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C7" w:rsidRPr="00934A0F" w:rsidRDefault="00934A0F" w:rsidP="00934A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87EE381" wp14:editId="66EAC8B1">
            <wp:simplePos x="0" y="0"/>
            <wp:positionH relativeFrom="margin">
              <wp:posOffset>1435100</wp:posOffset>
            </wp:positionH>
            <wp:positionV relativeFrom="margin">
              <wp:posOffset>-1704975</wp:posOffset>
            </wp:positionV>
            <wp:extent cx="6398260" cy="8801100"/>
            <wp:effectExtent l="1200150" t="0" r="11836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826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29B" w:rsidRPr="00464B64" w:rsidRDefault="0070529B" w:rsidP="0070529B">
      <w:pPr>
        <w:pStyle w:val="a3"/>
        <w:numPr>
          <w:ilvl w:val="0"/>
          <w:numId w:val="5"/>
        </w:numPr>
        <w:tabs>
          <w:tab w:val="left" w:pos="23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B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0529B" w:rsidRPr="00464B64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грамма </w:t>
      </w:r>
      <w:r w:rsidR="00934A0F">
        <w:rPr>
          <w:rFonts w:ascii="Times New Roman" w:eastAsia="Times New Roman" w:hAnsi="Times New Roman" w:cs="Times New Roman"/>
          <w:sz w:val="24"/>
          <w:szCs w:val="24"/>
        </w:rPr>
        <w:t>по трудовому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обучению (швейное </w:t>
      </w:r>
      <w:r w:rsidR="00934A0F">
        <w:rPr>
          <w:rFonts w:ascii="Times New Roman" w:eastAsia="Times New Roman" w:hAnsi="Times New Roman" w:cs="Times New Roman"/>
          <w:sz w:val="24"/>
          <w:szCs w:val="24"/>
        </w:rPr>
        <w:t>дело)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="00934A0F">
        <w:rPr>
          <w:rFonts w:ascii="Times New Roman" w:eastAsia="Times New Roman" w:hAnsi="Times New Roman" w:cs="Times New Roman"/>
          <w:sz w:val="24"/>
          <w:szCs w:val="24"/>
        </w:rPr>
        <w:t>классе разработана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основе приказа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="00934A0F">
        <w:rPr>
          <w:rFonts w:ascii="Times New Roman" w:eastAsia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19 декабря 2014г. № 1599.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529B" w:rsidRPr="00464B64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6D5C6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Pr="00C46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является овладение общетрудовыми и специальными умениями и навыками в области технологии изготовления женской и детской легкой одежды, а </w:t>
      </w:r>
      <w:r w:rsidR="00934A0F"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отработка способности к длительным трудовым действиям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29B" w:rsidRPr="006D5C61" w:rsidRDefault="0070529B" w:rsidP="0070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предполагает решение ряда задач:</w:t>
      </w:r>
    </w:p>
    <w:p w:rsidR="0070529B" w:rsidRPr="00C469CB" w:rsidRDefault="0070529B" w:rsidP="0070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познавательно-трудовой активности;</w:t>
      </w:r>
    </w:p>
    <w:p w:rsidR="0070529B" w:rsidRPr="00C469CB" w:rsidRDefault="0070529B" w:rsidP="0070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творческой личности, развитие эстетического чувства и инициативы;</w:t>
      </w:r>
    </w:p>
    <w:p w:rsidR="0070529B" w:rsidRPr="00C469CB" w:rsidRDefault="0070529B" w:rsidP="00705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и умений, необходимых для выполнения практических работ;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труду и результатам труда,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формирование отношения к труду, как нравственной норме и источнику средств существования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обучение культуре труда и служебных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сообщение учащимся необходимых знаний по технологии пошива изделий и свойств тканей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умений навыков при выполнении заданий по пошиву легкого платья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обучение приемам безопасной работы на швейной машине с электроприводом и оборудовании мастерской.</w:t>
      </w:r>
    </w:p>
    <w:p w:rsidR="0070529B" w:rsidRPr="00C469CB" w:rsidRDefault="0070529B" w:rsidP="0070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70529B" w:rsidRPr="006D5C61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C61">
        <w:rPr>
          <w:rFonts w:ascii="Times New Roman" w:eastAsia="Times New Roman" w:hAnsi="Times New Roman" w:cs="Times New Roman"/>
          <w:sz w:val="24"/>
          <w:szCs w:val="24"/>
        </w:rPr>
        <w:t xml:space="preserve">   По окончанию учебного года учащиеся должны знать:</w:t>
      </w:r>
    </w:p>
    <w:p w:rsidR="0070529B" w:rsidRPr="00C469CB" w:rsidRDefault="0070529B" w:rsidP="0070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свойства и внешние признаки натуральных и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искусственных шелковых тканей,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и волокон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виды силуэтов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виды дефектов ткацкого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виды ремонта в зависимости от характера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виды отделки легкого платья и блузок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виды синтетических волокон и ткани с использованием синтетических волокон, их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мерки для построения прямого рукава и воротника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формы и виды соединения кокетки с основной деталью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приспособления к бытовым швейным машинам и их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виды нетканых материалов и их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понятие борт и подборт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виды неполадок промышленной швейной машины и их исправление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70529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промышленную технологию пошива легкой женкой одежды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29B" w:rsidRPr="00934A0F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4A0F">
        <w:rPr>
          <w:rFonts w:ascii="Times New Roman" w:eastAsia="Times New Roman" w:hAnsi="Times New Roman" w:cs="Times New Roman"/>
          <w:sz w:val="24"/>
          <w:szCs w:val="24"/>
        </w:rPr>
        <w:t>Учащийся должен уметь: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выполнять простейшее моделирование женской легкой одежды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распознавать шелковые ткани, синтетические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составлять план пошива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и контролировать качество выполненной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разбирать челночный комплект (ча</w:t>
      </w:r>
      <w:r>
        <w:rPr>
          <w:rFonts w:ascii="Times New Roman" w:eastAsia="Times New Roman" w:hAnsi="Times New Roman" w:cs="Times New Roman"/>
          <w:sz w:val="24"/>
          <w:szCs w:val="24"/>
        </w:rPr>
        <w:t>стично)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, чистить и смазывать машину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вать готовые лекала при раскрое;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использовать приспособления швейной машины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составлять описание модели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регулировать работу швейной машины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обрабатывать воротники, рукава, манжеты, борта халатов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Default="0070529B" w:rsidP="00705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самостоятельно выполнять пошив изделий массового производства (постельное, столовое и нижнее белье)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0529B" w:rsidRDefault="0070529B" w:rsidP="0070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70529B" w:rsidRPr="00464B64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B64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</w:t>
      </w:r>
      <w:r w:rsidR="00934A0F">
        <w:rPr>
          <w:rFonts w:ascii="Times New Roman" w:eastAsia="Times New Roman" w:hAnsi="Times New Roman" w:cs="Times New Roman"/>
          <w:sz w:val="24"/>
          <w:szCs w:val="24"/>
        </w:rPr>
        <w:t>рассчитана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464B64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934A0F" w:rsidRPr="00464B64">
        <w:rPr>
          <w:rFonts w:ascii="Times New Roman" w:eastAsia="Times New Roman" w:hAnsi="Times New Roman" w:cs="Times New Roman"/>
          <w:sz w:val="24"/>
          <w:szCs w:val="24"/>
        </w:rPr>
        <w:t>на 3</w:t>
      </w:r>
      <w:r w:rsidRPr="00464B64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64B64">
        <w:rPr>
          <w:rFonts w:ascii="Times New Roman" w:eastAsia="Times New Roman" w:hAnsi="Times New Roman" w:cs="Times New Roman"/>
          <w:sz w:val="24"/>
          <w:szCs w:val="24"/>
        </w:rPr>
        <w:t xml:space="preserve">неделю, 102 ч. </w:t>
      </w:r>
      <w:r w:rsidR="00934A0F" w:rsidRPr="00464B64">
        <w:rPr>
          <w:rFonts w:ascii="Times New Roman" w:eastAsia="Times New Roman" w:hAnsi="Times New Roman" w:cs="Times New Roman"/>
          <w:sz w:val="24"/>
          <w:szCs w:val="24"/>
        </w:rPr>
        <w:t>34 учебные</w:t>
      </w:r>
      <w:r w:rsidRPr="00464B64">
        <w:rPr>
          <w:rFonts w:ascii="Times New Roman" w:eastAsia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29B" w:rsidRPr="00C469CB" w:rsidRDefault="0070529B" w:rsidP="0070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Для мотивации обучения перед выполнением каждого задания необходимо конкретно устанавливать норму времени и оценивать результат в зависимости от выполнения.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программы учтены принципы повторяемости пройденного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учебного материала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и постепенного ввода нового. Преподавание базируется на знаниях, получаемых на уроках математики,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естествознания, русского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языка, биологии.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таким образом, что усвоение необходимых технологических знаний неразрывно связано с выполнением практических работ, т.е. с непосредственным трудом учащихся, на которые отводится не менее 60% учебного времени. Знания о свойствах материалов, использовании их в производстве, правила обращения с инструментами,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трудовые умения,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приобретают в процессе изготовления изделия.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обучения, кроме традиционных уроков, в программу включены такие формы занятий, как лабораторная работа, урок - конкурс, урок – викторина, экскурсии. Для закрепления полученных умений, в конце каждой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четверти запланировано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занятий на практическое повторение. Для проверки умений, навыков и знаний в конце каждой четверти проводится самостоятельная работа. В ней предусматривается проверка устных знаний (карты - опросники) и выполнение практического задания.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класса наращивается темп работы и степень овладения трудовыми навыками. С этой целью организуются занятия по практическому повторению, во время которых учащиеся изготавливают продукцию. Для того, чтобы приблизить обучение к реальной жизни на занятиях по практическому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повторению выполняются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работы с пооперационным распределением труда. В течение учебного года девочки изучают, конструируют, моделируют и выполняют пошив блузки без воротника и рукавов, цельнокроеного платья, блузку с воротником и рукавами и халата с отложным воротником, подбортом и длинными рукавами. Для успешного овладения технологией пошива изделий, учащиеся на уроках отрабатывают навыки обработки воротника, рукава, подборта, кокетки. Эстетическое воспитание проходит через изучение и выполнение различных видов отделки легкого платья; вышивка гладью, отделка изделия воланом, мелкими складками,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защипами, мережкой, рюшем. Изучаются свойства, производство, назначение натуральных и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искусственных шелковых волокон,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и тканей, синтетических волокон и тканей.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Учитель может разработать задания разной сложности, что позволяет осуществлять разноуровневый подход в обучении. 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формируется умение работать по технологическим картам.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Основными путями повышения качества выполняемых работ является: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создание психологической установки на изготовление изделий, отвечающих техническим тре</w:t>
      </w:r>
      <w:r>
        <w:rPr>
          <w:rFonts w:ascii="Times New Roman" w:eastAsia="Times New Roman" w:hAnsi="Times New Roman" w:cs="Times New Roman"/>
          <w:sz w:val="24"/>
          <w:szCs w:val="24"/>
        </w:rPr>
        <w:t>бованиям и имеющих товарный вид;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обучение нормативно одобренным приемам труда и применение </w:t>
      </w:r>
      <w:r>
        <w:rPr>
          <w:rFonts w:ascii="Times New Roman" w:eastAsia="Times New Roman" w:hAnsi="Times New Roman" w:cs="Times New Roman"/>
          <w:sz w:val="24"/>
          <w:szCs w:val="24"/>
        </w:rPr>
        <w:t>в работе эффективной технологии;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достаточный уровень технического и материального обеспечения труда учащихся.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Перед выполнением любого изделия проводится детальный анализ образца: дается характеристика его внешнего вида (фасона), способов соединения деталей, отделки, назначение изделия, ткань для пошива, после общей характеристики более подробно рассматривается обработка отдельных узлов. 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На каждом практическом занятии ученица должна иметь определенное задание, знать, что ей следует сделать в связи с ним и сколько времени </w:t>
      </w:r>
      <w:r w:rsidR="00934A0F" w:rsidRPr="00C469CB">
        <w:rPr>
          <w:rFonts w:ascii="Times New Roman" w:eastAsia="Times New Roman" w:hAnsi="Times New Roman" w:cs="Times New Roman"/>
          <w:sz w:val="24"/>
          <w:szCs w:val="24"/>
        </w:rPr>
        <w:t>она может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затратить. Иначе говоря, перед учащейся ставится цель на каждый этап работы с учетом его индивидуальных возможностей. Это организует и дисциплинирует детей, повышает ответственность.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Систематически на уроках используются предметно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операционные карты как при о</w:t>
      </w:r>
      <w:r>
        <w:rPr>
          <w:rFonts w:ascii="Times New Roman" w:eastAsia="Times New Roman" w:hAnsi="Times New Roman" w:cs="Times New Roman"/>
          <w:sz w:val="24"/>
          <w:szCs w:val="24"/>
        </w:rPr>
        <w:t>бсуждении плана работы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, так и во время практического выполнения. Оба пособия, текстовой и набор образцов, приносят большую помощь, так как один ученик у доски воспроизводит план, опираясь на образцы, другой составляет его по смыслу текстов. 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Этот вид работы активизирует внимание класса, заставляет следить за работой товарищей, оценивать правильность ответов, имея план работы в виде текста и образцов.</w:t>
      </w:r>
    </w:p>
    <w:p w:rsidR="0070529B" w:rsidRPr="006D5C61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C61">
        <w:rPr>
          <w:rFonts w:ascii="Times New Roman" w:eastAsia="Times New Roman" w:hAnsi="Times New Roman" w:cs="Times New Roman"/>
          <w:sz w:val="24"/>
          <w:szCs w:val="24"/>
        </w:rPr>
        <w:t>Основные методы работы с учащимися: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наглядный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показ образцов, выполненной работы, анализ образца, демонстрация выполнения практической работы, поэтапный наглядный план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последовательное выполнение трудовой операции под руководством учителя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предварительная краткая беседа, словесный инструктаж, рассказ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29B" w:rsidRPr="006D5C61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C61">
        <w:rPr>
          <w:rFonts w:ascii="Times New Roman" w:eastAsia="Times New Roman" w:hAnsi="Times New Roman" w:cs="Times New Roman"/>
          <w:sz w:val="24"/>
          <w:szCs w:val="24"/>
        </w:rPr>
        <w:t>Формы работы на уроках: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практическая работа;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проверка знан</w:t>
      </w:r>
      <w:r w:rsidR="006D5C61">
        <w:rPr>
          <w:rFonts w:ascii="Times New Roman" w:eastAsia="Times New Roman" w:hAnsi="Times New Roman" w:cs="Times New Roman"/>
          <w:sz w:val="24"/>
          <w:szCs w:val="24"/>
        </w:rPr>
        <w:t>ий при помощи карт - опросников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, тестирование и т.д.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групповая – лабораторные работы;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коллективная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работа с пооперационным разделением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29B" w:rsidRPr="006D5C61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C61">
        <w:rPr>
          <w:rFonts w:ascii="Times New Roman" w:eastAsia="Times New Roman" w:hAnsi="Times New Roman" w:cs="Times New Roman"/>
          <w:sz w:val="24"/>
          <w:szCs w:val="24"/>
        </w:rPr>
        <w:t>Система контроля в процессе обучения предполагает: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наблюдение за поведением и эмоциональным состоянием учащихся;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мотивированная оценка знаний и умений;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ых работа по окончанию четверти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непосредственный контроль выполнения трудовых приемов и операций в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проведение мониторинга качества успешности;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самоконтроль;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взаимоконтроль.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крупную моторику. Кроме того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, выполнение швейных работ формирует у детей эстетическое представление, благотворно сказывается на становление личности, способствует их социальной адаптации и обеспечивает им самостоятельность в быту.</w:t>
      </w:r>
    </w:p>
    <w:p w:rsidR="0070529B" w:rsidRPr="00C469CB" w:rsidRDefault="0070529B" w:rsidP="0070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Основные формы:</w:t>
      </w:r>
    </w:p>
    <w:p w:rsidR="0070529B" w:rsidRPr="00C469CB" w:rsidRDefault="0070529B" w:rsidP="0070529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урок;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29B" w:rsidRPr="00C469CB" w:rsidRDefault="0070529B" w:rsidP="0070529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работа;</w:t>
      </w:r>
    </w:p>
    <w:p w:rsidR="0070529B" w:rsidRPr="00C469CB" w:rsidRDefault="0070529B" w:rsidP="0070529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29B" w:rsidRPr="001F1D05" w:rsidRDefault="0070529B" w:rsidP="0070529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фронтальная работа.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529B" w:rsidRPr="00C469CB" w:rsidRDefault="0070529B" w:rsidP="0070529B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</w:p>
    <w:p w:rsidR="0070529B" w:rsidRPr="00C469CB" w:rsidRDefault="0070529B" w:rsidP="0070529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sz w:val="24"/>
          <w:szCs w:val="24"/>
        </w:rPr>
        <w:t>тно-ориентированное;</w:t>
      </w:r>
    </w:p>
    <w:p w:rsidR="0070529B" w:rsidRPr="00C469CB" w:rsidRDefault="0070529B" w:rsidP="0070529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деятельностный подход;</w:t>
      </w:r>
    </w:p>
    <w:p w:rsidR="0070529B" w:rsidRPr="00C469CB" w:rsidRDefault="0070529B" w:rsidP="0070529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уровневая дифференциация;</w:t>
      </w:r>
    </w:p>
    <w:p w:rsidR="0070529B" w:rsidRPr="00C469CB" w:rsidRDefault="0070529B" w:rsidP="0070529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информационно-коммуникативные;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29B" w:rsidRPr="00C469CB" w:rsidRDefault="0070529B" w:rsidP="0070529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здоровьесберегающие;</w:t>
      </w:r>
    </w:p>
    <w:p w:rsidR="0070529B" w:rsidRPr="001F1D05" w:rsidRDefault="0070529B" w:rsidP="0070529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70529B" w:rsidRPr="00C469CB" w:rsidRDefault="0070529B" w:rsidP="0070529B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по предмету являются: </w:t>
      </w:r>
    </w:p>
    <w:p w:rsidR="0070529B" w:rsidRPr="00C469CB" w:rsidRDefault="0070529B" w:rsidP="0070529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(диалог);</w:t>
      </w:r>
    </w:p>
    <w:p w:rsidR="0070529B" w:rsidRPr="00C469CB" w:rsidRDefault="0070529B" w:rsidP="0070529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книгой;</w:t>
      </w:r>
    </w:p>
    <w:p w:rsidR="0070529B" w:rsidRPr="00C469CB" w:rsidRDefault="0070529B" w:rsidP="0070529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рактическая деятельность: изготовление изделий по чертежу, </w:t>
      </w:r>
      <w:r>
        <w:rPr>
          <w:rFonts w:ascii="Times New Roman" w:eastAsia="Times New Roman" w:hAnsi="Times New Roman" w:cs="Times New Roman"/>
          <w:sz w:val="24"/>
          <w:szCs w:val="24"/>
        </w:rPr>
        <w:t>рисунку, наглядному изображению;</w:t>
      </w:r>
    </w:p>
    <w:p w:rsidR="0070529B" w:rsidRPr="00C469CB" w:rsidRDefault="0070529B" w:rsidP="0070529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карточкам;</w:t>
      </w:r>
    </w:p>
    <w:p w:rsidR="0070529B" w:rsidRPr="00C469CB" w:rsidRDefault="0070529B" w:rsidP="0070529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плакатам;</w:t>
      </w:r>
    </w:p>
    <w:p w:rsidR="0070529B" w:rsidRPr="00464B64" w:rsidRDefault="0070529B" w:rsidP="0070529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оставление плана работ, планирование последовательности операций по технологической карте.</w:t>
      </w:r>
    </w:p>
    <w:p w:rsidR="0070529B" w:rsidRPr="00464B64" w:rsidRDefault="0070529B" w:rsidP="0070529B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: беседа, словесные, практические, наглядные.</w:t>
      </w:r>
    </w:p>
    <w:p w:rsidR="0070529B" w:rsidRPr="00C469CB" w:rsidRDefault="0070529B" w:rsidP="0070529B">
      <w:p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Методы стимуляции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Демонстрация натуральных объектов;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ИТК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Дифференцирование, разноуровневое обучение;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Наглядные пособия, раздаточный материал;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Создание увлекательных ситуаций;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Занимательные упражнения;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Декады трудового обучения;</w:t>
      </w:r>
    </w:p>
    <w:p w:rsidR="0070529B" w:rsidRPr="00C469CB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Участие в конкурсах;</w:t>
      </w:r>
    </w:p>
    <w:p w:rsidR="0070529B" w:rsidRPr="00464B64" w:rsidRDefault="0070529B" w:rsidP="0070529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4439">
        <w:rPr>
          <w:rFonts w:ascii="Times New Roman" w:eastAsia="Times New Roman" w:hAnsi="Times New Roman" w:cs="Times New Roman"/>
          <w:sz w:val="24"/>
          <w:szCs w:val="24"/>
        </w:rPr>
        <w:t>Участие в выставках декоративно-прикладного творчества.</w:t>
      </w:r>
    </w:p>
    <w:p w:rsidR="0070529B" w:rsidRPr="00D73F84" w:rsidRDefault="0070529B" w:rsidP="0070529B">
      <w:pPr>
        <w:tabs>
          <w:tab w:val="left" w:pos="0"/>
        </w:tabs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b/>
          <w:sz w:val="24"/>
          <w:szCs w:val="24"/>
        </w:rPr>
        <w:t xml:space="preserve">5.  Содержание </w:t>
      </w:r>
      <w:r w:rsidR="00934A0F" w:rsidRPr="00D73F84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>В содержании учебного предмета выделены основные блоки: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Сведения о работе швейных машин;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Волокна и ткани;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Дополнительные сведения о ткани;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Сведения об одежде;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Изготовление блузок;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Изготовление цельнокроеного платья на основе выкройки прямой блузки;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Отделка швейных изделий;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Построение чертежа основы цельнокроеного платья;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Обработка отдельных деталей и узлов плечевых </w:t>
      </w:r>
      <w:r w:rsidR="00934A0F">
        <w:rPr>
          <w:rFonts w:ascii="Times New Roman" w:eastAsia="Times New Roman" w:hAnsi="Times New Roman" w:cs="Times New Roman"/>
          <w:sz w:val="24"/>
          <w:szCs w:val="24"/>
        </w:rPr>
        <w:t>швейных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29B" w:rsidRDefault="0070529B" w:rsidP="0070529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Изготовление плечевых изделий на основе </w:t>
      </w:r>
      <w:r w:rsidR="00934A0F">
        <w:rPr>
          <w:rFonts w:ascii="Times New Roman" w:eastAsia="Times New Roman" w:hAnsi="Times New Roman" w:cs="Times New Roman"/>
          <w:sz w:val="24"/>
          <w:szCs w:val="24"/>
        </w:rPr>
        <w:t>выкройки цельнокроеного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платья;</w:t>
      </w:r>
    </w:p>
    <w:p w:rsidR="007A641A" w:rsidRDefault="0070529B" w:rsidP="007A641A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Ремонт одежды.</w:t>
      </w:r>
    </w:p>
    <w:p w:rsidR="0070529B" w:rsidRPr="0070529B" w:rsidRDefault="0070529B" w:rsidP="00705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Календарно – тематический план.</w:t>
      </w:r>
    </w:p>
    <w:tbl>
      <w:tblPr>
        <w:tblStyle w:val="a4"/>
        <w:tblW w:w="14124" w:type="dxa"/>
        <w:tblInd w:w="726" w:type="dxa"/>
        <w:tblLayout w:type="fixed"/>
        <w:tblLook w:val="04A0" w:firstRow="1" w:lastRow="0" w:firstColumn="1" w:lastColumn="0" w:noHBand="0" w:noVBand="1"/>
      </w:tblPr>
      <w:tblGrid>
        <w:gridCol w:w="942"/>
        <w:gridCol w:w="9780"/>
        <w:gridCol w:w="1134"/>
        <w:gridCol w:w="1134"/>
        <w:gridCol w:w="1134"/>
      </w:tblGrid>
      <w:tr w:rsidR="0070529B" w:rsidTr="0070529B">
        <w:tc>
          <w:tcPr>
            <w:tcW w:w="942" w:type="dxa"/>
            <w:vMerge w:val="restart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0" w:type="dxa"/>
            <w:vMerge w:val="restart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  <w:gridSpan w:val="2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0529B" w:rsidTr="0070529B">
        <w:tc>
          <w:tcPr>
            <w:tcW w:w="942" w:type="dxa"/>
            <w:vMerge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0529B" w:rsidTr="0070529B">
        <w:tc>
          <w:tcPr>
            <w:tcW w:w="942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70529B" w:rsidRPr="0070529B" w:rsidRDefault="0070529B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9B" w:rsidTr="0070529B">
        <w:tc>
          <w:tcPr>
            <w:tcW w:w="942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70529B" w:rsidRPr="0070529B" w:rsidRDefault="0070529B" w:rsidP="009B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промышленных швейных машинах. </w:t>
            </w:r>
          </w:p>
        </w:tc>
        <w:tc>
          <w:tcPr>
            <w:tcW w:w="1134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134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9B" w:rsidTr="0070529B">
        <w:tc>
          <w:tcPr>
            <w:tcW w:w="942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70529B" w:rsidRPr="0070529B" w:rsidRDefault="0070529B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Механизмы промышленных швейных машин.</w:t>
            </w:r>
          </w:p>
        </w:tc>
        <w:tc>
          <w:tcPr>
            <w:tcW w:w="1134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Механизмы промышленных швейных машин.</w:t>
            </w:r>
          </w:p>
        </w:tc>
        <w:tc>
          <w:tcPr>
            <w:tcW w:w="1134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9B" w:rsidTr="0070529B">
        <w:tc>
          <w:tcPr>
            <w:tcW w:w="942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70529B" w:rsidRPr="0070529B" w:rsidRDefault="0070529B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Краеобметочная швейная машина.</w:t>
            </w:r>
          </w:p>
        </w:tc>
        <w:tc>
          <w:tcPr>
            <w:tcW w:w="1134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оверлоке.</w:t>
            </w:r>
          </w:p>
        </w:tc>
        <w:tc>
          <w:tcPr>
            <w:tcW w:w="1134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9B" w:rsidTr="0070529B">
        <w:tc>
          <w:tcPr>
            <w:tcW w:w="942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70529B" w:rsidRPr="0070529B" w:rsidRDefault="0070529B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Пошив постельного белья.</w:t>
            </w:r>
          </w:p>
        </w:tc>
        <w:tc>
          <w:tcPr>
            <w:tcW w:w="1134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бельевые швы.</w:t>
            </w:r>
          </w:p>
        </w:tc>
        <w:tc>
          <w:tcPr>
            <w:tcW w:w="1134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9B" w:rsidTr="0070529B">
        <w:tc>
          <w:tcPr>
            <w:tcW w:w="942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70529B" w:rsidRPr="0070529B" w:rsidRDefault="0070529B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Пошив простыни</w:t>
            </w:r>
            <w:r w:rsidR="00290E6E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уменьшенного размера</w:t>
            </w: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529B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29B" w:rsidRPr="0070529B" w:rsidRDefault="0070529B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Пошив простыни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уменьшенного размера</w:t>
            </w: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Наволочка с клапаном.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наволочки с клапаном уменьшенного размера.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наволочки с клапаном уменьшенного размера.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Пошив пододеяльника с вырезом в виде ромба.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290E6E" w:rsidRPr="0070529B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Пошив пододеяльника с вырезом в виде ромба.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290E6E" w:rsidRPr="0070529B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Пошив пододеяльника с вырезом в виде ромба.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Пошив пододеяльника с вырезом в виде ромба.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Пошив пододеяльника с вырезом в виде ромба.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</w:tcPr>
          <w:p w:rsidR="00290E6E" w:rsidRPr="0070529B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одежде. Виды одежды. 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</w:t>
            </w: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ребования к одежде.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изделий. Виды отделки швейных изделий.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Швы, применяемые для отделки.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Окантовочный шов.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Окантовочный шов.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Окантовочный шов.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Окантовочный шов.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Оборки. Обработка отлетного среза оборки.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Оборки. Обработка отлетного среза оборки.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Оборки. Обработка отлетного среза оборки.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Оборки. Обработка отлетного среза оборки.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</w:tcPr>
          <w:p w:rsidR="00290E6E" w:rsidRPr="0070529B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плечевых изделий. 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н</w:t>
            </w: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очная сорочка.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80" w:type="dxa"/>
          </w:tcPr>
          <w:p w:rsidR="00290E6E" w:rsidRPr="0070529B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ночной сорочки. 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0" w:type="dxa"/>
          </w:tcPr>
          <w:p w:rsidR="00290E6E" w:rsidRPr="0070529B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размера </w:t>
            </w: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выкройки.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0" w:type="dxa"/>
          </w:tcPr>
          <w:p w:rsidR="00290E6E" w:rsidRPr="0070529B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ночной сорочки.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0" w:type="dxa"/>
          </w:tcPr>
          <w:p w:rsidR="00290E6E" w:rsidRPr="0070529B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выкройки, подкройной обтачки, оборки.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0" w:type="dxa"/>
          </w:tcPr>
          <w:p w:rsidR="00290E6E" w:rsidRPr="0070529B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9B">
              <w:rPr>
                <w:rFonts w:ascii="Times New Roman" w:hAnsi="Times New Roman" w:cs="Times New Roman"/>
                <w:sz w:val="24"/>
                <w:szCs w:val="24"/>
              </w:rPr>
              <w:t>Раскрой ночной сорочки.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0" w:type="dxa"/>
          </w:tcPr>
          <w:p w:rsidR="00290E6E" w:rsidRPr="0070529B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ночной сорочки с круглым вырезом.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ночной сорочки с круглым вырезом.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ночной сорочки с круглым вырезом.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ночной сорочки с круглым вырезом.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ночной сорочки с круглым вырезом.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0" w:type="dxa"/>
          </w:tcPr>
          <w:p w:rsidR="00290E6E" w:rsidRPr="00027E37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37">
              <w:rPr>
                <w:rFonts w:ascii="Times New Roman" w:hAnsi="Times New Roman" w:cs="Times New Roman"/>
                <w:sz w:val="24"/>
                <w:szCs w:val="24"/>
              </w:rPr>
              <w:t xml:space="preserve">Пижама.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пижам.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0" w:type="dxa"/>
          </w:tcPr>
          <w:p w:rsidR="00290E6E" w:rsidRPr="00027E37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для пошива пижамы.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80" w:type="dxa"/>
          </w:tcPr>
          <w:p w:rsidR="00290E6E" w:rsidRPr="00027E37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пижамы уменьшенного размера.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пижамы.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пижамы.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пижамы.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пижамы.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пижамы.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0" w:type="dxa"/>
          </w:tcPr>
          <w:p w:rsidR="00290E6E" w:rsidRPr="00027E37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37">
              <w:rPr>
                <w:rFonts w:ascii="Times New Roman" w:hAnsi="Times New Roman" w:cs="Times New Roman"/>
                <w:sz w:val="24"/>
                <w:szCs w:val="24"/>
              </w:rPr>
              <w:t xml:space="preserve">Ткани и волокна. Шерсть. 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0" w:type="dxa"/>
          </w:tcPr>
          <w:p w:rsidR="00290E6E" w:rsidRPr="00027E37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37">
              <w:rPr>
                <w:rFonts w:ascii="Times New Roman" w:hAnsi="Times New Roman" w:cs="Times New Roman"/>
                <w:sz w:val="24"/>
                <w:szCs w:val="24"/>
              </w:rPr>
              <w:t>Шерстяное волокно. Шерстяная пряжа.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0" w:type="dxa"/>
          </w:tcPr>
          <w:p w:rsidR="00290E6E" w:rsidRPr="00027E37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шерстяных тканей. 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0" w:type="dxa"/>
          </w:tcPr>
          <w:p w:rsidR="00290E6E" w:rsidRPr="00027E37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37">
              <w:rPr>
                <w:rFonts w:ascii="Times New Roman" w:hAnsi="Times New Roman" w:cs="Times New Roman"/>
                <w:sz w:val="24"/>
                <w:szCs w:val="24"/>
              </w:rPr>
              <w:t>Основные профессии ткацкого производства.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0" w:type="dxa"/>
          </w:tcPr>
          <w:p w:rsidR="00290E6E" w:rsidRPr="00073522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2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шерстяных тканей. 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80" w:type="dxa"/>
          </w:tcPr>
          <w:p w:rsidR="00290E6E" w:rsidRPr="00073522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22">
              <w:rPr>
                <w:rFonts w:ascii="Times New Roman" w:hAnsi="Times New Roman" w:cs="Times New Roman"/>
                <w:sz w:val="24"/>
                <w:szCs w:val="24"/>
              </w:rPr>
              <w:t>Определение шерстяных и полушерстяных тканей.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0" w:type="dxa"/>
          </w:tcPr>
          <w:p w:rsidR="00290E6E" w:rsidRPr="00073522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22">
              <w:rPr>
                <w:rFonts w:ascii="Times New Roman" w:hAnsi="Times New Roman" w:cs="Times New Roman"/>
                <w:sz w:val="24"/>
                <w:szCs w:val="24"/>
              </w:rPr>
              <w:t>Обработка отделочных деталей и узлов поясных швей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изделий. 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0" w:type="dxa"/>
          </w:tcPr>
          <w:p w:rsidR="00290E6E" w:rsidRPr="00073522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вытачек.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обметных петель.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обметных петель.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0" w:type="dxa"/>
          </w:tcPr>
          <w:p w:rsidR="00290E6E" w:rsidRPr="00073522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0" w:type="dxa"/>
          </w:tcPr>
          <w:p w:rsidR="00290E6E" w:rsidRPr="00073522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складок в изделиях.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складка.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складки.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стачного шва.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стачного шва.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застежки в поясных изделиях.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Застежки тесьмой – молнией на образце.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Застежки тесьмой – молнией на образце.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обметных петель ручным способом.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обметных петель машинным способом.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обметных петель машинным способом.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0" w:type="dxa"/>
          </w:tcPr>
          <w:p w:rsidR="00290E6E" w:rsidRDefault="00290E6E" w:rsidP="007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в поясных изделиях. Способы обработки верхнего среза юбки.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обработка нижнего среза юбки.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Подгибка с закрытым срезом. 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Подгибка с открытым срезом, обработанным зигзагом.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0529B">
        <w:tc>
          <w:tcPr>
            <w:tcW w:w="942" w:type="dxa"/>
          </w:tcPr>
          <w:p w:rsidR="00290E6E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 окантовочным швом.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70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юбок. 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юбках.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юбка.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с фигуры человека.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прямой юбки.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290E6E">
        <w:trPr>
          <w:trHeight w:val="209"/>
        </w:trPr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юбок на основе выкройки прямой юбки.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юбок на основе выкройки прямой юбки.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юбок на основе выкройки прямой юбки.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прямой юбки.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прямой юбки.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прямой юбки.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со складками.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со складками.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со складками.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со складками.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со складками.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со складками.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со складками.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Клешевые юбки. 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«Солнце».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«Солнце».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«Солнце».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«Полусолнце».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Клешевых юбки.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клешевой юбки.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клешевой юбки.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клешевой юбки.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клешевой юбки.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Юбки из клиньев. 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Юбки из клиньев с оборкой по нижнему срезу.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из шести клиньев.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из шести клиньев.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из шести клиньев.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юбки из шести клиньев.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ремонта одежды. 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заплаты из аппликации.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76" w:rsidRPr="0070529B" w:rsidTr="00E70C86">
        <w:tc>
          <w:tcPr>
            <w:tcW w:w="942" w:type="dxa"/>
          </w:tcPr>
          <w:p w:rsidR="009B0676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80" w:type="dxa"/>
          </w:tcPr>
          <w:p w:rsidR="009B0676" w:rsidRDefault="009B0676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заплаты из аппликации.</w:t>
            </w:r>
          </w:p>
        </w:tc>
        <w:tc>
          <w:tcPr>
            <w:tcW w:w="1134" w:type="dxa"/>
          </w:tcPr>
          <w:p w:rsidR="009B0676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0676" w:rsidRPr="0070529B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676" w:rsidRPr="0070529B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80" w:type="dxa"/>
          </w:tcPr>
          <w:p w:rsidR="00290E6E" w:rsidRDefault="00290E6E" w:rsidP="0029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работы. Блуза – топ. 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блуза-топ.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блузы-топ.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блузы-топ.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блузы-топ.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в лоскутном стиле.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в лоскутном стиле.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в лоскутном стиле.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в лоскутном стиле.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в лоскутном стиле.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с разрезами в боковых швах.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с разрезами в боковых швах.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с разрезами в боковых швах.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с разрезами в боковых швах.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блузы с разрезами в боковых швах.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9B0676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RPr="0070529B" w:rsidTr="00E70C86">
        <w:tc>
          <w:tcPr>
            <w:tcW w:w="942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90E6E" w:rsidRDefault="00290E6E" w:rsidP="00E7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90E6E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E6E" w:rsidRPr="0070529B" w:rsidRDefault="00290E6E" w:rsidP="00E7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290E6E" w:rsidRDefault="00290E6E" w:rsidP="007A641A">
      <w:pPr>
        <w:tabs>
          <w:tab w:val="left" w:pos="65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0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Материально-техническое обеспечение</w:t>
      </w:r>
    </w:p>
    <w:p w:rsidR="007A641A" w:rsidRDefault="00290E6E" w:rsidP="006D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E6E">
        <w:rPr>
          <w:rFonts w:ascii="Times New Roman" w:hAnsi="Times New Roman" w:cs="Times New Roman"/>
          <w:sz w:val="24"/>
          <w:szCs w:val="24"/>
        </w:rPr>
        <w:t xml:space="preserve">В кабинете имеются: швейные машины (2 шт.), гладильная доска, утюг электрический (1 шт.) инструменты и приспособления для выполнения ручных </w:t>
      </w:r>
      <w:r w:rsidR="00934A0F" w:rsidRPr="00290E6E">
        <w:rPr>
          <w:rFonts w:ascii="Times New Roman" w:hAnsi="Times New Roman" w:cs="Times New Roman"/>
          <w:sz w:val="24"/>
          <w:szCs w:val="24"/>
        </w:rPr>
        <w:t>швейных работ</w:t>
      </w:r>
      <w:r w:rsidRPr="00290E6E">
        <w:rPr>
          <w:rFonts w:ascii="Times New Roman" w:hAnsi="Times New Roman" w:cs="Times New Roman"/>
          <w:sz w:val="24"/>
          <w:szCs w:val="24"/>
        </w:rPr>
        <w:t xml:space="preserve">. Демонстрационный материал в </w:t>
      </w:r>
      <w:bookmarkStart w:id="0" w:name="_GoBack"/>
      <w:bookmarkEnd w:id="0"/>
      <w:r w:rsidR="00934A0F" w:rsidRPr="00290E6E">
        <w:rPr>
          <w:rFonts w:ascii="Times New Roman" w:hAnsi="Times New Roman" w:cs="Times New Roman"/>
          <w:sz w:val="24"/>
          <w:szCs w:val="24"/>
        </w:rPr>
        <w:t>соответствии с</w:t>
      </w:r>
      <w:r w:rsidRPr="00290E6E">
        <w:rPr>
          <w:rFonts w:ascii="Times New Roman" w:hAnsi="Times New Roman" w:cs="Times New Roman"/>
          <w:sz w:val="24"/>
          <w:szCs w:val="24"/>
        </w:rPr>
        <w:t xml:space="preserve"> основными темами программы обучения. Таблицы по ТБ. Компьютер, принтер.  </w:t>
      </w:r>
    </w:p>
    <w:p w:rsidR="007A641A" w:rsidRDefault="007A641A" w:rsidP="007A64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 «Технология. Швейное дело» для 7 класса. Мозговая Г.Г. Картушина Г.Б. М., Москва, Просвещение 2012</w:t>
      </w:r>
      <w:r w:rsidR="006D5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E6E" w:rsidRPr="00290E6E" w:rsidRDefault="00290E6E" w:rsidP="00290E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6E" w:rsidRPr="00290E6E" w:rsidRDefault="00290E6E" w:rsidP="00290E6E">
      <w:pPr>
        <w:rPr>
          <w:rFonts w:ascii="Times New Roman" w:hAnsi="Times New Roman" w:cs="Times New Roman"/>
          <w:b/>
          <w:sz w:val="24"/>
          <w:szCs w:val="24"/>
        </w:rPr>
      </w:pPr>
      <w:r w:rsidRPr="00290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E6E" w:rsidRDefault="00290E6E" w:rsidP="0070529B">
      <w:pPr>
        <w:rPr>
          <w:rFonts w:asciiTheme="majorHAnsi" w:hAnsiTheme="majorHAnsi"/>
          <w:sz w:val="28"/>
          <w:szCs w:val="28"/>
        </w:rPr>
      </w:pPr>
    </w:p>
    <w:sectPr w:rsidR="00290E6E" w:rsidSect="009358C7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79" w:rsidRDefault="00C91679" w:rsidP="005E15D8">
      <w:pPr>
        <w:spacing w:after="0" w:line="240" w:lineRule="auto"/>
      </w:pPr>
      <w:r>
        <w:separator/>
      </w:r>
    </w:p>
  </w:endnote>
  <w:endnote w:type="continuationSeparator" w:id="0">
    <w:p w:rsidR="00C91679" w:rsidRDefault="00C91679" w:rsidP="005E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350979"/>
      <w:docPartObj>
        <w:docPartGallery w:val="Page Numbers (Bottom of Page)"/>
        <w:docPartUnique/>
      </w:docPartObj>
    </w:sdtPr>
    <w:sdtEndPr/>
    <w:sdtContent>
      <w:p w:rsidR="005E15D8" w:rsidRDefault="005E15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0F">
          <w:rPr>
            <w:noProof/>
          </w:rPr>
          <w:t>10</w:t>
        </w:r>
        <w:r>
          <w:fldChar w:fldCharType="end"/>
        </w:r>
      </w:p>
    </w:sdtContent>
  </w:sdt>
  <w:p w:rsidR="005E15D8" w:rsidRDefault="005E15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79" w:rsidRDefault="00C91679" w:rsidP="005E15D8">
      <w:pPr>
        <w:spacing w:after="0" w:line="240" w:lineRule="auto"/>
      </w:pPr>
      <w:r>
        <w:separator/>
      </w:r>
    </w:p>
  </w:footnote>
  <w:footnote w:type="continuationSeparator" w:id="0">
    <w:p w:rsidR="00C91679" w:rsidRDefault="00C91679" w:rsidP="005E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E62DB"/>
    <w:multiLevelType w:val="hybridMultilevel"/>
    <w:tmpl w:val="AA027B22"/>
    <w:lvl w:ilvl="0" w:tplc="5940692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9B"/>
    <w:rsid w:val="00027E37"/>
    <w:rsid w:val="00073522"/>
    <w:rsid w:val="00092C48"/>
    <w:rsid w:val="00290E6E"/>
    <w:rsid w:val="004B5D00"/>
    <w:rsid w:val="005E15D8"/>
    <w:rsid w:val="006D5C61"/>
    <w:rsid w:val="0070529B"/>
    <w:rsid w:val="00763322"/>
    <w:rsid w:val="007A641A"/>
    <w:rsid w:val="00925AFD"/>
    <w:rsid w:val="00934A0F"/>
    <w:rsid w:val="009358C7"/>
    <w:rsid w:val="009B0676"/>
    <w:rsid w:val="00C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F1C6-3274-4949-B704-60F1937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9B"/>
    <w:pPr>
      <w:ind w:left="720"/>
      <w:contextualSpacing/>
    </w:pPr>
  </w:style>
  <w:style w:type="table" w:styleId="a4">
    <w:name w:val="Table Grid"/>
    <w:basedOn w:val="a1"/>
    <w:uiPriority w:val="59"/>
    <w:rsid w:val="007052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5D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E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5D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2020-09-07T05:51:00Z</cp:lastPrinted>
  <dcterms:created xsi:type="dcterms:W3CDTF">2020-08-28T05:59:00Z</dcterms:created>
  <dcterms:modified xsi:type="dcterms:W3CDTF">2021-02-03T06:22:00Z</dcterms:modified>
</cp:coreProperties>
</file>