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8" w:rsidRDefault="002D1A77" w:rsidP="002D1A77">
      <w:pPr>
        <w:widowControl w:val="0"/>
        <w:autoSpaceDE w:val="0"/>
        <w:autoSpaceDN w:val="0"/>
        <w:adjustRightInd w:val="0"/>
        <w:ind w:left="284" w:right="142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1659890</wp:posOffset>
            </wp:positionH>
            <wp:positionV relativeFrom="margin">
              <wp:posOffset>-752475</wp:posOffset>
            </wp:positionV>
            <wp:extent cx="6486007" cy="8152364"/>
            <wp:effectExtent l="838200" t="0" r="8102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86007" cy="8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8641B9" w:rsidRDefault="008641B9" w:rsidP="00350628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50628" w:rsidRPr="003C7F8B" w:rsidRDefault="00350628" w:rsidP="00C8445F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01446B" w:rsidRDefault="002B24DC" w:rsidP="0001446B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93729" w:rsidRPr="002B24DC" w:rsidRDefault="00A93729" w:rsidP="0001446B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</w:p>
    <w:p w:rsidR="002B24DC" w:rsidRPr="002B24DC" w:rsidRDefault="00307DAD" w:rsidP="002B24DC">
      <w:pPr>
        <w:pStyle w:val="a6"/>
        <w:ind w:hanging="284"/>
        <w:rPr>
          <w:rFonts w:ascii="Times New Roman" w:hAnsi="Times New Roman" w:cs="Times New Roman"/>
          <w:sz w:val="24"/>
          <w:szCs w:val="24"/>
        </w:rPr>
      </w:pPr>
      <w:r w:rsidRPr="002B24DC">
        <w:rPr>
          <w:rFonts w:ascii="Times New Roman" w:hAnsi="Times New Roman" w:cs="Times New Roman"/>
          <w:sz w:val="26"/>
          <w:szCs w:val="26"/>
        </w:rPr>
        <w:t xml:space="preserve">    </w:t>
      </w:r>
      <w:r w:rsidR="002B24DC" w:rsidRPr="002B24D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</w:t>
      </w:r>
      <w:r w:rsidR="002B24DC">
        <w:rPr>
          <w:rFonts w:ascii="Times New Roman" w:hAnsi="Times New Roman" w:cs="Times New Roman"/>
          <w:sz w:val="24"/>
          <w:szCs w:val="24"/>
        </w:rPr>
        <w:t>99 от 19 декабря 2014 г.</w:t>
      </w:r>
      <w:r w:rsidR="002B24DC" w:rsidRPr="002B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DC" w:rsidRDefault="00C8445F" w:rsidP="002B24DC">
      <w:pPr>
        <w:pStyle w:val="a6"/>
        <w:ind w:hanging="284"/>
        <w:rPr>
          <w:rFonts w:ascii="Times New Roman" w:eastAsia="Calibri" w:hAnsi="Times New Roman" w:cs="Times New Roman"/>
          <w:bCs/>
          <w:lang w:eastAsia="en-US"/>
        </w:rPr>
      </w:pPr>
      <w:r w:rsidRPr="002B24DC">
        <w:rPr>
          <w:rFonts w:ascii="Times New Roman" w:eastAsia="Calibri" w:hAnsi="Times New Roman" w:cs="Times New Roman"/>
          <w:b/>
          <w:bCs/>
          <w:lang w:eastAsia="en-US"/>
        </w:rPr>
        <w:t>Цель обучения</w:t>
      </w:r>
      <w:r w:rsidRPr="002B24DC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2B24DC" w:rsidRDefault="00C8445F" w:rsidP="002B24DC">
      <w:pPr>
        <w:pStyle w:val="a6"/>
        <w:ind w:hanging="284"/>
        <w:rPr>
          <w:rFonts w:ascii="Times New Roman" w:eastAsia="Calibri" w:hAnsi="Times New Roman" w:cs="Times New Roman"/>
          <w:lang w:eastAsia="en-US"/>
        </w:rPr>
      </w:pPr>
      <w:r w:rsidRPr="002B24DC">
        <w:rPr>
          <w:rFonts w:ascii="Times New Roman" w:eastAsia="Calibri" w:hAnsi="Times New Roman" w:cs="Times New Roman"/>
          <w:bCs/>
          <w:lang w:eastAsia="en-US"/>
        </w:rPr>
        <w:t>–</w:t>
      </w:r>
      <w:r w:rsidRPr="002B24DC">
        <w:rPr>
          <w:rFonts w:ascii="Times New Roman" w:eastAsia="Calibri" w:hAnsi="Times New Roman" w:cs="Times New Roman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2B24DC" w:rsidRDefault="00C8445F" w:rsidP="002B24DC">
      <w:pPr>
        <w:pStyle w:val="a6"/>
        <w:ind w:hanging="284"/>
        <w:rPr>
          <w:rFonts w:ascii="Times New Roman" w:eastAsia="Calibri" w:hAnsi="Times New Roman" w:cs="Times New Roman"/>
          <w:lang w:eastAsia="en-US"/>
        </w:rPr>
      </w:pPr>
      <w:r w:rsidRPr="002B24DC">
        <w:rPr>
          <w:rFonts w:ascii="Times New Roman" w:eastAsia="Calibri" w:hAnsi="Times New Roman" w:cs="Times New Roman"/>
          <w:lang w:eastAsia="en-US"/>
        </w:rPr>
        <w:t xml:space="preserve">- формирование доступных им двигательных умений </w:t>
      </w:r>
      <w:proofErr w:type="gramStart"/>
      <w:r w:rsidRPr="002B24DC">
        <w:rPr>
          <w:rFonts w:ascii="Times New Roman" w:eastAsia="Calibri" w:hAnsi="Times New Roman" w:cs="Times New Roman"/>
          <w:lang w:eastAsia="en-US"/>
        </w:rPr>
        <w:t>( предметно</w:t>
      </w:r>
      <w:proofErr w:type="gramEnd"/>
      <w:r w:rsidRPr="002B24DC">
        <w:rPr>
          <w:rFonts w:ascii="Times New Roman" w:eastAsia="Calibri" w:hAnsi="Times New Roman" w:cs="Times New Roman"/>
          <w:lang w:eastAsia="en-US"/>
        </w:rPr>
        <w:t xml:space="preserve">- практической,); </w:t>
      </w:r>
    </w:p>
    <w:p w:rsidR="00C8445F" w:rsidRPr="002B24DC" w:rsidRDefault="00C8445F" w:rsidP="002B24DC">
      <w:pPr>
        <w:pStyle w:val="a6"/>
        <w:ind w:hanging="284"/>
        <w:rPr>
          <w:rFonts w:ascii="Times New Roman" w:eastAsia="Calibri" w:hAnsi="Times New Roman" w:cs="Times New Roman"/>
          <w:lang w:eastAsia="en-US"/>
        </w:rPr>
      </w:pPr>
      <w:r w:rsidRPr="002B24DC">
        <w:rPr>
          <w:rFonts w:ascii="Times New Roman" w:eastAsia="Calibri" w:hAnsi="Times New Roman" w:cs="Times New Roman"/>
          <w:lang w:eastAsia="en-US"/>
        </w:rPr>
        <w:t>- развитие двигательных действий и умений в навык; - формирование интереса к уроку.</w:t>
      </w:r>
    </w:p>
    <w:p w:rsidR="00C8445F" w:rsidRPr="002B24DC" w:rsidRDefault="00C8445F" w:rsidP="00307DAD">
      <w:pPr>
        <w:rPr>
          <w:rFonts w:eastAsia="Calibri"/>
          <w:bCs/>
          <w:lang w:eastAsia="en-US"/>
        </w:rPr>
      </w:pPr>
      <w:r w:rsidRPr="002B24DC">
        <w:rPr>
          <w:rFonts w:eastAsia="Calibri"/>
          <w:b/>
          <w:bCs/>
          <w:lang w:eastAsia="en-US"/>
        </w:rPr>
        <w:t>Основные задачи:</w:t>
      </w:r>
      <w:r w:rsidRPr="002B24DC">
        <w:rPr>
          <w:rFonts w:eastAsia="Calibri"/>
          <w:bCs/>
          <w:lang w:eastAsia="en-US"/>
        </w:rPr>
        <w:t xml:space="preserve"> 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Pr="003C7F8B">
        <w:rPr>
          <w:rFonts w:eastAsia="Calibri"/>
          <w:lang w:eastAsia="en-US"/>
        </w:rPr>
        <w:t>- овладение двигательными  действиями, умениями;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подвижность и </w:t>
      </w:r>
      <w:proofErr w:type="spellStart"/>
      <w:r w:rsidRPr="003C7F8B">
        <w:rPr>
          <w:rFonts w:eastAsia="Calibri"/>
          <w:lang w:eastAsia="en-US"/>
        </w:rPr>
        <w:t>скоординированность</w:t>
      </w:r>
      <w:proofErr w:type="spellEnd"/>
      <w:r w:rsidRPr="003C7F8B">
        <w:rPr>
          <w:rFonts w:eastAsia="Calibri"/>
          <w:lang w:eastAsia="en-US"/>
        </w:rPr>
        <w:t xml:space="preserve">  действий;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руководством учителя в подвижных играх.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заниматься   физической культурой.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01446B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ОБЩАЯ ХАРАКТЕРИСТИКА УЧЕБНОГО ПРЕДМЕТА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8445F" w:rsidRDefault="00C8445F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01446B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bCs/>
          <w:iCs/>
          <w:lang w:eastAsia="en-US"/>
        </w:rPr>
      </w:pPr>
      <w:r w:rsidRPr="003C7F8B">
        <w:rPr>
          <w:rFonts w:eastAsia="Calibri"/>
          <w:b/>
          <w:bCs/>
          <w:iCs/>
          <w:lang w:eastAsia="en-US"/>
        </w:rPr>
        <w:t>ОПИСАНИЕ МЕСТА УЧЕБНОГО ПРЕДМЕТА В УЧЕБНОМ ПЛАНЕ</w:t>
      </w:r>
    </w:p>
    <w:p w:rsidR="00C8445F" w:rsidRPr="003C7F8B" w:rsidRDefault="00C8445F" w:rsidP="00C8445F">
      <w:pPr>
        <w:spacing w:line="276" w:lineRule="auto"/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Предмет «Адаптивная физическая культура»  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C8445F" w:rsidRPr="003C7F8B" w:rsidRDefault="00C8445F" w:rsidP="00C8445F">
      <w:pPr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937365" w:rsidRDefault="00937365" w:rsidP="00C8445F">
      <w:pPr>
        <w:jc w:val="center"/>
        <w:rPr>
          <w:rFonts w:eastAsia="Calibri"/>
          <w:b/>
          <w:lang w:eastAsia="en-US"/>
        </w:rPr>
      </w:pPr>
    </w:p>
    <w:p w:rsidR="0001446B" w:rsidRDefault="0001446B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ЛИЧНОСТНЫЕ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готовность следовать установленным правилам поведения на уроке; 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</w:p>
    <w:p w:rsidR="00C8445F" w:rsidRPr="003C7F8B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результаты освоения учебного предмета: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iCs/>
          <w:lang w:eastAsia="en-US"/>
        </w:rPr>
        <w:t xml:space="preserve">Минимальный уровень: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Pr="0073703D">
        <w:t xml:space="preserve"> </w:t>
      </w:r>
      <w:r w:rsidRPr="0073703D">
        <w:rPr>
          <w:rFonts w:eastAsia="Calibri"/>
          <w:lang w:eastAsia="en-US"/>
        </w:rPr>
        <w:t xml:space="preserve">умение слушать и слышать учителя;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средства альтернативной коммуникации (мимика, жесты, слоги);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 помощью учителя найти и исправить свои ошибки;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оценить собственные чувства, поведение, способности;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полученные знания в повседневной жизни;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</w:t>
      </w:r>
      <w:proofErr w:type="spellStart"/>
      <w:r w:rsidRPr="0073703D">
        <w:rPr>
          <w:rFonts w:eastAsia="Calibri"/>
          <w:lang w:eastAsia="en-US"/>
        </w:rPr>
        <w:t>микрогруппе</w:t>
      </w:r>
      <w:proofErr w:type="spellEnd"/>
      <w:r w:rsidRPr="0073703D">
        <w:rPr>
          <w:rFonts w:eastAsia="Calibri"/>
          <w:lang w:eastAsia="en-US"/>
        </w:rPr>
        <w:t xml:space="preserve">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C8445F" w:rsidRPr="0073703D" w:rsidRDefault="00C8445F" w:rsidP="00C8445F">
      <w:pPr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ребенка исправить допущенные ошибки.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выполнять упражнения самостоятельно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правильно реагировать на сигналы учителя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совершать целенаправленные действия под руководством учителя в подвижных играх.</w:t>
      </w:r>
    </w:p>
    <w:p w:rsidR="00D03C2D" w:rsidRDefault="00D03C2D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01446B" w:rsidRDefault="0001446B" w:rsidP="00D03C2D">
      <w:pPr>
        <w:jc w:val="center"/>
        <w:rPr>
          <w:b/>
        </w:rPr>
      </w:pPr>
    </w:p>
    <w:p w:rsidR="0001446B" w:rsidRDefault="00D03C2D" w:rsidP="0001446B">
      <w:pPr>
        <w:jc w:val="center"/>
        <w:rPr>
          <w:b/>
        </w:rPr>
      </w:pPr>
      <w:r w:rsidRPr="00663457">
        <w:rPr>
          <w:b/>
        </w:rPr>
        <w:t>РАСПРЕДЕЛЕНИЕ ЧАСОВ ПО РАЗДЕЛАМ УЧЕБНОГО ПРЕДМЕТА</w:t>
      </w:r>
    </w:p>
    <w:p w:rsidR="0001446B" w:rsidRPr="00663457" w:rsidRDefault="0001446B" w:rsidP="00D03C2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190"/>
        <w:gridCol w:w="4499"/>
      </w:tblGrid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307DAD" w:rsidRDefault="00307DAD" w:rsidP="00307DAD">
            <w:pPr>
              <w:rPr>
                <w:sz w:val="26"/>
                <w:szCs w:val="26"/>
              </w:rPr>
            </w:pPr>
            <w:r w:rsidRPr="00307DAD">
              <w:rPr>
                <w:sz w:val="26"/>
                <w:szCs w:val="26"/>
              </w:rPr>
              <w:t>30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82383" w:rsidRPr="00663457" w:rsidTr="00C82383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="00307DAD">
              <w:rPr>
                <w:lang w:eastAsia="en-US"/>
              </w:rPr>
              <w:t>102</w:t>
            </w:r>
          </w:p>
        </w:tc>
      </w:tr>
    </w:tbl>
    <w:p w:rsidR="00C82383" w:rsidRPr="00663457" w:rsidRDefault="00C82383" w:rsidP="00C82383">
      <w:pPr>
        <w:rPr>
          <w:b/>
        </w:rPr>
      </w:pPr>
    </w:p>
    <w:p w:rsidR="00C82383" w:rsidRPr="00663457" w:rsidRDefault="00C82383" w:rsidP="00C82383"/>
    <w:p w:rsidR="00D77D27" w:rsidRPr="00663457" w:rsidRDefault="00D77D2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350628" w:rsidRDefault="00350628" w:rsidP="00350628">
      <w:pPr>
        <w:rPr>
          <w:b/>
          <w:color w:val="000000"/>
          <w:shd w:val="clear" w:color="auto" w:fill="FFFFFF"/>
        </w:rPr>
      </w:pPr>
    </w:p>
    <w:p w:rsidR="00350628" w:rsidRDefault="00350628" w:rsidP="00350628"/>
    <w:p w:rsidR="00D03C2D" w:rsidRDefault="00D03C2D" w:rsidP="00232D62">
      <w:pPr>
        <w:jc w:val="center"/>
      </w:pPr>
    </w:p>
    <w:p w:rsidR="00D03C2D" w:rsidRDefault="00D03C2D" w:rsidP="00232D62">
      <w:pPr>
        <w:jc w:val="center"/>
      </w:pPr>
    </w:p>
    <w:p w:rsidR="008641B9" w:rsidRDefault="008641B9" w:rsidP="00D03C2D">
      <w:pPr>
        <w:jc w:val="center"/>
        <w:rPr>
          <w:b/>
        </w:rPr>
      </w:pPr>
    </w:p>
    <w:p w:rsidR="00D03C2D" w:rsidRPr="008C0C25" w:rsidRDefault="00D03C2D" w:rsidP="00D03C2D">
      <w:pPr>
        <w:jc w:val="center"/>
        <w:rPr>
          <w:b/>
        </w:rPr>
      </w:pPr>
      <w:r w:rsidRPr="008C0C25">
        <w:rPr>
          <w:b/>
        </w:rPr>
        <w:lastRenderedPageBreak/>
        <w:t>МАТЕРИАЛЬНО ТЕХНИЧЕСКОЕ ОБЕСПЕЧЕНИЕ</w:t>
      </w:r>
    </w:p>
    <w:p w:rsidR="00D03C2D" w:rsidRPr="008C0C25" w:rsidRDefault="00D03C2D" w:rsidP="00D03C2D">
      <w:r>
        <w:t>- Г</w:t>
      </w:r>
      <w:r w:rsidRPr="008C0C25">
        <w:t xml:space="preserve">имнастические палки, </w:t>
      </w:r>
    </w:p>
    <w:p w:rsidR="00D03C2D" w:rsidRPr="008C0C25" w:rsidRDefault="00D03C2D" w:rsidP="00D03C2D">
      <w:r>
        <w:t>- Г</w:t>
      </w:r>
      <w:r w:rsidRPr="008C0C25">
        <w:t>имнастические маты,</w:t>
      </w:r>
    </w:p>
    <w:p w:rsidR="00D03C2D" w:rsidRPr="008C0C25" w:rsidRDefault="00D03C2D" w:rsidP="00D03C2D">
      <w:r>
        <w:t>- Г</w:t>
      </w:r>
      <w:r w:rsidRPr="008C0C25">
        <w:t xml:space="preserve">имнастическая скамейка, </w:t>
      </w:r>
    </w:p>
    <w:p w:rsidR="00D03C2D" w:rsidRPr="008C0C25" w:rsidRDefault="00D03C2D" w:rsidP="00D03C2D">
      <w:r>
        <w:t>- Г</w:t>
      </w:r>
      <w:r w:rsidRPr="008C0C25">
        <w:t xml:space="preserve">имнастическая стенка, </w:t>
      </w:r>
    </w:p>
    <w:p w:rsidR="00D03C2D" w:rsidRPr="008C0C25" w:rsidRDefault="00D03C2D" w:rsidP="00D03C2D">
      <w:r>
        <w:t>- О</w:t>
      </w:r>
      <w:r w:rsidRPr="008C0C25">
        <w:t xml:space="preserve">бручи, </w:t>
      </w:r>
    </w:p>
    <w:p w:rsidR="00D03C2D" w:rsidRPr="008C0C25" w:rsidRDefault="00D03C2D" w:rsidP="00D03C2D">
      <w:r>
        <w:t>- М</w:t>
      </w:r>
      <w:r w:rsidRPr="008C0C25">
        <w:t xml:space="preserve">ячи для различных видов спорта </w:t>
      </w:r>
    </w:p>
    <w:p w:rsidR="00D03C2D" w:rsidRPr="008C0C25" w:rsidRDefault="00D03C2D" w:rsidP="00D03C2D">
      <w:r>
        <w:t>- Г</w:t>
      </w:r>
      <w:r w:rsidRPr="008C0C25">
        <w:t xml:space="preserve">антели, эспандеры.  </w:t>
      </w:r>
    </w:p>
    <w:p w:rsidR="00D03C2D" w:rsidRDefault="00D03C2D" w:rsidP="00D03C2D">
      <w:r>
        <w:t>- А</w:t>
      </w:r>
      <w:r w:rsidRPr="008C0C25">
        <w:t>трибуты к подвижным играм</w:t>
      </w:r>
    </w:p>
    <w:p w:rsidR="00307DAD" w:rsidRDefault="00307DAD" w:rsidP="00D03C2D">
      <w:r>
        <w:t>-Лыжный инвентарь</w:t>
      </w:r>
    </w:p>
    <w:p w:rsidR="00307DAD" w:rsidRPr="008C0C25" w:rsidRDefault="00307DAD" w:rsidP="00D03C2D">
      <w:r>
        <w:t>-Гимнастический инвентарь</w:t>
      </w:r>
    </w:p>
    <w:p w:rsidR="00D03C2D" w:rsidRDefault="00D03C2D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p w:rsidR="00350628" w:rsidRDefault="00350628" w:rsidP="00232D62">
      <w:pPr>
        <w:jc w:val="center"/>
      </w:pPr>
    </w:p>
    <w:sectPr w:rsidR="00350628" w:rsidSect="00D03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606"/>
    <w:rsid w:val="00013257"/>
    <w:rsid w:val="0001446B"/>
    <w:rsid w:val="00024B12"/>
    <w:rsid w:val="00161F6B"/>
    <w:rsid w:val="00177EDE"/>
    <w:rsid w:val="001A37F8"/>
    <w:rsid w:val="00217633"/>
    <w:rsid w:val="00232D62"/>
    <w:rsid w:val="00247334"/>
    <w:rsid w:val="002B24DC"/>
    <w:rsid w:val="002D1A77"/>
    <w:rsid w:val="00307DAD"/>
    <w:rsid w:val="00350628"/>
    <w:rsid w:val="003B1391"/>
    <w:rsid w:val="00506A87"/>
    <w:rsid w:val="00520038"/>
    <w:rsid w:val="005667A4"/>
    <w:rsid w:val="00592270"/>
    <w:rsid w:val="005D045F"/>
    <w:rsid w:val="005D19DF"/>
    <w:rsid w:val="00663457"/>
    <w:rsid w:val="00684FDB"/>
    <w:rsid w:val="006D50C3"/>
    <w:rsid w:val="007C157E"/>
    <w:rsid w:val="007F4606"/>
    <w:rsid w:val="00803F93"/>
    <w:rsid w:val="008305C9"/>
    <w:rsid w:val="008641B9"/>
    <w:rsid w:val="00865927"/>
    <w:rsid w:val="008900EB"/>
    <w:rsid w:val="008C6442"/>
    <w:rsid w:val="008D6190"/>
    <w:rsid w:val="00901905"/>
    <w:rsid w:val="00924B40"/>
    <w:rsid w:val="00937365"/>
    <w:rsid w:val="00986A15"/>
    <w:rsid w:val="009E0D68"/>
    <w:rsid w:val="00A11FFF"/>
    <w:rsid w:val="00A73625"/>
    <w:rsid w:val="00A93729"/>
    <w:rsid w:val="00B65330"/>
    <w:rsid w:val="00BE3D82"/>
    <w:rsid w:val="00C5323E"/>
    <w:rsid w:val="00C82383"/>
    <w:rsid w:val="00C8445F"/>
    <w:rsid w:val="00C87A2B"/>
    <w:rsid w:val="00CA2192"/>
    <w:rsid w:val="00D03C2D"/>
    <w:rsid w:val="00D20E76"/>
    <w:rsid w:val="00D77D27"/>
    <w:rsid w:val="00D829C5"/>
    <w:rsid w:val="00DC5150"/>
    <w:rsid w:val="00DD2889"/>
    <w:rsid w:val="00DF0D42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066-D304-491A-826D-9A98B91C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HP</cp:lastModifiedBy>
  <cp:revision>5</cp:revision>
  <cp:lastPrinted>2019-10-03T22:18:00Z</cp:lastPrinted>
  <dcterms:created xsi:type="dcterms:W3CDTF">2020-05-29T05:27:00Z</dcterms:created>
  <dcterms:modified xsi:type="dcterms:W3CDTF">2020-10-15T04:56:00Z</dcterms:modified>
</cp:coreProperties>
</file>