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32" w:rsidRDefault="00D54932" w:rsidP="00D54932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5493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6A1183F" wp14:editId="2D2BF624">
            <wp:extent cx="6463665" cy="7477679"/>
            <wp:effectExtent l="514350" t="0" r="489585" b="0"/>
            <wp:docPr id="4" name="Рисунок 4" descr="C:\Users\Учи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8856" cy="74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2" w:rsidRPr="00A64D12" w:rsidRDefault="00D54932" w:rsidP="00D54932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BD30C3" w:rsidRPr="00BD30C3" w:rsidRDefault="00BD30C3" w:rsidP="00BD30C3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</w:p>
    <w:p w:rsidR="00171C0C" w:rsidRPr="000D5EEC" w:rsidRDefault="00171C0C" w:rsidP="00171C0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D63DDE">
        <w:rPr>
          <w:color w:val="000000"/>
        </w:rPr>
        <w:t xml:space="preserve"> по учебному предмету «Природоведение» 5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171C0C" w:rsidRDefault="00171C0C" w:rsidP="00171C0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171C0C" w:rsidRDefault="00171C0C" w:rsidP="00171C0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71C0C" w:rsidRDefault="00171C0C" w:rsidP="00171C0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171C0C" w:rsidRPr="000D5EEC" w:rsidRDefault="00171C0C" w:rsidP="00171C0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BD30C3" w:rsidRPr="00BD30C3" w:rsidRDefault="00BD30C3" w:rsidP="00D6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 является обобщение знаний об окружающем мире, подготовка обучающихся к усвоению систематических биологических и географических знаний</w:t>
      </w:r>
    </w:p>
    <w:p w:rsidR="00BD30C3" w:rsidRPr="00BD30C3" w:rsidRDefault="00BD30C3" w:rsidP="00D6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BD30C3" w:rsidRPr="00BD30C3" w:rsidRDefault="00D63DDE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систему знаний о живой и неживой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D63DDE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природных явлений на основе раскрытия простейших связей в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D63DDE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бережное отношение к природе, готовность ее охранять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D63DDE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практические умения по выращиванию растений и уходу за животными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D63DDE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навыки, направленные на сохранение и укрепление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у обучающихся должны быть сформированы некоторые элементарные представления об окружающем мире, о живой и неживой природе, о сезонных изменениях в ней, о жизни растений и животных, о здоровье человека.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Курс природоведение имеет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 с другими учебными дисциплинами, в частности, с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математикой (меры длины, измерение отрезка, сравнение объекта по высоте, геометрические фигуры)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 искусством (рисунки, цвета и оттенки при изображениях географических объектов)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ручным трудом (работа с пластилином, глиной)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речи на основе ознакомления с предметами и явлениями     окружающей действительности (элементарные знания о живой и неживой природе)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чтением (рассказы писателей о живой и неживой природе)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30C3" w:rsidRPr="00D63DDE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BD30C3" w:rsidRDefault="00D63DDE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эмоционально-личностной сферы;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BD30C3" w:rsidRPr="00D63DDE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учебных занятий: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BD30C3" w:rsidRDefault="00D63DDE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и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знаний;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используются такие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работы как, урок - игра, турнир знатоков,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викторина, урок – путешествие, выполнение практических работ, уроки с элементами исследования.</w:t>
      </w:r>
    </w:p>
    <w:p w:rsidR="00BD30C3" w:rsidRPr="00BD30C3" w:rsidRDefault="00D63DDE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BD30C3" w:rsidRPr="00D63DDE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</w:p>
    <w:p w:rsidR="00BD30C3" w:rsidRPr="00BD30C3" w:rsidRDefault="00D63DDE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с учетом дифференцированного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к обучающемуся;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D63DDE" w:rsidRPr="00D63DDE" w:rsidRDefault="00D63DDE" w:rsidP="00D63DD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</w:t>
      </w:r>
      <w:r w:rsidR="00BD30C3" w:rsidRPr="00D6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D63DDE" w:rsidRDefault="00BD30C3" w:rsidP="00D63D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«Природоведение» входит в образовательную область «Естествознание» учебного плана и изучается в 5 классе.</w:t>
      </w:r>
    </w:p>
    <w:p w:rsidR="00BD30C3" w:rsidRPr="00BD30C3" w:rsidRDefault="00BD30C3" w:rsidP="00D63D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</w:t>
      </w:r>
      <w:r w:rsidR="00B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в 5 </w:t>
      </w:r>
      <w:r w:rsidR="00B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на 68 ч, 2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Личностные и предметные результаты освоения учебного предмета</w:t>
      </w:r>
    </w:p>
    <w:p w:rsidR="00BD30C3" w:rsidRPr="00BD30C3" w:rsidRDefault="00D63DDE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предмета обеспечивает достижение обучающимися с умственной отсталостью двух видов результатов: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личностных и предметных.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BD30C3" w:rsidRPr="00D63DDE" w:rsidRDefault="00D63DDE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индивидуально личностные качества и социальные (жизненные) компетенции обучающегося, социально значимые ценностные установки.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ходе изучения </w:t>
      </w:r>
      <w:r w:rsidR="00BD30C3"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 обучающиеся получат возможность приобрести следующие личностные результаты:</w:t>
      </w:r>
    </w:p>
    <w:p w:rsidR="00BD30C3" w:rsidRPr="00BD30C3" w:rsidRDefault="00BD30C3" w:rsidP="00BD30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BD30C3" w:rsidRPr="00BD30C3" w:rsidRDefault="00BD30C3" w:rsidP="00BD30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       начальными навыками адаптации в динамично изменяющемся и развивающемся мире;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осмыслению и дифференциации картины мира, ее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пространственной организации;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D30C3" w:rsidRPr="00BD30C3" w:rsidRDefault="00BD30C3" w:rsidP="00BD30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BD30C3" w:rsidRPr="00D63DDE" w:rsidRDefault="00BD30C3" w:rsidP="00BD30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Коммуникативные действия: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слышать, слушать и понимать собеседника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выражать свои мысли в речи</w:t>
      </w:r>
    </w:p>
    <w:p w:rsidR="00BD30C3" w:rsidRPr="00D63DDE" w:rsidRDefault="00BD30C3" w:rsidP="00BD30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Регулятивные действия: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плану</w:t>
      </w:r>
    </w:p>
    <w:p w:rsidR="00BD30C3" w:rsidRPr="00D63DDE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Предметные результаты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Pr="00BD3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обучающимися знания и умения  курса природоведения, готовность их применения.</w:t>
      </w:r>
    </w:p>
    <w:p w:rsidR="00BD30C3" w:rsidRPr="00D63DDE" w:rsidRDefault="00BD30C3" w:rsidP="00BD30C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курса природоведение обучающиеся должны овладеть следующими базовыми учебными действиями:</w:t>
      </w:r>
    </w:p>
    <w:p w:rsidR="00BD30C3" w:rsidRPr="00D63DDE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на иллюстрациях, фотографиях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представления о назначении изученных объектов, их роли в окружающем мире;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леса)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BD30C3" w:rsidRPr="00BD30C3" w:rsidRDefault="00BD30C3" w:rsidP="00BD30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BD30C3" w:rsidRPr="00D63DDE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Достаточный уровень: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условиях,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получения необходимой информации об изучаемых объектах по заданию педагога;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свое решение;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изученное;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рассказать о предмете изучения, наблюдения, заинтересовавшем объекте;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BD30C3" w:rsidRPr="00BD30C3" w:rsidRDefault="00BD30C3" w:rsidP="00BD3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растениями.</w:t>
      </w:r>
      <w:r w:rsidRPr="00BD3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основные блоки: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дом - Земля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Земли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мир Земли</w:t>
      </w:r>
    </w:p>
    <w:p w:rsidR="00BD30C3" w:rsidRP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BD30C3" w:rsidRDefault="00BD30C3" w:rsidP="00BD30C3">
      <w:pPr>
        <w:numPr>
          <w:ilvl w:val="0"/>
          <w:numId w:val="10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Земле страна Россия</w:t>
      </w:r>
    </w:p>
    <w:p w:rsidR="00D63DDE" w:rsidRDefault="00A64D12" w:rsidP="00A6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D63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планирование.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4128"/>
        <w:gridCol w:w="1559"/>
        <w:gridCol w:w="1558"/>
        <w:gridCol w:w="1551"/>
      </w:tblGrid>
      <w:tr w:rsidR="00A64D12" w:rsidTr="00C80136">
        <w:tc>
          <w:tcPr>
            <w:tcW w:w="696" w:type="dxa"/>
            <w:vMerge w:val="restart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8" w:type="dxa"/>
            <w:vMerge w:val="restart"/>
          </w:tcPr>
          <w:p w:rsidR="00A64D12" w:rsidRDefault="00A64D12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64D12" w:rsidRDefault="00A64D12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109" w:type="dxa"/>
            <w:gridSpan w:val="2"/>
          </w:tcPr>
          <w:p w:rsidR="00A64D12" w:rsidRDefault="00A64D12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64D12" w:rsidTr="00C80136">
        <w:tc>
          <w:tcPr>
            <w:tcW w:w="696" w:type="dxa"/>
            <w:vMerge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bottom w:val="single" w:sz="4" w:space="0" w:color="auto"/>
            </w:tcBorders>
          </w:tcPr>
          <w:p w:rsidR="00A64D12" w:rsidRDefault="00A64D12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4D12" w:rsidRDefault="00A64D12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4D12" w:rsidRDefault="00A64D12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1" w:type="dxa"/>
          </w:tcPr>
          <w:p w:rsidR="00A64D12" w:rsidRDefault="00A64D12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и живой природы.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Небесные тела: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планеты, звёзды.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Спутники.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Космические корабли. Полёты в космос.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Смена дня и ночи. Смена времён года.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Планета Земля. Оболочки Земли.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Термометр.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Кислород, его значение и применение.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Состав воздуха. Углекислый газ и азот.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воздуха.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ископаемых. Их значение, способы добычи.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качестве строительных материалов.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 и  использование каменного угля.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 нефти.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Добыча, использование, правила обращения с газом в быту.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Благородные (драгоценные) металлы.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Обобщающий урок. Полезные ископаемые.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Растворимые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имые вещества, питьевая вода.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Прозрачная и мутная вода. Очистка мутной воды.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Три состояния воды. Температура воды и ее измерение.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нагревании и сжатие при охлаждении, расширение при замерзании.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Работа воды в природе.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Вода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осадки, воды суши. Круговорот воды в природе.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Воды суши: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озёра,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болота, пруды, водохранилища.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Моря и океаны.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воды.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Форма поверхности суши: равнины, холмы, овраги.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Почва-верхний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 xml:space="preserve"> слой земли. Состав почвы.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Основное свойство почвы-плодородие.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почвы.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Место России на земном шаре.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Знакомство с картой.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Моря и океаны, омывающие берега России.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Равнины и горы на территории нашей страны.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Реки и озёра России.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Санкт-Петербург.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Ярославль, Владимир, Ростов великий.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Нижний Новгород. Казань.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Волгоград.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Новосибирск.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Владивосток.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Население нашей страны.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Наш поселок.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Экскурсия "Наш посёлок"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посёлка.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Растения и животный мир нашего края.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Природа нашего края.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Обобщающий урок  "Неживая природа"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Обобщающий урок "Неживая природа"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Тест: "Неживая природа"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Экскурсия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е  за погодой.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rPr>
          <w:trHeight w:val="225"/>
        </w:trPr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Экскурсия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rPr>
          <w:trHeight w:val="210"/>
        </w:trPr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C80136">
        <w:trPr>
          <w:trHeight w:val="330"/>
        </w:trPr>
        <w:tc>
          <w:tcPr>
            <w:tcW w:w="696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Итоговый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1559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64D12" w:rsidRDefault="00A64D12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B2" w:rsidRDefault="00A64D12" w:rsidP="00A64D12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D63DDE">
        <w:rPr>
          <w:rFonts w:ascii="Times New Roman" w:hAnsi="Times New Roman"/>
          <w:b/>
          <w:sz w:val="24"/>
          <w:szCs w:val="24"/>
        </w:rPr>
        <w:t xml:space="preserve">  7.Описание материально-технического обеспечения образовательной деятельности.</w:t>
      </w:r>
    </w:p>
    <w:p w:rsidR="00A64D12" w:rsidRDefault="00E72AB2" w:rsidP="00A64D12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«Природоведение», авто</w:t>
      </w:r>
      <w:r w:rsidR="004C0AFD">
        <w:rPr>
          <w:rFonts w:ascii="Times New Roman" w:hAnsi="Times New Roman"/>
          <w:sz w:val="24"/>
          <w:szCs w:val="24"/>
        </w:rPr>
        <w:t>р Т.М. Лифанова, Е.Н. Солом</w:t>
      </w:r>
      <w:r w:rsidR="00A64D12">
        <w:rPr>
          <w:rFonts w:ascii="Times New Roman" w:hAnsi="Times New Roman"/>
          <w:sz w:val="24"/>
          <w:szCs w:val="24"/>
        </w:rPr>
        <w:t>ина, Москва «Просвещение» 2018г</w:t>
      </w:r>
    </w:p>
    <w:p w:rsidR="00E72AB2" w:rsidRPr="00E72AB2" w:rsidRDefault="00E72AB2" w:rsidP="00A64D12">
      <w:pPr>
        <w:pStyle w:val="a3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Презентации по урокам.  Карта России.</w:t>
      </w:r>
      <w:r w:rsidR="004C0AFD">
        <w:rPr>
          <w:rFonts w:ascii="Times New Roman" w:hAnsi="Times New Roman"/>
          <w:sz w:val="24"/>
          <w:szCs w:val="24"/>
        </w:rPr>
        <w:t xml:space="preserve"> Телевизор. Компьютер.</w:t>
      </w: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C96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6110DB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37" w:rsidRDefault="008F4537" w:rsidP="00E72AB2">
      <w:pPr>
        <w:spacing w:after="0" w:line="240" w:lineRule="auto"/>
      </w:pPr>
      <w:r>
        <w:separator/>
      </w:r>
    </w:p>
  </w:endnote>
  <w:endnote w:type="continuationSeparator" w:id="0">
    <w:p w:rsidR="008F4537" w:rsidRDefault="008F4537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7423"/>
      <w:docPartObj>
        <w:docPartGallery w:val="Page Numbers (Bottom of Page)"/>
        <w:docPartUnique/>
      </w:docPartObj>
    </w:sdtPr>
    <w:sdtEndPr/>
    <w:sdtContent>
      <w:p w:rsidR="006110DB" w:rsidRDefault="006110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32">
          <w:rPr>
            <w:noProof/>
          </w:rPr>
          <w:t>1</w:t>
        </w:r>
        <w:r>
          <w:fldChar w:fldCharType="end"/>
        </w:r>
      </w:p>
    </w:sdtContent>
  </w:sdt>
  <w:p w:rsidR="00E72AB2" w:rsidRDefault="00E72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37" w:rsidRDefault="008F4537" w:rsidP="00E72AB2">
      <w:pPr>
        <w:spacing w:after="0" w:line="240" w:lineRule="auto"/>
      </w:pPr>
      <w:r>
        <w:separator/>
      </w:r>
    </w:p>
  </w:footnote>
  <w:footnote w:type="continuationSeparator" w:id="0">
    <w:p w:rsidR="008F4537" w:rsidRDefault="008F4537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125764"/>
    <w:rsid w:val="00171C0C"/>
    <w:rsid w:val="00322960"/>
    <w:rsid w:val="00337240"/>
    <w:rsid w:val="00386BA7"/>
    <w:rsid w:val="003B7336"/>
    <w:rsid w:val="003E6FBE"/>
    <w:rsid w:val="004C0AFD"/>
    <w:rsid w:val="004F7ECC"/>
    <w:rsid w:val="006110DB"/>
    <w:rsid w:val="008F4537"/>
    <w:rsid w:val="009976F5"/>
    <w:rsid w:val="009B0DFF"/>
    <w:rsid w:val="00A64D12"/>
    <w:rsid w:val="00A718DF"/>
    <w:rsid w:val="00A7230D"/>
    <w:rsid w:val="00B53FF7"/>
    <w:rsid w:val="00BB1239"/>
    <w:rsid w:val="00BD30C3"/>
    <w:rsid w:val="00C44A34"/>
    <w:rsid w:val="00C96E22"/>
    <w:rsid w:val="00C97689"/>
    <w:rsid w:val="00CA7C39"/>
    <w:rsid w:val="00CC5102"/>
    <w:rsid w:val="00D54932"/>
    <w:rsid w:val="00D6054E"/>
    <w:rsid w:val="00D63DDE"/>
    <w:rsid w:val="00E72AB2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2AEC"/>
  <w15:docId w15:val="{AE67FAE9-C5E1-4E84-A073-640A2BD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3DDE"/>
    <w:pPr>
      <w:ind w:left="720"/>
      <w:contextualSpacing/>
    </w:pPr>
  </w:style>
  <w:style w:type="table" w:styleId="ac">
    <w:name w:val="Table Grid"/>
    <w:basedOn w:val="a1"/>
    <w:uiPriority w:val="39"/>
    <w:rsid w:val="00A6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cp:lastPrinted>2021-09-13T05:28:00Z</cp:lastPrinted>
  <dcterms:created xsi:type="dcterms:W3CDTF">2019-10-23T06:50:00Z</dcterms:created>
  <dcterms:modified xsi:type="dcterms:W3CDTF">2021-10-29T07:08:00Z</dcterms:modified>
</cp:coreProperties>
</file>