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4D" w:rsidRDefault="001A2896" w:rsidP="00780B4D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966470</wp:posOffset>
            </wp:positionH>
            <wp:positionV relativeFrom="margin">
              <wp:posOffset>-1863725</wp:posOffset>
            </wp:positionV>
            <wp:extent cx="6606540" cy="9424670"/>
            <wp:effectExtent l="1409700" t="0" r="139446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I15092021_0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06540" cy="942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348B6" w:rsidRDefault="002348B6" w:rsidP="002348B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7ABA">
        <w:rPr>
          <w:b/>
          <w:color w:val="000000"/>
        </w:rPr>
        <w:t>1</w:t>
      </w:r>
      <w:r w:rsidRPr="00B40082">
        <w:rPr>
          <w:b/>
          <w:color w:val="000000"/>
        </w:rPr>
        <w:t>.Пояснительная записка.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 xml:space="preserve">    Адаптированная рабочая программа по предмету «Окружающий социальный мир»  разработана в соответствии c требованиями основных нормативных документов:</w:t>
      </w:r>
    </w:p>
    <w:p w:rsidR="00410465" w:rsidRPr="00B40082" w:rsidRDefault="00965F5A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410465" w:rsidRPr="00B40082">
        <w:rPr>
          <w:color w:val="000000"/>
        </w:rPr>
        <w:t>ФГОС образования обучающихся с умственной отсталостью (Приказ Минобрнауки РФ от 19.12.2014 №1599).</w:t>
      </w:r>
    </w:p>
    <w:p w:rsidR="00410465" w:rsidRPr="00B40082" w:rsidRDefault="00965F5A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410465" w:rsidRPr="00B40082">
        <w:rPr>
          <w:color w:val="000000"/>
        </w:rPr>
        <w:t>АООП для обучающихся с умственной отсталостью (интеллектуальными нарушениями) вариант 2.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Цели программы:</w:t>
      </w:r>
    </w:p>
    <w:p w:rsidR="00410465" w:rsidRPr="00B40082" w:rsidRDefault="00410465" w:rsidP="004863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формирование представлений о человеке, его социальном окружении, ориентации в</w:t>
      </w:r>
      <w:r w:rsidR="005118D3" w:rsidRPr="00B40082">
        <w:rPr>
          <w:color w:val="000000"/>
        </w:rPr>
        <w:t xml:space="preserve"> социальной среде и </w:t>
      </w:r>
      <w:r w:rsidRPr="00B40082">
        <w:rPr>
          <w:color w:val="000000"/>
        </w:rPr>
        <w:t xml:space="preserve"> правилах поведения.</w:t>
      </w:r>
    </w:p>
    <w:p w:rsidR="00410465" w:rsidRPr="00B40082" w:rsidRDefault="00410465" w:rsidP="004863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B40082">
        <w:rPr>
          <w:b/>
          <w:bCs/>
          <w:color w:val="000000"/>
        </w:rPr>
        <w:t>2.Общая характеристика учебного предмета</w:t>
      </w:r>
      <w:r w:rsidRPr="00B40082">
        <w:rPr>
          <w:color w:val="000000"/>
        </w:rPr>
        <w:t>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 xml:space="preserve">     Обучение по учебному предмету «Окружающий социальный мир» предусматривает включение следующих разделов: 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</w:p>
    <w:p w:rsidR="00410465" w:rsidRPr="00B40082" w:rsidRDefault="00410465" w:rsidP="00486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связи с особенностями психического развития детей с тяжёлыми и множественными нарушениями развития 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0082">
        <w:rPr>
          <w:b/>
          <w:bCs/>
          <w:color w:val="000000"/>
        </w:rPr>
        <w:t>3.Описание места учебного предмета в учебном плане</w:t>
      </w:r>
      <w:r w:rsidRPr="00B40082">
        <w:rPr>
          <w:color w:val="000000"/>
        </w:rPr>
        <w:t>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 xml:space="preserve">   В соответствии с учебным планом учебный предмет «Окружающий социальный мир» входит в предметную область «Окружающий мир» обязательной ч</w:t>
      </w:r>
      <w:r w:rsidR="003F6DAF" w:rsidRPr="00B40082">
        <w:rPr>
          <w:color w:val="000000"/>
        </w:rPr>
        <w:t>асти учебного плана и рассчитан</w:t>
      </w:r>
      <w:r w:rsidR="002F4B51">
        <w:rPr>
          <w:color w:val="000000"/>
        </w:rPr>
        <w:t xml:space="preserve"> на 1 час в неделю, 34 часа</w:t>
      </w:r>
      <w:r w:rsidR="00965F5A">
        <w:rPr>
          <w:color w:val="000000"/>
        </w:rPr>
        <w:t xml:space="preserve"> в год</w:t>
      </w:r>
      <w:r w:rsidRPr="00B40082">
        <w:rPr>
          <w:color w:val="000000"/>
        </w:rPr>
        <w:t>.</w:t>
      </w:r>
    </w:p>
    <w:p w:rsidR="005C7F38" w:rsidRPr="00B40082" w:rsidRDefault="005C7F38" w:rsidP="0048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8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B77ABA" w:rsidRPr="00B4008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8"/>
        <w:gridCol w:w="2932"/>
        <w:gridCol w:w="1676"/>
        <w:gridCol w:w="1397"/>
        <w:gridCol w:w="1396"/>
        <w:gridCol w:w="1397"/>
        <w:gridCol w:w="1536"/>
      </w:tblGrid>
      <w:tr w:rsidR="005A32DA" w:rsidRPr="00B40082" w:rsidTr="009140CB">
        <w:trPr>
          <w:trHeight w:val="267"/>
        </w:trPr>
        <w:tc>
          <w:tcPr>
            <w:tcW w:w="3878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32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5A32DA"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676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397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396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397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36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A32DA" w:rsidRPr="00B40082" w:rsidTr="009140CB">
        <w:trPr>
          <w:trHeight w:val="267"/>
        </w:trPr>
        <w:tc>
          <w:tcPr>
            <w:tcW w:w="3878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932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10465" w:rsidRPr="00B40082" w:rsidRDefault="00410465" w:rsidP="004863EB">
      <w:pPr>
        <w:pStyle w:val="a4"/>
        <w:spacing w:before="0" w:beforeAutospacing="0" w:after="0" w:afterAutospacing="0"/>
        <w:jc w:val="center"/>
      </w:pPr>
      <w:r w:rsidRPr="00B40082">
        <w:rPr>
          <w:b/>
          <w:bCs/>
        </w:rPr>
        <w:t>4.Личностные и предметные результаты освоения учебного предмета.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Личностные результаты освоения учебного предмета: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1) основы персональной идентичности, осознание своей принадлежности к определённому полу, осознание себя как «Я»;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2) социально-эмоциональное участие в процессе общения и совместной деятельности;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3) формирование уважительного отношения к окружающим;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lastRenderedPageBreak/>
        <w:t>4) овладение начальными навыками адаптации в динамично изменяющемся и развивающемся мире;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</w:pPr>
      <w:r w:rsidRPr="00B40082"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Возможные предметные результаты освоения учебного предмета: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Школа:</w:t>
      </w:r>
    </w:p>
    <w:p w:rsidR="00410465" w:rsidRPr="00B40082" w:rsidRDefault="00410465" w:rsidP="004863E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Интерес к объектам, созданным человеком.</w:t>
      </w:r>
    </w:p>
    <w:p w:rsidR="00410465" w:rsidRPr="00B40082" w:rsidRDefault="00410465" w:rsidP="004863E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Представления о доме, школе, о расположенных в них и рядом объектах (мебель, оборудование, одежда, посуда, игровая площадка, и др.).</w:t>
      </w:r>
    </w:p>
    <w:p w:rsidR="00410465" w:rsidRPr="00B40082" w:rsidRDefault="00410465" w:rsidP="004863E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Умение соблюдать элементарные правила безопасности поведения в школе.</w:t>
      </w:r>
    </w:p>
    <w:p w:rsidR="00410465" w:rsidRPr="00B40082" w:rsidRDefault="00410465" w:rsidP="004863E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Представления о деятельности и профессиях людей, окружающих ребенка (учитель, повар, врач, водитель и т.д.).</w:t>
      </w:r>
    </w:p>
    <w:p w:rsidR="00410465" w:rsidRPr="00B40082" w:rsidRDefault="00410465" w:rsidP="004863E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Квартира, дом, двор:</w:t>
      </w:r>
    </w:p>
    <w:p w:rsidR="00410465" w:rsidRPr="00B40082" w:rsidRDefault="00410465" w:rsidP="004863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Представления о доме, о расположенных в них и рядом объектах (мебель, оборудование, одежда, посуда, игровая площадка, и др.).</w:t>
      </w:r>
    </w:p>
    <w:p w:rsidR="00410465" w:rsidRPr="009D597D" w:rsidRDefault="00410465" w:rsidP="004863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соблюдать элементарные правила безопасн</w:t>
      </w:r>
      <w:r w:rsidR="009D597D">
        <w:rPr>
          <w:color w:val="000000"/>
        </w:rPr>
        <w:t>ости поведения в доме, на улице.</w:t>
      </w:r>
    </w:p>
    <w:p w:rsidR="00410465" w:rsidRPr="00B40082" w:rsidRDefault="00410465" w:rsidP="004863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410465" w:rsidRPr="00B40082" w:rsidRDefault="00410465" w:rsidP="004863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взаимодействовать в группе в процессе учебной, игровой, других видах доступной деятельности.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Предметы и материалы, изготовленные человеком:</w:t>
      </w:r>
    </w:p>
    <w:p w:rsidR="00410465" w:rsidRPr="00B40082" w:rsidRDefault="00410465" w:rsidP="004863E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Интерес к объектам, созданным человеком.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Транспорт:</w:t>
      </w:r>
    </w:p>
    <w:p w:rsidR="00410465" w:rsidRPr="00B40082" w:rsidRDefault="00410465" w:rsidP="004863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410465" w:rsidRPr="00B40082" w:rsidRDefault="00410465" w:rsidP="004863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Представления о социальных ролях людей (пассажир, пешеход), правилах поведения согласно социальным ролям в различных ситуациях.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Город:</w:t>
      </w:r>
    </w:p>
    <w:p w:rsidR="00410465" w:rsidRPr="00B40082" w:rsidRDefault="00410465" w:rsidP="004863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соблюдать элементарные правила безопасности поведения на улице, в общественных местах.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Предметы быта:</w:t>
      </w:r>
    </w:p>
    <w:p w:rsidR="00410465" w:rsidRPr="00B40082" w:rsidRDefault="00410465" w:rsidP="004863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Знание правил техники безопасности при пользовании электробытовым прибором.</w:t>
      </w:r>
    </w:p>
    <w:p w:rsidR="00410465" w:rsidRPr="00B40082" w:rsidRDefault="00410465" w:rsidP="004863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узнавать (различать) электробытовые приборы, предметы мебели, предметы интерьера.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Традиции, обычаи:</w:t>
      </w:r>
    </w:p>
    <w:p w:rsidR="00410465" w:rsidRPr="00B40082" w:rsidRDefault="00410465" w:rsidP="004863E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Представление о праздниках, праздничных мероприятиях, их содержании, участие в них.</w:t>
      </w:r>
    </w:p>
    <w:p w:rsidR="00410465" w:rsidRPr="00B40082" w:rsidRDefault="00410465" w:rsidP="004863E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Страна:</w:t>
      </w:r>
    </w:p>
    <w:p w:rsidR="00410465" w:rsidRPr="00B40082" w:rsidRDefault="00410465" w:rsidP="004863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 xml:space="preserve">Представление о стране, народе, столице, больших городах, </w:t>
      </w:r>
      <w:r w:rsidR="002348B6">
        <w:rPr>
          <w:color w:val="000000"/>
        </w:rPr>
        <w:t>городе (селе), месте проживания;</w:t>
      </w:r>
    </w:p>
    <w:p w:rsidR="00410465" w:rsidRPr="002348B6" w:rsidRDefault="00410465" w:rsidP="004863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Представление о государственно символике (флаг, герб, гимн).</w:t>
      </w:r>
    </w:p>
    <w:p w:rsidR="00387491" w:rsidRDefault="00387491" w:rsidP="004863EB">
      <w:pPr>
        <w:pStyle w:val="a4"/>
        <w:spacing w:before="0" w:beforeAutospacing="0" w:after="0" w:afterAutospacing="0"/>
        <w:ind w:left="720"/>
        <w:jc w:val="center"/>
        <w:rPr>
          <w:b/>
          <w:bCs/>
        </w:rPr>
      </w:pPr>
    </w:p>
    <w:p w:rsidR="00405014" w:rsidRDefault="00405014" w:rsidP="004863EB">
      <w:pPr>
        <w:pStyle w:val="a4"/>
        <w:spacing w:before="0" w:beforeAutospacing="0" w:after="0" w:afterAutospacing="0"/>
        <w:ind w:left="720"/>
        <w:jc w:val="center"/>
        <w:rPr>
          <w:b/>
          <w:bCs/>
        </w:rPr>
      </w:pPr>
    </w:p>
    <w:p w:rsidR="00405014" w:rsidRDefault="00410465" w:rsidP="004863EB">
      <w:pPr>
        <w:pStyle w:val="a4"/>
        <w:spacing w:before="0" w:beforeAutospacing="0" w:after="0" w:afterAutospacing="0"/>
        <w:ind w:left="720"/>
        <w:jc w:val="center"/>
        <w:rPr>
          <w:b/>
          <w:bCs/>
        </w:rPr>
      </w:pPr>
      <w:r w:rsidRPr="00B40082">
        <w:rPr>
          <w:b/>
          <w:bCs/>
        </w:rPr>
        <w:lastRenderedPageBreak/>
        <w:t>5.Содержание учебного предмета.</w:t>
      </w:r>
    </w:p>
    <w:p w:rsidR="00410465" w:rsidRPr="00965F5A" w:rsidRDefault="00410465" w:rsidP="004863EB">
      <w:pPr>
        <w:pStyle w:val="a4"/>
        <w:spacing w:before="0" w:beforeAutospacing="0" w:after="0" w:afterAutospacing="0"/>
        <w:rPr>
          <w:bCs/>
        </w:rPr>
      </w:pPr>
      <w:r w:rsidRPr="00965F5A">
        <w:rPr>
          <w:bCs/>
          <w:color w:val="000000"/>
        </w:rPr>
        <w:t>Школа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Повторение изученного в</w:t>
      </w:r>
      <w:r w:rsidR="00E178CD" w:rsidRPr="00965F5A">
        <w:rPr>
          <w:color w:val="000000"/>
        </w:rPr>
        <w:t>о 2</w:t>
      </w:r>
      <w:r w:rsidRPr="00965F5A">
        <w:rPr>
          <w:color w:val="000000"/>
        </w:rPr>
        <w:t xml:space="preserve"> классе.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Представление о дружеских взаимоотношениях. Соблюдение правил учебного поведения.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Квартира, дом, двор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Предметы и материалы, изготовленные человеком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Представление о пластмассе. Свойства пластмассы (лёгкость, хрупкость). Предметы, изготовленные из пластмассы (бытовые приборы, предметы посуды, игрушки, фломастеры, контейнеры и т.д.). Применение различных материалов.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Транспорт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Специальный транспорт. Профессии людей, работающих на специальном транспорте.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Знание места посадки и высадки из трамвая. Пользование общественным транспортом (посадка в трамвай, покупка билета).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Город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Предметы быта</w:t>
      </w:r>
      <w:r w:rsidR="00780B4D" w:rsidRPr="00965F5A">
        <w:rPr>
          <w:bCs/>
          <w:color w:val="000000"/>
        </w:rPr>
        <w:t>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</w:t>
      </w:r>
      <w:r w:rsidR="001174AA" w:rsidRPr="00965F5A">
        <w:rPr>
          <w:color w:val="000000"/>
        </w:rPr>
        <w:t xml:space="preserve"> </w:t>
      </w:r>
      <w:r w:rsidRPr="00965F5A">
        <w:rPr>
          <w:color w:val="000000"/>
        </w:rPr>
        <w:t>Электрическая ла</w:t>
      </w:r>
      <w:r w:rsidR="001174AA" w:rsidRPr="00965F5A">
        <w:rPr>
          <w:color w:val="000000"/>
        </w:rPr>
        <w:t xml:space="preserve">мпочка. </w:t>
      </w:r>
      <w:r w:rsidRPr="00965F5A">
        <w:rPr>
          <w:color w:val="000000"/>
        </w:rPr>
        <w:t>Светильники: люстры, бра, торшеры, настольные лампы.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Предметы мебели. Назначения предметов мебели.</w:t>
      </w:r>
      <w:r w:rsidR="00405014" w:rsidRPr="00965F5A">
        <w:rPr>
          <w:color w:val="000000"/>
        </w:rPr>
        <w:t xml:space="preserve"> </w:t>
      </w:r>
      <w:r w:rsidRPr="00965F5A">
        <w:rPr>
          <w:color w:val="000000"/>
        </w:rPr>
        <w:t>Предметы посуды. Назначение предметов посуды.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</w:p>
    <w:p w:rsidR="00410465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Традиции, обычаи</w:t>
      </w:r>
      <w:r w:rsidR="00780B4D" w:rsidRPr="00965F5A">
        <w:rPr>
          <w:bCs/>
          <w:color w:val="000000"/>
        </w:rPr>
        <w:t>.</w:t>
      </w:r>
    </w:p>
    <w:p w:rsidR="001728BE" w:rsidRPr="00965F5A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Страна</w:t>
      </w:r>
      <w:r w:rsidR="00780B4D" w:rsidRPr="00965F5A">
        <w:rPr>
          <w:bCs/>
          <w:color w:val="000000"/>
        </w:rPr>
        <w:t>.</w:t>
      </w:r>
      <w:r w:rsidR="009D597D" w:rsidRPr="00965F5A">
        <w:rPr>
          <w:color w:val="000000"/>
        </w:rPr>
        <w:t xml:space="preserve"> </w:t>
      </w:r>
      <w:r w:rsidRPr="00965F5A">
        <w:rPr>
          <w:color w:val="000000"/>
        </w:rPr>
        <w:t xml:space="preserve">Права и обязанности гражданина России. Документы, удостоверяющие личность гражданина России (паспорт, свидетельство о </w:t>
      </w:r>
      <w:r w:rsidR="00B40082" w:rsidRPr="00965F5A">
        <w:rPr>
          <w:color w:val="000000"/>
        </w:rPr>
        <w:t>рождении). Наш президент.</w:t>
      </w:r>
    </w:p>
    <w:p w:rsidR="0014300D" w:rsidRPr="00B40082" w:rsidRDefault="00E66C16" w:rsidP="004863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3F6DAF" w:rsidRPr="00B40082">
        <w:rPr>
          <w:b/>
          <w:bCs/>
          <w:color w:val="000000"/>
        </w:rPr>
        <w:t>.Материально – техническое</w:t>
      </w:r>
      <w:r w:rsidR="003F6DAF" w:rsidRPr="00B40082">
        <w:rPr>
          <w:color w:val="000000"/>
        </w:rPr>
        <w:t xml:space="preserve"> </w:t>
      </w:r>
      <w:r w:rsidR="003F6DAF" w:rsidRPr="00B40082">
        <w:rPr>
          <w:b/>
          <w:bCs/>
          <w:color w:val="000000"/>
        </w:rPr>
        <w:t>обеспечение</w:t>
      </w:r>
      <w:r w:rsidR="0014300D" w:rsidRPr="00B40082">
        <w:rPr>
          <w:b/>
          <w:bCs/>
          <w:color w:val="000000"/>
        </w:rPr>
        <w:t>.</w:t>
      </w:r>
    </w:p>
    <w:p w:rsidR="003F6DAF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40082">
        <w:rPr>
          <w:color w:val="000000"/>
        </w:rPr>
        <w:t>1.Рабочие тетради.</w:t>
      </w:r>
    </w:p>
    <w:p w:rsidR="003F6DAF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>2.Дидактические материалы.</w:t>
      </w:r>
    </w:p>
    <w:p w:rsidR="003F6DAF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</w:p>
    <w:p w:rsidR="003F6DAF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 xml:space="preserve">  в городе), действий, правил поведения;</w:t>
      </w:r>
    </w:p>
    <w:p w:rsidR="003F6DAF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:rsidR="005C7F38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>6.Компьютер, проектор.</w:t>
      </w:r>
    </w:p>
    <w:sectPr w:rsidR="005C7F38" w:rsidRPr="00B40082" w:rsidSect="00C70D3D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CF" w:rsidRDefault="00F862CF" w:rsidP="005118D3">
      <w:pPr>
        <w:spacing w:after="0" w:line="240" w:lineRule="auto"/>
      </w:pPr>
      <w:r>
        <w:separator/>
      </w:r>
    </w:p>
  </w:endnote>
  <w:endnote w:type="continuationSeparator" w:id="0">
    <w:p w:rsidR="00F862CF" w:rsidRDefault="00F862CF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795050"/>
      <w:docPartObj>
        <w:docPartGallery w:val="Page Numbers (Bottom of Page)"/>
        <w:docPartUnique/>
      </w:docPartObj>
    </w:sdtPr>
    <w:sdtEndPr/>
    <w:sdtContent>
      <w:p w:rsidR="00C70D3D" w:rsidRDefault="00C70D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96">
          <w:rPr>
            <w:noProof/>
          </w:rPr>
          <w:t>1</w:t>
        </w:r>
        <w:r>
          <w:fldChar w:fldCharType="end"/>
        </w:r>
      </w:p>
    </w:sdtContent>
  </w:sdt>
  <w:p w:rsidR="005118D3" w:rsidRDefault="005118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CF" w:rsidRDefault="00F862CF" w:rsidP="005118D3">
      <w:pPr>
        <w:spacing w:after="0" w:line="240" w:lineRule="auto"/>
      </w:pPr>
      <w:r>
        <w:separator/>
      </w:r>
    </w:p>
  </w:footnote>
  <w:footnote w:type="continuationSeparator" w:id="0">
    <w:p w:rsidR="00F862CF" w:rsidRDefault="00F862CF" w:rsidP="005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43A97"/>
    <w:multiLevelType w:val="multilevel"/>
    <w:tmpl w:val="892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F38"/>
    <w:rsid w:val="000673AA"/>
    <w:rsid w:val="001174AA"/>
    <w:rsid w:val="00131827"/>
    <w:rsid w:val="0014300D"/>
    <w:rsid w:val="0014317C"/>
    <w:rsid w:val="001728BE"/>
    <w:rsid w:val="001755A8"/>
    <w:rsid w:val="001A2896"/>
    <w:rsid w:val="00221BD4"/>
    <w:rsid w:val="002241AA"/>
    <w:rsid w:val="002348B6"/>
    <w:rsid w:val="002B0F6B"/>
    <w:rsid w:val="002F4B51"/>
    <w:rsid w:val="00353075"/>
    <w:rsid w:val="00387491"/>
    <w:rsid w:val="003C0868"/>
    <w:rsid w:val="003E4A32"/>
    <w:rsid w:val="003F6DAF"/>
    <w:rsid w:val="00405014"/>
    <w:rsid w:val="00410465"/>
    <w:rsid w:val="00471956"/>
    <w:rsid w:val="004863EB"/>
    <w:rsid w:val="005118D3"/>
    <w:rsid w:val="0055434D"/>
    <w:rsid w:val="00580A26"/>
    <w:rsid w:val="005A32DA"/>
    <w:rsid w:val="005C01F6"/>
    <w:rsid w:val="005C7F38"/>
    <w:rsid w:val="0060150F"/>
    <w:rsid w:val="0067567F"/>
    <w:rsid w:val="00675F90"/>
    <w:rsid w:val="006A5D12"/>
    <w:rsid w:val="006B312E"/>
    <w:rsid w:val="00712D7B"/>
    <w:rsid w:val="007251E3"/>
    <w:rsid w:val="00765D39"/>
    <w:rsid w:val="00780B4D"/>
    <w:rsid w:val="007B125F"/>
    <w:rsid w:val="00837E4A"/>
    <w:rsid w:val="00852EDD"/>
    <w:rsid w:val="008E2268"/>
    <w:rsid w:val="009140CB"/>
    <w:rsid w:val="00965F5A"/>
    <w:rsid w:val="009D20B7"/>
    <w:rsid w:val="009D597D"/>
    <w:rsid w:val="00A31A79"/>
    <w:rsid w:val="00A32BFE"/>
    <w:rsid w:val="00A4319B"/>
    <w:rsid w:val="00AB49FF"/>
    <w:rsid w:val="00AC7849"/>
    <w:rsid w:val="00AE22A4"/>
    <w:rsid w:val="00B40082"/>
    <w:rsid w:val="00B77ABA"/>
    <w:rsid w:val="00C03350"/>
    <w:rsid w:val="00C05510"/>
    <w:rsid w:val="00C3637A"/>
    <w:rsid w:val="00C408A1"/>
    <w:rsid w:val="00C5518C"/>
    <w:rsid w:val="00C70D3D"/>
    <w:rsid w:val="00CB6E6D"/>
    <w:rsid w:val="00CD6129"/>
    <w:rsid w:val="00D66BCC"/>
    <w:rsid w:val="00DD55B4"/>
    <w:rsid w:val="00E178CD"/>
    <w:rsid w:val="00E66C16"/>
    <w:rsid w:val="00EE3E67"/>
    <w:rsid w:val="00F47399"/>
    <w:rsid w:val="00F8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EE95A-4EE6-4CDC-A336-EECE802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8D3"/>
  </w:style>
  <w:style w:type="paragraph" w:styleId="a7">
    <w:name w:val="footer"/>
    <w:basedOn w:val="a"/>
    <w:link w:val="a8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8D3"/>
  </w:style>
  <w:style w:type="paragraph" w:styleId="a9">
    <w:name w:val="Balloon Text"/>
    <w:basedOn w:val="a"/>
    <w:link w:val="aa"/>
    <w:uiPriority w:val="99"/>
    <w:semiHidden/>
    <w:unhideWhenUsed/>
    <w:rsid w:val="0060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5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77A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34</cp:revision>
  <cp:lastPrinted>2021-09-10T06:32:00Z</cp:lastPrinted>
  <dcterms:created xsi:type="dcterms:W3CDTF">2019-09-09T13:41:00Z</dcterms:created>
  <dcterms:modified xsi:type="dcterms:W3CDTF">2021-09-16T09:10:00Z</dcterms:modified>
</cp:coreProperties>
</file>