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CCC" w:rsidRDefault="00F13BAA" w:rsidP="005D5CCC">
      <w:pPr>
        <w:pStyle w:val="a3"/>
        <w:rPr>
          <w:sz w:val="24"/>
          <w:szCs w:val="24"/>
        </w:rPr>
      </w:pPr>
      <w:bookmarkStart w:id="0" w:name="_GoBack"/>
      <w:r>
        <w:rPr>
          <w:noProof/>
          <w:sz w:val="24"/>
          <w:szCs w:val="24"/>
          <w:lang w:eastAsia="ru-RU"/>
        </w:rPr>
        <w:drawing>
          <wp:anchor distT="0" distB="0" distL="114300" distR="114300" simplePos="0" relativeHeight="251658240" behindDoc="0" locked="0" layoutInCell="1" allowOverlap="1">
            <wp:simplePos x="0" y="0"/>
            <wp:positionH relativeFrom="margin">
              <wp:posOffset>1097280</wp:posOffset>
            </wp:positionH>
            <wp:positionV relativeFrom="margin">
              <wp:posOffset>-1384300</wp:posOffset>
            </wp:positionV>
            <wp:extent cx="6404610" cy="9135110"/>
            <wp:effectExtent l="6350" t="0" r="254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5092021_0001.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6404610" cy="9135110"/>
                    </a:xfrm>
                    <a:prstGeom prst="rect">
                      <a:avLst/>
                    </a:prstGeom>
                  </pic:spPr>
                </pic:pic>
              </a:graphicData>
            </a:graphic>
            <wp14:sizeRelH relativeFrom="margin">
              <wp14:pctWidth>0</wp14:pctWidth>
            </wp14:sizeRelH>
            <wp14:sizeRelV relativeFrom="margin">
              <wp14:pctHeight>0</wp14:pctHeight>
            </wp14:sizeRelV>
          </wp:anchor>
        </w:drawing>
      </w:r>
      <w:bookmarkEnd w:id="0"/>
    </w:p>
    <w:p w:rsidR="005D5CCC" w:rsidRDefault="005D5CCC" w:rsidP="005D5CCC">
      <w:pPr>
        <w:pStyle w:val="a3"/>
        <w:ind w:left="720"/>
        <w:jc w:val="center"/>
        <w:rPr>
          <w:rFonts w:ascii="Times New Roman" w:hAnsi="Times New Roman"/>
          <w:b/>
          <w:sz w:val="24"/>
          <w:szCs w:val="24"/>
        </w:rPr>
      </w:pPr>
    </w:p>
    <w:p w:rsidR="005D5CCC" w:rsidRDefault="005D5CCC" w:rsidP="005D5CCC">
      <w:pPr>
        <w:pStyle w:val="a3"/>
        <w:ind w:left="720"/>
        <w:jc w:val="center"/>
        <w:rPr>
          <w:rFonts w:ascii="Times New Roman" w:hAnsi="Times New Roman"/>
          <w:b/>
          <w:sz w:val="24"/>
          <w:szCs w:val="24"/>
        </w:rPr>
      </w:pPr>
    </w:p>
    <w:p w:rsidR="005D5CCC" w:rsidRDefault="005D5CCC" w:rsidP="005D5CCC">
      <w:pPr>
        <w:pStyle w:val="a3"/>
        <w:ind w:left="720"/>
        <w:jc w:val="center"/>
        <w:rPr>
          <w:rFonts w:ascii="Times New Roman" w:hAnsi="Times New Roman"/>
          <w:b/>
          <w:sz w:val="24"/>
          <w:szCs w:val="24"/>
        </w:rPr>
      </w:pPr>
    </w:p>
    <w:p w:rsidR="00F24F95" w:rsidRPr="00F24F95" w:rsidRDefault="00F24F95" w:rsidP="00F24F95">
      <w:pPr>
        <w:pStyle w:val="a3"/>
        <w:numPr>
          <w:ilvl w:val="0"/>
          <w:numId w:val="1"/>
        </w:numPr>
        <w:jc w:val="center"/>
        <w:rPr>
          <w:rFonts w:ascii="Times New Roman" w:hAnsi="Times New Roman"/>
          <w:b/>
          <w:sz w:val="24"/>
          <w:szCs w:val="24"/>
        </w:rPr>
      </w:pPr>
      <w:r w:rsidRPr="00F24F95">
        <w:rPr>
          <w:rFonts w:ascii="Times New Roman" w:hAnsi="Times New Roman"/>
          <w:b/>
          <w:sz w:val="24"/>
          <w:szCs w:val="24"/>
        </w:rPr>
        <w:t>Пояснительная записка.</w:t>
      </w:r>
    </w:p>
    <w:p w:rsidR="005D5CCC" w:rsidRPr="00F24F95" w:rsidRDefault="005D5CCC" w:rsidP="00F24F95">
      <w:pPr>
        <w:pStyle w:val="a3"/>
        <w:ind w:left="720"/>
        <w:jc w:val="center"/>
        <w:rPr>
          <w:rFonts w:ascii="Times New Roman" w:hAnsi="Times New Roman"/>
          <w:b/>
          <w:sz w:val="24"/>
          <w:szCs w:val="24"/>
        </w:rPr>
      </w:pPr>
      <w:r w:rsidRPr="00F24F95">
        <w:rPr>
          <w:rFonts w:ascii="Times New Roman" w:hAnsi="Times New Roman"/>
          <w:color w:val="000000"/>
          <w:sz w:val="24"/>
          <w:szCs w:val="24"/>
          <w:shd w:val="clear" w:color="auto" w:fill="FFFFFF"/>
        </w:rPr>
        <w:t xml:space="preserve">  Программа составлена на основе примерной адаптированной основной общеобразовательной прог</w:t>
      </w:r>
      <w:r w:rsidR="00F24F95" w:rsidRPr="00F24F95">
        <w:rPr>
          <w:rFonts w:ascii="Times New Roman" w:hAnsi="Times New Roman"/>
          <w:color w:val="000000"/>
          <w:sz w:val="24"/>
          <w:szCs w:val="24"/>
          <w:shd w:val="clear" w:color="auto" w:fill="FFFFFF"/>
        </w:rPr>
        <w:t xml:space="preserve">раммы для обучающихся с </w:t>
      </w:r>
      <w:r w:rsidRPr="00F24F95">
        <w:rPr>
          <w:rFonts w:ascii="Times New Roman" w:hAnsi="Times New Roman"/>
          <w:color w:val="000000"/>
          <w:sz w:val="24"/>
          <w:szCs w:val="24"/>
          <w:shd w:val="clear" w:color="auto" w:fill="FFFFFF"/>
        </w:rPr>
        <w:t>интеллектуальными нарушениями. Приказ Министерства образования и науки РФ от 19 декабря 2014 г. №1599.</w:t>
      </w:r>
    </w:p>
    <w:p w:rsidR="005D5CCC" w:rsidRPr="00F24F95" w:rsidRDefault="005D5CCC" w:rsidP="00F24F95">
      <w:pPr>
        <w:pStyle w:val="a3"/>
        <w:ind w:firstLine="708"/>
        <w:jc w:val="both"/>
        <w:rPr>
          <w:rFonts w:ascii="Times New Roman" w:hAnsi="Times New Roman"/>
          <w:sz w:val="24"/>
          <w:szCs w:val="24"/>
        </w:rPr>
      </w:pPr>
      <w:r w:rsidRPr="00F24F95">
        <w:rPr>
          <w:rFonts w:ascii="Times New Roman" w:hAnsi="Times New Roman"/>
          <w:sz w:val="24"/>
          <w:szCs w:val="24"/>
        </w:rPr>
        <w:t>Цель школьного курса географии</w:t>
      </w:r>
      <w:r w:rsidRPr="00F24F95">
        <w:rPr>
          <w:rFonts w:ascii="Times New Roman" w:hAnsi="Times New Roman"/>
          <w:b/>
          <w:sz w:val="24"/>
          <w:szCs w:val="24"/>
        </w:rPr>
        <w:t xml:space="preserve"> </w:t>
      </w:r>
      <w:r w:rsidRPr="00F24F95">
        <w:rPr>
          <w:rFonts w:ascii="Times New Roman" w:hAnsi="Times New Roman"/>
          <w:sz w:val="24"/>
          <w:szCs w:val="24"/>
        </w:rPr>
        <w:t>– дать элементарные, но научные и систематические сведения об океанах и материках, познакомить учащихся с рельефом. Кл</w:t>
      </w:r>
      <w:r w:rsidR="00F24F95" w:rsidRPr="00F24F95">
        <w:rPr>
          <w:rFonts w:ascii="Times New Roman" w:hAnsi="Times New Roman"/>
          <w:sz w:val="24"/>
          <w:szCs w:val="24"/>
        </w:rPr>
        <w:t>иматическими условиями, флорой,</w:t>
      </w:r>
      <w:r w:rsidRPr="00F24F95">
        <w:rPr>
          <w:rFonts w:ascii="Times New Roman" w:hAnsi="Times New Roman"/>
          <w:sz w:val="24"/>
          <w:szCs w:val="24"/>
        </w:rPr>
        <w:t xml:space="preserve"> фауной, населением и крупными государствами материков.</w:t>
      </w:r>
    </w:p>
    <w:p w:rsidR="00F24F95" w:rsidRPr="00F24F95" w:rsidRDefault="00F24F95" w:rsidP="00F24F95">
      <w:pPr>
        <w:pStyle w:val="a3"/>
        <w:jc w:val="center"/>
        <w:rPr>
          <w:rFonts w:ascii="Times New Roman" w:hAnsi="Times New Roman"/>
          <w:b/>
          <w:sz w:val="24"/>
          <w:szCs w:val="24"/>
        </w:rPr>
      </w:pPr>
      <w:r w:rsidRPr="00F24F95">
        <w:rPr>
          <w:rFonts w:ascii="Times New Roman" w:hAnsi="Times New Roman"/>
          <w:b/>
          <w:sz w:val="24"/>
          <w:szCs w:val="24"/>
        </w:rPr>
        <w:t xml:space="preserve">                      </w:t>
      </w:r>
      <w:r w:rsidR="005D5CCC" w:rsidRPr="00F24F95">
        <w:rPr>
          <w:rFonts w:ascii="Times New Roman" w:hAnsi="Times New Roman"/>
          <w:b/>
          <w:sz w:val="24"/>
          <w:szCs w:val="24"/>
        </w:rPr>
        <w:t>2.</w:t>
      </w:r>
      <w:r w:rsidRPr="00F24F95">
        <w:rPr>
          <w:rFonts w:ascii="Times New Roman" w:hAnsi="Times New Roman"/>
          <w:b/>
          <w:sz w:val="24"/>
          <w:szCs w:val="24"/>
        </w:rPr>
        <w:t>Общая характеристика учебного предмета</w:t>
      </w:r>
      <w:r w:rsidR="005D5CCC" w:rsidRPr="00F24F95">
        <w:rPr>
          <w:rFonts w:ascii="Times New Roman" w:hAnsi="Times New Roman"/>
          <w:b/>
          <w:sz w:val="24"/>
          <w:szCs w:val="24"/>
        </w:rPr>
        <w:t>.</w:t>
      </w:r>
    </w:p>
    <w:p w:rsidR="005D5CCC" w:rsidRPr="00F24F95" w:rsidRDefault="005D5CCC" w:rsidP="00F24F95">
      <w:pPr>
        <w:pStyle w:val="a3"/>
        <w:jc w:val="center"/>
        <w:rPr>
          <w:rFonts w:ascii="Times New Roman" w:hAnsi="Times New Roman"/>
          <w:b/>
          <w:sz w:val="24"/>
          <w:szCs w:val="24"/>
        </w:rPr>
      </w:pPr>
      <w:r w:rsidRPr="00F24F95">
        <w:rPr>
          <w:rFonts w:ascii="Times New Roman" w:hAnsi="Times New Roman"/>
          <w:sz w:val="24"/>
          <w:szCs w:val="24"/>
        </w:rPr>
        <w:t>Три четверти 8 класса отводится на изучение Мирового океана, Африки, Австралии, Антарктиды, Северной и Южной Америки. Учащиеся знакомятся с природой континентов, населением, особенностями хозяйственной деятельности, бытом, культурой людей, отдельными государствами. В четвертой четверти дается общий обзор природных условий Евразии.</w:t>
      </w:r>
    </w:p>
    <w:p w:rsidR="005D5CCC" w:rsidRPr="00F24F95" w:rsidRDefault="005D5CCC" w:rsidP="00F24F95">
      <w:pPr>
        <w:pStyle w:val="a3"/>
        <w:ind w:left="360"/>
        <w:jc w:val="center"/>
        <w:rPr>
          <w:rFonts w:ascii="Times New Roman" w:hAnsi="Times New Roman"/>
          <w:b/>
          <w:sz w:val="24"/>
          <w:szCs w:val="24"/>
        </w:rPr>
      </w:pPr>
      <w:r w:rsidRPr="00F24F95">
        <w:rPr>
          <w:rFonts w:ascii="Times New Roman" w:hAnsi="Times New Roman"/>
          <w:b/>
          <w:sz w:val="24"/>
          <w:szCs w:val="24"/>
        </w:rPr>
        <w:t>3.</w:t>
      </w:r>
      <w:r w:rsidR="00F24F95" w:rsidRPr="00F24F95">
        <w:rPr>
          <w:rFonts w:ascii="Times New Roman" w:hAnsi="Times New Roman"/>
          <w:b/>
          <w:sz w:val="24"/>
          <w:szCs w:val="24"/>
        </w:rPr>
        <w:t>Описание места учебного предмета</w:t>
      </w:r>
      <w:r w:rsidRPr="00F24F95">
        <w:rPr>
          <w:rFonts w:ascii="Times New Roman" w:hAnsi="Times New Roman"/>
          <w:b/>
          <w:sz w:val="24"/>
          <w:szCs w:val="24"/>
        </w:rPr>
        <w:t>.</w:t>
      </w:r>
    </w:p>
    <w:p w:rsidR="005D5CCC" w:rsidRPr="00F24F95" w:rsidRDefault="005D5CCC" w:rsidP="00F24F95">
      <w:pPr>
        <w:pStyle w:val="a3"/>
        <w:ind w:left="720"/>
        <w:rPr>
          <w:rFonts w:ascii="Times New Roman" w:hAnsi="Times New Roman"/>
          <w:sz w:val="24"/>
          <w:szCs w:val="24"/>
        </w:rPr>
      </w:pPr>
      <w:r w:rsidRPr="00F24F95">
        <w:rPr>
          <w:rFonts w:ascii="Times New Roman" w:hAnsi="Times New Roman"/>
          <w:sz w:val="24"/>
          <w:szCs w:val="24"/>
        </w:rPr>
        <w:t>2 часа в неделю.68 часов в год.</w:t>
      </w:r>
    </w:p>
    <w:p w:rsidR="005D5CCC" w:rsidRPr="00F24F95" w:rsidRDefault="00F24F95" w:rsidP="00F24F95">
      <w:pPr>
        <w:pStyle w:val="a4"/>
        <w:jc w:val="left"/>
        <w:rPr>
          <w:sz w:val="24"/>
          <w:szCs w:val="24"/>
        </w:rPr>
      </w:pPr>
      <w:r w:rsidRPr="00F24F95">
        <w:rPr>
          <w:rFonts w:eastAsia="Calibri"/>
          <w:b w:val="0"/>
          <w:sz w:val="24"/>
          <w:szCs w:val="24"/>
          <w:lang w:eastAsia="en-US"/>
        </w:rPr>
        <w:t xml:space="preserve">                                                            </w:t>
      </w:r>
      <w:r w:rsidR="005D5CCC" w:rsidRPr="00F24F95">
        <w:rPr>
          <w:sz w:val="24"/>
          <w:szCs w:val="24"/>
        </w:rPr>
        <w:t xml:space="preserve">4. </w:t>
      </w:r>
      <w:r w:rsidRPr="00F24F95">
        <w:rPr>
          <w:sz w:val="24"/>
          <w:szCs w:val="24"/>
        </w:rPr>
        <w:t>Личностные и предметные результаты освоения учебного предмета</w:t>
      </w:r>
      <w:r w:rsidR="005D5CCC" w:rsidRPr="00F24F95">
        <w:rPr>
          <w:sz w:val="24"/>
          <w:szCs w:val="24"/>
        </w:rPr>
        <w:t>.</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Учащиеся должны знать:</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Атлантический, Северный Ледовитый, Тихий, Индийский океаны. Географическое положение и их хозяйственное значение;</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 xml:space="preserve">Особенности географического положения, очертания берегов и природные условия каждого материка, население и его особенности </w:t>
      </w:r>
      <w:r w:rsidR="00F24F95" w:rsidRPr="00F24F95">
        <w:rPr>
          <w:rFonts w:ascii="Times New Roman" w:hAnsi="Times New Roman"/>
          <w:sz w:val="24"/>
          <w:szCs w:val="24"/>
        </w:rPr>
        <w:t xml:space="preserve">  </w:t>
      </w:r>
      <w:r w:rsidRPr="00F24F95">
        <w:rPr>
          <w:rFonts w:ascii="Times New Roman" w:hAnsi="Times New Roman"/>
          <w:sz w:val="24"/>
          <w:szCs w:val="24"/>
        </w:rPr>
        <w:t>размещения.</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Учащиеся должны уметь:</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Показывать на географической карте океаны, давать им характеристику;</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F24F95" w:rsidRPr="00F24F95" w:rsidRDefault="005D5CCC" w:rsidP="00F24F95">
      <w:pPr>
        <w:spacing w:line="240" w:lineRule="auto"/>
        <w:jc w:val="center"/>
        <w:rPr>
          <w:rFonts w:ascii="Times New Roman" w:hAnsi="Times New Roman"/>
          <w:b/>
          <w:sz w:val="24"/>
          <w:szCs w:val="24"/>
          <w:lang w:eastAsia="ru-RU"/>
        </w:rPr>
      </w:pPr>
      <w:r w:rsidRPr="00F24F95">
        <w:rPr>
          <w:rFonts w:ascii="Times New Roman" w:hAnsi="Times New Roman"/>
          <w:b/>
          <w:sz w:val="24"/>
          <w:szCs w:val="24"/>
          <w:lang w:eastAsia="ru-RU"/>
        </w:rPr>
        <w:t xml:space="preserve">5. </w:t>
      </w:r>
      <w:r w:rsidR="00F24F95" w:rsidRPr="00F24F95">
        <w:rPr>
          <w:rFonts w:ascii="Times New Roman" w:hAnsi="Times New Roman"/>
          <w:b/>
          <w:sz w:val="24"/>
          <w:szCs w:val="24"/>
          <w:lang w:eastAsia="ru-RU"/>
        </w:rPr>
        <w:t>Содержание учебного предмета</w:t>
      </w:r>
    </w:p>
    <w:p w:rsidR="005D5CCC" w:rsidRPr="00F24F95" w:rsidRDefault="005D5CCC" w:rsidP="00F24F95">
      <w:pPr>
        <w:spacing w:line="240" w:lineRule="auto"/>
        <w:jc w:val="center"/>
        <w:rPr>
          <w:rFonts w:ascii="Times New Roman" w:hAnsi="Times New Roman"/>
          <w:b/>
          <w:sz w:val="24"/>
          <w:szCs w:val="24"/>
          <w:lang w:eastAsia="ru-RU"/>
        </w:rPr>
      </w:pPr>
      <w:r w:rsidRPr="00F24F95">
        <w:rPr>
          <w:rFonts w:ascii="Times New Roman" w:hAnsi="Times New Roman"/>
          <w:sz w:val="24"/>
          <w:szCs w:val="24"/>
        </w:rPr>
        <w:t>Мировой океан. Материки.Обозначение океанов на контурной карте полушарий.Составление схемы хозяйственного использования океанов.Обозначение на контурной карте острова Мадагаскар, полуострова Сомали, рек Нил, Нигер, Заир, Атласских гор, Суэцкого канала, изученных государств Африки.Запись названий и зарисовки в тетрадях наиболее типичных растений и животных Африки.Обозначение на контурной карте островов Новая Гвинея, Тасмания, реки Муррей, городов Канберра, Сидней и Мельбурн.Обозначение на контурной карте Антарктиды.Обозначение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Северной Америки и их столиц.Обозначение на контурной карте острова Огненная Земля, Панамского канала, Амазонской равнины, гор Анд, реки Амазонки, озера Титикака, Магелланова пролива. Нанесение изученных государств Южной Америки и их столиц.Запись названий и зарисовки в тетрадях наиболее типичных растений и животных Южной Америки.</w:t>
      </w:r>
    </w:p>
    <w:p w:rsidR="005D5CCC" w:rsidRPr="00F24F95" w:rsidRDefault="005D5CCC" w:rsidP="00F24F95">
      <w:pPr>
        <w:pStyle w:val="a3"/>
        <w:ind w:firstLine="360"/>
        <w:jc w:val="both"/>
        <w:rPr>
          <w:rFonts w:ascii="Times New Roman" w:hAnsi="Times New Roman"/>
          <w:sz w:val="24"/>
          <w:szCs w:val="24"/>
        </w:rPr>
      </w:pPr>
      <w:r w:rsidRPr="00F24F95">
        <w:rPr>
          <w:rFonts w:ascii="Times New Roman" w:hAnsi="Times New Roman"/>
          <w:sz w:val="24"/>
          <w:szCs w:val="24"/>
        </w:rPr>
        <w:lastRenderedPageBreak/>
        <w:t>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Апеннинский,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 пустынь (Гоби, Каракум, Кызылкум). Проведение границы между Европой и Азией.</w:t>
      </w:r>
    </w:p>
    <w:p w:rsidR="005D5CCC" w:rsidRPr="00F24F95" w:rsidRDefault="00F24F95" w:rsidP="00F24F95">
      <w:pPr>
        <w:pStyle w:val="a3"/>
        <w:rPr>
          <w:rFonts w:ascii="Times New Roman" w:hAnsi="Times New Roman"/>
          <w:b/>
          <w:sz w:val="24"/>
          <w:szCs w:val="24"/>
        </w:rPr>
      </w:pPr>
      <w:r w:rsidRPr="00F24F95">
        <w:rPr>
          <w:rFonts w:ascii="Times New Roman" w:hAnsi="Times New Roman"/>
          <w:b/>
          <w:sz w:val="24"/>
          <w:szCs w:val="24"/>
        </w:rPr>
        <w:t xml:space="preserve">                                                                    </w:t>
      </w:r>
      <w:r w:rsidR="008F6D13" w:rsidRPr="00F24F95">
        <w:rPr>
          <w:rFonts w:ascii="Times New Roman" w:hAnsi="Times New Roman"/>
          <w:b/>
          <w:sz w:val="24"/>
          <w:szCs w:val="24"/>
        </w:rPr>
        <w:t>6</w:t>
      </w:r>
      <w:r w:rsidR="005D5CCC" w:rsidRPr="00F24F95">
        <w:rPr>
          <w:rFonts w:ascii="Times New Roman" w:hAnsi="Times New Roman"/>
          <w:b/>
          <w:sz w:val="24"/>
          <w:szCs w:val="24"/>
        </w:rPr>
        <w:t>.</w:t>
      </w:r>
      <w:r w:rsidRPr="00F24F95">
        <w:rPr>
          <w:rFonts w:ascii="Times New Roman" w:hAnsi="Times New Roman"/>
          <w:b/>
          <w:sz w:val="24"/>
          <w:szCs w:val="24"/>
        </w:rPr>
        <w:t xml:space="preserve"> Материально-техническое обеспечение</w:t>
      </w:r>
      <w:r w:rsidR="005D5CCC" w:rsidRPr="00F24F95">
        <w:rPr>
          <w:rFonts w:ascii="Times New Roman" w:hAnsi="Times New Roman"/>
          <w:b/>
          <w:sz w:val="24"/>
          <w:szCs w:val="24"/>
        </w:rPr>
        <w:t>.</w:t>
      </w:r>
    </w:p>
    <w:p w:rsidR="00F24F95" w:rsidRPr="00F24F95" w:rsidRDefault="00F24F95" w:rsidP="00F24F95">
      <w:pPr>
        <w:pStyle w:val="a3"/>
        <w:rPr>
          <w:rFonts w:ascii="Times New Roman" w:hAnsi="Times New Roman"/>
          <w:sz w:val="24"/>
          <w:szCs w:val="24"/>
        </w:rPr>
        <w:sectPr w:rsidR="00F24F95" w:rsidRPr="00F24F95" w:rsidSect="00BF2708">
          <w:footerReference w:type="default" r:id="rId8"/>
          <w:footerReference w:type="first" r:id="rId9"/>
          <w:pgSz w:w="16840" w:h="11907" w:orient="landscape" w:code="9"/>
          <w:pgMar w:top="709" w:right="1440" w:bottom="709" w:left="1440" w:header="720" w:footer="720" w:gutter="0"/>
          <w:pgNumType w:start="0"/>
          <w:cols w:space="720"/>
          <w:titlePg/>
          <w:docGrid w:linePitch="299"/>
        </w:sectPr>
      </w:pPr>
      <w:r w:rsidRPr="00F24F95">
        <w:rPr>
          <w:rFonts w:ascii="Times New Roman" w:hAnsi="Times New Roman"/>
          <w:sz w:val="24"/>
          <w:szCs w:val="24"/>
        </w:rPr>
        <w:t>Учеб</w:t>
      </w:r>
      <w:r w:rsidR="00114729">
        <w:rPr>
          <w:rFonts w:ascii="Times New Roman" w:hAnsi="Times New Roman"/>
          <w:sz w:val="24"/>
          <w:szCs w:val="24"/>
        </w:rPr>
        <w:t xml:space="preserve">ник «География» 8 класс, автор </w:t>
      </w:r>
      <w:r w:rsidRPr="00F24F95">
        <w:rPr>
          <w:rFonts w:ascii="Times New Roman" w:hAnsi="Times New Roman"/>
          <w:sz w:val="24"/>
          <w:szCs w:val="24"/>
        </w:rPr>
        <w:t>Т.М. Лифанова, Е.Н. Соломина, Москва «Просвещение», 2017г.</w:t>
      </w:r>
      <w:r w:rsidR="00114729">
        <w:rPr>
          <w:rFonts w:ascii="Times New Roman" w:hAnsi="Times New Roman"/>
          <w:sz w:val="24"/>
          <w:szCs w:val="24"/>
        </w:rPr>
        <w:t>Таблицы по темам, карточки-задания, географические карты. Компьютер. Телевизор.</w:t>
      </w:r>
    </w:p>
    <w:p w:rsidR="001F6D87" w:rsidRDefault="001F6D87"/>
    <w:sectPr w:rsidR="001F6D87" w:rsidSect="005D5CC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D8C" w:rsidRDefault="00D02D8C" w:rsidP="005D5CCC">
      <w:pPr>
        <w:spacing w:after="0" w:line="240" w:lineRule="auto"/>
      </w:pPr>
      <w:r>
        <w:separator/>
      </w:r>
    </w:p>
  </w:endnote>
  <w:endnote w:type="continuationSeparator" w:id="0">
    <w:p w:rsidR="00D02D8C" w:rsidRDefault="00D02D8C" w:rsidP="005D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434878"/>
      <w:docPartObj>
        <w:docPartGallery w:val="Page Numbers (Bottom of Page)"/>
        <w:docPartUnique/>
      </w:docPartObj>
    </w:sdtPr>
    <w:sdtEndPr/>
    <w:sdtContent>
      <w:p w:rsidR="005D5CCC" w:rsidRDefault="005D5CCC">
        <w:pPr>
          <w:pStyle w:val="a7"/>
          <w:jc w:val="center"/>
        </w:pPr>
        <w:r>
          <w:fldChar w:fldCharType="begin"/>
        </w:r>
        <w:r>
          <w:instrText>PAGE   \* MERGEFORMAT</w:instrText>
        </w:r>
        <w:r>
          <w:fldChar w:fldCharType="separate"/>
        </w:r>
        <w:r w:rsidR="00F13BAA">
          <w:rPr>
            <w:noProof/>
          </w:rPr>
          <w:t>1</w:t>
        </w:r>
        <w:r>
          <w:fldChar w:fldCharType="end"/>
        </w:r>
      </w:p>
    </w:sdtContent>
  </w:sdt>
  <w:p w:rsidR="005D5CCC" w:rsidRDefault="005D5CC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460965"/>
      <w:docPartObj>
        <w:docPartGallery w:val="Page Numbers (Bottom of Page)"/>
        <w:docPartUnique/>
      </w:docPartObj>
    </w:sdtPr>
    <w:sdtEndPr/>
    <w:sdtContent>
      <w:p w:rsidR="00BF2708" w:rsidRDefault="00BF2708">
        <w:pPr>
          <w:pStyle w:val="a7"/>
          <w:jc w:val="right"/>
        </w:pPr>
        <w:r>
          <w:fldChar w:fldCharType="begin"/>
        </w:r>
        <w:r>
          <w:instrText>PAGE   \* MERGEFORMAT</w:instrText>
        </w:r>
        <w:r>
          <w:fldChar w:fldCharType="separate"/>
        </w:r>
        <w:r w:rsidR="00F13BAA">
          <w:rPr>
            <w:noProof/>
          </w:rPr>
          <w:t>0</w:t>
        </w:r>
        <w:r>
          <w:fldChar w:fldCharType="end"/>
        </w:r>
      </w:p>
    </w:sdtContent>
  </w:sdt>
  <w:p w:rsidR="00BF2708" w:rsidRDefault="00BF270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D8C" w:rsidRDefault="00D02D8C" w:rsidP="005D5CCC">
      <w:pPr>
        <w:spacing w:after="0" w:line="240" w:lineRule="auto"/>
      </w:pPr>
      <w:r>
        <w:separator/>
      </w:r>
    </w:p>
  </w:footnote>
  <w:footnote w:type="continuationSeparator" w:id="0">
    <w:p w:rsidR="00D02D8C" w:rsidRDefault="00D02D8C" w:rsidP="005D5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542F"/>
    <w:multiLevelType w:val="hybridMultilevel"/>
    <w:tmpl w:val="887C6AD2"/>
    <w:lvl w:ilvl="0" w:tplc="78D63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D5E"/>
    <w:rsid w:val="000E3C2C"/>
    <w:rsid w:val="00114729"/>
    <w:rsid w:val="001F6D87"/>
    <w:rsid w:val="004E777C"/>
    <w:rsid w:val="005D5CCC"/>
    <w:rsid w:val="00665400"/>
    <w:rsid w:val="0074518A"/>
    <w:rsid w:val="008F6D13"/>
    <w:rsid w:val="009E211C"/>
    <w:rsid w:val="00B3398B"/>
    <w:rsid w:val="00BF2708"/>
    <w:rsid w:val="00D02D8C"/>
    <w:rsid w:val="00F13BAA"/>
    <w:rsid w:val="00F24F95"/>
    <w:rsid w:val="00FE5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811F"/>
  <w15:docId w15:val="{4CE33EF4-4678-49B3-81B7-0AF34607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D5CCC"/>
    <w:pPr>
      <w:spacing w:after="0" w:line="240" w:lineRule="auto"/>
    </w:pPr>
    <w:rPr>
      <w:rFonts w:ascii="Calibri" w:eastAsia="Calibri" w:hAnsi="Calibri" w:cs="Times New Roman"/>
    </w:rPr>
  </w:style>
  <w:style w:type="paragraph" w:styleId="3">
    <w:name w:val="Body Text 3"/>
    <w:basedOn w:val="a"/>
    <w:link w:val="30"/>
    <w:unhideWhenUsed/>
    <w:rsid w:val="005D5CCC"/>
    <w:pPr>
      <w:spacing w:after="120"/>
    </w:pPr>
    <w:rPr>
      <w:sz w:val="16"/>
      <w:szCs w:val="16"/>
    </w:rPr>
  </w:style>
  <w:style w:type="character" w:customStyle="1" w:styleId="30">
    <w:name w:val="Основной текст 3 Знак"/>
    <w:basedOn w:val="a0"/>
    <w:link w:val="3"/>
    <w:rsid w:val="005D5CCC"/>
    <w:rPr>
      <w:rFonts w:ascii="Calibri" w:eastAsia="Calibri" w:hAnsi="Calibri" w:cs="Times New Roman"/>
      <w:sz w:val="16"/>
      <w:szCs w:val="16"/>
    </w:rPr>
  </w:style>
  <w:style w:type="paragraph" w:styleId="a4">
    <w:name w:val="caption"/>
    <w:basedOn w:val="a"/>
    <w:next w:val="a"/>
    <w:qFormat/>
    <w:rsid w:val="005D5CCC"/>
    <w:pPr>
      <w:spacing w:after="0" w:line="240" w:lineRule="auto"/>
      <w:jc w:val="center"/>
    </w:pPr>
    <w:rPr>
      <w:rFonts w:ascii="Times New Roman" w:eastAsia="Times New Roman" w:hAnsi="Times New Roman"/>
      <w:b/>
      <w:sz w:val="52"/>
      <w:szCs w:val="20"/>
      <w:lang w:eastAsia="ru-RU"/>
    </w:rPr>
  </w:style>
  <w:style w:type="paragraph" w:styleId="a5">
    <w:name w:val="header"/>
    <w:basedOn w:val="a"/>
    <w:link w:val="a6"/>
    <w:uiPriority w:val="99"/>
    <w:unhideWhenUsed/>
    <w:rsid w:val="005D5C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CCC"/>
    <w:rPr>
      <w:rFonts w:ascii="Calibri" w:eastAsia="Calibri" w:hAnsi="Calibri" w:cs="Times New Roman"/>
    </w:rPr>
  </w:style>
  <w:style w:type="paragraph" w:styleId="a7">
    <w:name w:val="footer"/>
    <w:basedOn w:val="a"/>
    <w:link w:val="a8"/>
    <w:uiPriority w:val="99"/>
    <w:unhideWhenUsed/>
    <w:rsid w:val="005D5C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CCC"/>
    <w:rPr>
      <w:rFonts w:ascii="Calibri" w:eastAsia="Calibri" w:hAnsi="Calibri" w:cs="Times New Roman"/>
    </w:rPr>
  </w:style>
  <w:style w:type="paragraph" w:styleId="a9">
    <w:name w:val="Balloon Text"/>
    <w:basedOn w:val="a"/>
    <w:link w:val="aa"/>
    <w:uiPriority w:val="99"/>
    <w:semiHidden/>
    <w:unhideWhenUsed/>
    <w:rsid w:val="009E211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E21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Учитель</cp:lastModifiedBy>
  <cp:revision>12</cp:revision>
  <cp:lastPrinted>2021-09-13T06:21:00Z</cp:lastPrinted>
  <dcterms:created xsi:type="dcterms:W3CDTF">2020-09-07T03:30:00Z</dcterms:created>
  <dcterms:modified xsi:type="dcterms:W3CDTF">2021-09-16T09:56:00Z</dcterms:modified>
</cp:coreProperties>
</file>