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62" w:rsidRPr="00A14373" w:rsidRDefault="00BC6481" w:rsidP="00A14373">
      <w:pPr>
        <w:pStyle w:val="2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BC6481">
        <w:rPr>
          <w:noProof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технолог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технология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62" w:rsidRPr="00A14373" w:rsidRDefault="001C6FB2" w:rsidP="00A14373">
      <w:pPr>
        <w:pStyle w:val="21"/>
        <w:numPr>
          <w:ilvl w:val="0"/>
          <w:numId w:val="27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14373">
        <w:rPr>
          <w:b/>
          <w:sz w:val="24"/>
          <w:szCs w:val="24"/>
        </w:rPr>
        <w:lastRenderedPageBreak/>
        <w:t>Пояснительная записка.</w:t>
      </w:r>
    </w:p>
    <w:p w:rsidR="0003418A" w:rsidRPr="00A14373" w:rsidRDefault="0003418A" w:rsidP="00A14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«Подготовка млад</w:t>
      </w:r>
      <w:r w:rsidR="00A14373"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7</w:t>
      </w: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03418A" w:rsidRPr="00A14373" w:rsidRDefault="0003418A" w:rsidP="00A14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03418A" w:rsidRPr="00A14373" w:rsidRDefault="0003418A" w:rsidP="00A14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03418A" w:rsidRPr="00A14373" w:rsidRDefault="0003418A" w:rsidP="00A14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</w:p>
    <w:p w:rsidR="0003418A" w:rsidRPr="00A14373" w:rsidRDefault="0003418A" w:rsidP="00A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>Основной целью курса является:</w:t>
      </w:r>
    </w:p>
    <w:p w:rsidR="0003418A" w:rsidRPr="00A14373" w:rsidRDefault="0003418A" w:rsidP="00A1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373">
        <w:rPr>
          <w:rFonts w:ascii="Times New Roman" w:hAnsi="Times New Roman" w:cs="Times New Roman"/>
          <w:sz w:val="24"/>
          <w:szCs w:val="24"/>
        </w:rPr>
        <w:t xml:space="preserve">подготовка учащихся отделения для обучающихся с </w:t>
      </w:r>
      <w:proofErr w:type="gramStart"/>
      <w:r w:rsidRPr="00A14373">
        <w:rPr>
          <w:rFonts w:ascii="Times New Roman" w:hAnsi="Times New Roman" w:cs="Times New Roman"/>
          <w:sz w:val="24"/>
          <w:szCs w:val="24"/>
        </w:rPr>
        <w:t>ОВЗ  к</w:t>
      </w:r>
      <w:proofErr w:type="gramEnd"/>
      <w:r w:rsidRPr="00A14373">
        <w:rPr>
          <w:rFonts w:ascii="Times New Roman" w:hAnsi="Times New Roman" w:cs="Times New Roman"/>
          <w:sz w:val="24"/>
          <w:szCs w:val="24"/>
        </w:rPr>
        <w:t xml:space="preserve"> условиям самостоятельной жизни, в том числе и труда, коррекция личности школьника; подготовка  к самостоятельной  жизни путем социализации через формирование трудовых и коммуникативных умений. Формирование навыков выполнения обязанностей уборщиков </w:t>
      </w:r>
      <w:proofErr w:type="gramStart"/>
      <w:r w:rsidRPr="00A14373">
        <w:rPr>
          <w:rFonts w:ascii="Times New Roman" w:hAnsi="Times New Roman" w:cs="Times New Roman"/>
          <w:sz w:val="24"/>
          <w:szCs w:val="24"/>
        </w:rPr>
        <w:t>служебных  и</w:t>
      </w:r>
      <w:proofErr w:type="gramEnd"/>
      <w:r w:rsidRPr="00A14373">
        <w:rPr>
          <w:rFonts w:ascii="Times New Roman" w:hAnsi="Times New Roman" w:cs="Times New Roman"/>
          <w:sz w:val="24"/>
          <w:szCs w:val="24"/>
        </w:rPr>
        <w:t xml:space="preserve"> производственных помещений, пищеблоков, мойщиков посуды, дворников, рабочих прачечной, санитаров в больницах и поликлиниках.</w:t>
      </w:r>
    </w:p>
    <w:p w:rsidR="0003418A" w:rsidRPr="00A14373" w:rsidRDefault="0003418A" w:rsidP="00A1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>Достижение цели предполагает решение ряда задач: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Развитие социально ценных качеств личности (потребности в труде, трудолюбия, уважения к людям труда, общественной активности и т.д.).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Обучение обязательному общественно полезному, производительному труду.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Подготовка учащихся к </w:t>
      </w:r>
      <w:proofErr w:type="spellStart"/>
      <w:r w:rsidRPr="00A14373">
        <w:rPr>
          <w:rFonts w:ascii="Times New Roman" w:hAnsi="Times New Roman" w:cs="Times New Roman"/>
          <w:kern w:val="28"/>
          <w:sz w:val="24"/>
          <w:szCs w:val="24"/>
          <w:lang w:eastAsia="ar-SA"/>
        </w:rPr>
        <w:t>осознательному</w:t>
      </w:r>
      <w:proofErr w:type="spellEnd"/>
      <w:r w:rsidRPr="00A14373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выполнению санитарно-гигиенических правил в быту и на производстве   необходимых и доступных видов труда дома, в семье и по месту жительства.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>Совершенствование практических умений и навыков использования различных материалов в предметно-преобразующей деятельности.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>Расширение знаний о материальной культуре как продукте творческой предметно-преобразующей деятельности человека.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>Расширение знаний об инструментах, материалах и их свойствах, технологиях использования.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>Ознакомление с ролью человека-труженика и его местом на современном производстве.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Ознакомление с массовыми рабочими профессиями младшего обслуживающего персонала, формирование устойчивых интересов к определенным видам труда, побуждение к сознательному выбору одной из профессии младшего обслуживающего персонала и </w:t>
      </w:r>
      <w:proofErr w:type="gramStart"/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получение  первоначальной</w:t>
      </w:r>
      <w:proofErr w:type="gramEnd"/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профильной трудовой подготовки.</w:t>
      </w:r>
    </w:p>
    <w:p w:rsidR="0003418A" w:rsidRPr="00A14373" w:rsidRDefault="0003418A" w:rsidP="00A1437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14373">
        <w:rPr>
          <w:rFonts w:ascii="Times New Roman" w:hAnsi="Times New Roman" w:cs="Times New Roman"/>
          <w:kern w:val="2"/>
          <w:sz w:val="24"/>
          <w:szCs w:val="24"/>
          <w:lang w:eastAsia="ar-SA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школе.</w:t>
      </w:r>
    </w:p>
    <w:p w:rsidR="0003418A" w:rsidRPr="00A14373" w:rsidRDefault="0003418A" w:rsidP="00A143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7 классе обучающиеся приобретут навыки и умения, которые служат основой для обучения на уборщиков разных помещений и дворников, мойщиков посуды, рабочих прачечной. 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>Занятия по труду предполагают коррекцию личности ребенка с ОВЗ, практическую подготовку к самостоятельной жизни и труду; формирование знаний, умений и навыков, способствующих обслуживанию себя и других.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материал составлен с учетом возрастных и психофизических особенностей развития обучающегося, уровня его знаний и умений. 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обучающихся по программе «Подготовка младшего обслуживающего персонала» предусматривает сообщение ему специальных знаний, выработку умений и навыков, необходимых для обслуживания себя и близких, ведения домашнего хозяйства, а также подготовку к профессиям обслуживающего труда, основным содержанием которых является уборка помещений различного назначения (детский сад, школа, больница, поликлиника, офисные помещения, частная квартира), уборка уличных территорий, работа в сфере общественного питания и оказание других услуг населению.  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>Основной базой обучения служит специально оборудованный кабинет, (имеющий учебную зону, рабочие столы, уборочный инвентарь, предметы санитарного оборудования), школьные помещения, школьный земельный участок.  Вариативность программы проявляется в многообразии индивидуальных подходов к выполнению заданий обучающимися, в предоставлении свободы учителю в выборе материалов, видов работ, тематике бесед. Основными формами и методами обучения являются беседы, практические работы, сюжетно-ролевые игры, работа с демонстрационными технологическими картами, дидактическими играми.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>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 Особое внимание уделяется повторению учебного материала.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hAnsi="Times New Roman" w:cs="Times New Roman"/>
          <w:color w:val="000000"/>
          <w:sz w:val="24"/>
          <w:szCs w:val="24"/>
        </w:rPr>
        <w:t>Обязательным при обучении является изучение и соблюдение правил безопасной работы и гигиены труда при работе на всех рабочих местах, при проведении практических работ.</w:t>
      </w:r>
    </w:p>
    <w:p w:rsidR="001C6FB2" w:rsidRPr="00A14373" w:rsidRDefault="00F46F03" w:rsidP="00A14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7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C6FB2" w:rsidRPr="00A1437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46F03" w:rsidRPr="00A14373" w:rsidRDefault="00F46F03" w:rsidP="00A1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на пришкольном участке </w:t>
      </w:r>
    </w:p>
    <w:p w:rsidR="00F46F03" w:rsidRPr="00A14373" w:rsidRDefault="00F46F03" w:rsidP="00A1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sz w:val="24"/>
          <w:szCs w:val="24"/>
        </w:rPr>
        <w:t xml:space="preserve">В 7 классе продолжается работа по ознакомлению с обустройством территории вокруг школы. Учащиеся знакомятся с основными породами деревьев на пришкольном участке, правила ухода за ними. </w:t>
      </w:r>
    </w:p>
    <w:p w:rsidR="00F46F03" w:rsidRPr="00A14373" w:rsidRDefault="00F46F03" w:rsidP="00A1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bCs/>
          <w:sz w:val="24"/>
          <w:szCs w:val="24"/>
        </w:rPr>
        <w:t>Обработка оборудования и уборка на кухне</w:t>
      </w:r>
      <w:r w:rsidRPr="00A1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F03" w:rsidRPr="00A14373" w:rsidRDefault="00F46F03" w:rsidP="00A1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sz w:val="24"/>
          <w:szCs w:val="24"/>
        </w:rPr>
        <w:t>Продолжается знакомство с кухонной посудой, средствами для мытья посуды. В ходе практических работ обучающиеся выполняют мытье и чистку кухонной посуды и оборудования.</w:t>
      </w:r>
    </w:p>
    <w:p w:rsidR="00F46F03" w:rsidRPr="00A14373" w:rsidRDefault="00F46F03" w:rsidP="00A1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bCs/>
          <w:sz w:val="24"/>
          <w:szCs w:val="24"/>
        </w:rPr>
        <w:t>Работа в пищеблоке</w:t>
      </w:r>
      <w:r w:rsidRPr="00A1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F03" w:rsidRPr="00A14373" w:rsidRDefault="00F46F03" w:rsidP="00A1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sz w:val="24"/>
          <w:szCs w:val="24"/>
        </w:rPr>
        <w:t>Учащимся даются сведения об особенностях работы в пищеблоке, а также знакомятся с обязанностями мойщицы посуды. Практические работы проходят в местной школьной столовой.</w:t>
      </w:r>
    </w:p>
    <w:p w:rsidR="00F46F03" w:rsidRPr="00A14373" w:rsidRDefault="00F46F03" w:rsidP="00A1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bCs/>
          <w:sz w:val="24"/>
          <w:szCs w:val="24"/>
        </w:rPr>
        <w:t>Уборка территории и помещений на предприятиях общественного питания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изучения данного раздела закрепляются основные санитарно-гигиенические требования по уборке территории и помещений на предприятиях общественного питания.</w:t>
      </w:r>
    </w:p>
    <w:p w:rsidR="00F46F03" w:rsidRPr="00A14373" w:rsidRDefault="00F46F03" w:rsidP="00A1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bCs/>
          <w:sz w:val="24"/>
          <w:szCs w:val="24"/>
        </w:rPr>
        <w:t>Обработка кухонной и столовой посуды, инвентаря, тары на предприятиях общественного питания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данного раздела закрепляются понятия «кухонная посуда», «столовая посуда». Обучающиеся знакомятся с посудомоечной машиной, ее устройством, правила безопасного пользования. В ходе выполнения практической части программы, обучающиеся закрепляют правила безопасности при мойке посуды. 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  </w:t>
      </w:r>
      <w:r w:rsidRPr="00A14373">
        <w:rPr>
          <w:rFonts w:ascii="Times New Roman" w:eastAsia="Calibri" w:hAnsi="Times New Roman" w:cs="Times New Roman"/>
          <w:sz w:val="24"/>
          <w:szCs w:val="24"/>
        </w:rPr>
        <w:t xml:space="preserve">Для эффективного обучения проводится   систематическое изучение динамики развития трудовых способностей. Одним из способов решения данной задачи служат практические работы и самостоятельные работы обучающихся в конце каждой четверти, а контрольной работы в конце года.  Самостоятельные и контрольные работы включают в себя проверку теоретических знаний (ответы на вопросы - устно и письменно, тесты, творческие работы) и практические задания). </w:t>
      </w:r>
    </w:p>
    <w:p w:rsidR="00A14373" w:rsidRPr="00A14373" w:rsidRDefault="00F46F03" w:rsidP="00A14373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A14373">
        <w:rPr>
          <w:rFonts w:ascii="Times New Roman" w:hAnsi="Times New Roman" w:cs="Times New Roman"/>
          <w:b/>
          <w:sz w:val="24"/>
          <w:szCs w:val="24"/>
        </w:rPr>
        <w:t>3.</w:t>
      </w:r>
      <w:r w:rsidR="001C6FB2" w:rsidRPr="00A1437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A14373" w:rsidRDefault="00DD15F7" w:rsidP="0077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73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A14373" w:rsidRDefault="00DD15F7" w:rsidP="0077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73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F46F03" w:rsidRPr="00A14373">
        <w:rPr>
          <w:rFonts w:ascii="Times New Roman" w:hAnsi="Times New Roman" w:cs="Times New Roman"/>
          <w:sz w:val="24"/>
          <w:szCs w:val="24"/>
        </w:rPr>
        <w:t>го обслуживающего персонала) в 7</w:t>
      </w:r>
      <w:r w:rsidR="00A14373" w:rsidRPr="00A14373">
        <w:rPr>
          <w:rFonts w:ascii="Times New Roman" w:hAnsi="Times New Roman" w:cs="Times New Roman"/>
          <w:sz w:val="24"/>
          <w:szCs w:val="24"/>
        </w:rPr>
        <w:t xml:space="preserve"> классе на 2022</w:t>
      </w:r>
      <w:r w:rsidRPr="00A14373">
        <w:rPr>
          <w:rFonts w:ascii="Times New Roman" w:hAnsi="Times New Roman" w:cs="Times New Roman"/>
          <w:sz w:val="24"/>
          <w:szCs w:val="24"/>
        </w:rPr>
        <w:t xml:space="preserve"> -202</w:t>
      </w:r>
      <w:r w:rsidR="00A14373" w:rsidRPr="00A14373">
        <w:rPr>
          <w:rFonts w:ascii="Times New Roman" w:hAnsi="Times New Roman" w:cs="Times New Roman"/>
          <w:sz w:val="24"/>
          <w:szCs w:val="24"/>
        </w:rPr>
        <w:t>3</w:t>
      </w:r>
      <w:r w:rsidR="00F46F03" w:rsidRPr="00A14373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gramStart"/>
      <w:r w:rsidR="00F46F03" w:rsidRPr="00A14373">
        <w:rPr>
          <w:rFonts w:ascii="Times New Roman" w:hAnsi="Times New Roman" w:cs="Times New Roman"/>
          <w:sz w:val="24"/>
          <w:szCs w:val="24"/>
        </w:rPr>
        <w:t>год  предусмотрено</w:t>
      </w:r>
      <w:proofErr w:type="gramEnd"/>
      <w:r w:rsidR="00F46F03" w:rsidRPr="00A14373">
        <w:rPr>
          <w:rFonts w:ascii="Times New Roman" w:hAnsi="Times New Roman" w:cs="Times New Roman"/>
          <w:sz w:val="24"/>
          <w:szCs w:val="24"/>
        </w:rPr>
        <w:t xml:space="preserve"> 136 часов, 4</w:t>
      </w:r>
      <w:r w:rsidRPr="00A14373">
        <w:rPr>
          <w:rFonts w:ascii="Times New Roman" w:hAnsi="Times New Roman" w:cs="Times New Roman"/>
          <w:sz w:val="24"/>
          <w:szCs w:val="24"/>
        </w:rPr>
        <w:t xml:space="preserve"> часа  в неделю.</w:t>
      </w:r>
    </w:p>
    <w:p w:rsidR="001C6FB2" w:rsidRPr="00A14373" w:rsidRDefault="001C6FB2" w:rsidP="00A14373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A14373">
        <w:rPr>
          <w:b/>
          <w:sz w:val="24"/>
          <w:szCs w:val="24"/>
        </w:rPr>
        <w:t>Содержание учебного предмета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14373">
        <w:rPr>
          <w:sz w:val="24"/>
          <w:szCs w:val="24"/>
        </w:rPr>
        <w:t>Работа на территории.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proofErr w:type="gramStart"/>
      <w:r w:rsidRPr="00A14373">
        <w:rPr>
          <w:sz w:val="24"/>
          <w:szCs w:val="24"/>
        </w:rPr>
        <w:t>Уход  за</w:t>
      </w:r>
      <w:proofErr w:type="gramEnd"/>
      <w:r w:rsidRPr="00A14373">
        <w:rPr>
          <w:sz w:val="24"/>
          <w:szCs w:val="24"/>
        </w:rPr>
        <w:t xml:space="preserve"> деревьями, обработка приствольных кругов, подкормка деревьев, инструменты для ухода за деревьями.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14373">
        <w:rPr>
          <w:sz w:val="24"/>
          <w:szCs w:val="24"/>
        </w:rPr>
        <w:t>Уборка помещений.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14373">
        <w:rPr>
          <w:sz w:val="24"/>
          <w:szCs w:val="24"/>
        </w:rPr>
        <w:t>Кухонная бытовая техника и оборудование.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14373">
        <w:rPr>
          <w:sz w:val="24"/>
          <w:szCs w:val="24"/>
        </w:rPr>
        <w:t>Практические работы мытьё посуды. Чистка холодильника.</w:t>
      </w:r>
    </w:p>
    <w:p w:rsidR="004049FF" w:rsidRPr="00A14373" w:rsidRDefault="004049FF" w:rsidP="00A14373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14373">
        <w:rPr>
          <w:sz w:val="24"/>
          <w:szCs w:val="24"/>
        </w:rPr>
        <w:t>Работа на территории. Копка приствольных кругов. Побелка деревьев.</w:t>
      </w:r>
    </w:p>
    <w:p w:rsidR="007E52F5" w:rsidRDefault="00DD15F7" w:rsidP="00A14373">
      <w:pPr>
        <w:pStyle w:val="a4"/>
        <w:numPr>
          <w:ilvl w:val="0"/>
          <w:numId w:val="25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себя как гражданина России; формирование чувства гордости за свою Родину;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2) воспитание уважительного отношения к иному мнению, истории и культуре других народов;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5) овладение социально-бытовыми навыками, используемыми в повседневной жизни;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9) </w:t>
      </w:r>
      <w:proofErr w:type="spellStart"/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сотрудничества с взрослыми и сверстниками в разных социальных ситуациях;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11) воспитание эстетических потребностей, ценностей и чувств;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12) развитие этических чувств, проявление доброжелательности, эмоционально-нравственной отзывчивости и взаимопомощи, проявление </w:t>
      </w:r>
      <w:bookmarkStart w:id="0" w:name="_GoBack"/>
      <w:bookmarkEnd w:id="0"/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сопереживания к чувствам других людей;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</w:t>
      </w:r>
      <w:proofErr w:type="spellStart"/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F479A" w:rsidRPr="008F479A" w:rsidRDefault="008F479A" w:rsidP="008F47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79A">
        <w:rPr>
          <w:rFonts w:ascii="Times New Roman" w:eastAsia="Calibri" w:hAnsi="Times New Roman" w:cs="Times New Roman"/>
          <w:sz w:val="24"/>
          <w:szCs w:val="24"/>
          <w:lang w:eastAsia="en-US"/>
        </w:rPr>
        <w:t>14) проявление готовности к самостоятельной жизни.</w:t>
      </w:r>
    </w:p>
    <w:p w:rsidR="007E52F5" w:rsidRPr="00A14373" w:rsidRDefault="007E52F5" w:rsidP="008F47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="00F46F03" w:rsidRPr="00A14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46F03" w:rsidRPr="00A14373" w:rsidRDefault="00F46F03" w:rsidP="008F47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 xml:space="preserve">-знать и соблюдать правила личной гигиены; </w:t>
      </w:r>
    </w:p>
    <w:p w:rsidR="00F46F03" w:rsidRPr="00A14373" w:rsidRDefault="00F46F03" w:rsidP="00A1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 xml:space="preserve">-знать и соблюдать правила санитарии и гигиены в убираемом помещении; </w:t>
      </w:r>
    </w:p>
    <w:p w:rsidR="00F46F03" w:rsidRPr="00A14373" w:rsidRDefault="00F46F03" w:rsidP="00A143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-устройство и назначение обслуживаемого оборудования и используемых приспособлений;</w:t>
      </w:r>
    </w:p>
    <w:p w:rsidR="00F46F03" w:rsidRPr="00A14373" w:rsidRDefault="00F46F03" w:rsidP="00A143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-правила обращения с моющими, дезинфицирующими средствами, правила ОТ;</w:t>
      </w:r>
    </w:p>
    <w:p w:rsidR="00F46F03" w:rsidRPr="00A14373" w:rsidRDefault="00F46F03" w:rsidP="00A143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46F03" w:rsidRPr="00A14373" w:rsidRDefault="00F46F03" w:rsidP="00A1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 xml:space="preserve">-удалять пыль, подметать мусор, мыть вручную или с помощью приспособлений полы, двери, панели, лестницы, пролеты, ступени, </w:t>
      </w:r>
    </w:p>
    <w:p w:rsidR="00F46F03" w:rsidRPr="00A14373" w:rsidRDefault="00F46F03" w:rsidP="00A14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--собирать мусор и выносить его в установленное место;</w:t>
      </w:r>
    </w:p>
    <w:p w:rsidR="00F46F03" w:rsidRPr="00A14373" w:rsidRDefault="00F46F03" w:rsidP="00A1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-соблюдать правила санитарии и гигиены в убираемом помещении, соблюдать правила безопасной работы;</w:t>
      </w:r>
    </w:p>
    <w:p w:rsidR="00F46F03" w:rsidRPr="00A14373" w:rsidRDefault="00F46F03" w:rsidP="00A1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-мыть и дезинфицировать столовую посуду, обеденный стол;</w:t>
      </w:r>
    </w:p>
    <w:p w:rsidR="00F46F03" w:rsidRPr="00A14373" w:rsidRDefault="00F46F03" w:rsidP="00A1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-убирать письменный стол, радиатор отопления;</w:t>
      </w:r>
    </w:p>
    <w:p w:rsidR="00F46F03" w:rsidRPr="00A14373" w:rsidRDefault="00F46F03" w:rsidP="00A1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-сортировать бельё и стирать в стиральной машине;</w:t>
      </w:r>
    </w:p>
    <w:p w:rsidR="00F46F03" w:rsidRPr="00A14373" w:rsidRDefault="00F46F03" w:rsidP="00A1437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-убирать двор, ухаживать за комнатными растениями,</w:t>
      </w:r>
    </w:p>
    <w:p w:rsidR="00F46F03" w:rsidRPr="00A14373" w:rsidRDefault="00F46F03" w:rsidP="00A143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73">
        <w:rPr>
          <w:rFonts w:ascii="Times New Roman" w:eastAsia="Calibri" w:hAnsi="Times New Roman" w:cs="Times New Roman"/>
          <w:sz w:val="24"/>
          <w:szCs w:val="24"/>
        </w:rPr>
        <w:t>-самостоятельно или с помощью учителя ориентироваться в задании, планировать последовательность выполнения действий при работе, контролировать свои действия в процессе выполнения работы и после её завершения.</w:t>
      </w:r>
    </w:p>
    <w:p w:rsidR="00F46F03" w:rsidRPr="00A14373" w:rsidRDefault="00F46F03" w:rsidP="00A14373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</w:t>
      </w:r>
      <w:r w:rsidRPr="00A143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программа </w:t>
      </w:r>
      <w:r w:rsidRPr="00A143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имеет </w:t>
      </w:r>
      <w:r w:rsidRPr="00A143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коррекционно-развивающую направленность, позволяет адаптировать ученика к самостоятельной трудовой деятельности в обществ</w:t>
      </w:r>
      <w:r w:rsidR="00A37DE5" w:rsidRPr="00A1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</w:p>
    <w:p w:rsidR="002F756B" w:rsidRPr="00A14373" w:rsidRDefault="00A35FA0" w:rsidP="00A14373">
      <w:pPr>
        <w:pStyle w:val="21"/>
        <w:shd w:val="clear" w:color="auto" w:fill="auto"/>
        <w:spacing w:after="0" w:line="240" w:lineRule="auto"/>
        <w:ind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A14373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6. 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2F756B" w:rsidRPr="00A14373" w:rsidTr="002F756B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F756B" w:rsidRPr="00A14373" w:rsidTr="002F756B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растения помогают человеку.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Необычные деревья.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Определитель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дерево питается.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деревьями.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Сезонный уход за почвой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Подкормка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Украшение приствольного 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Зачем дереву кора.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Птицы-защитники деревьев от насекомых.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Забота о птицах- защитниках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корой и стволом.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Повреждение коры от мороза и солнца.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Секаторы для ухода за ветвями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Очистка стволов.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Побелка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Обрезка кроны дерева. Правила обрезки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Порядок обрезки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Помещение в жилом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Помещение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Кухонная бытовая техника и 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кухонных плит.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Правила безопасности при пользовании газом.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Правила безопасности при пользовании электричеством.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Контрольный тест по технике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Определитель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посудомоечных машин.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посудомоечной машины к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Экскурсия на школьную кухню.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Мытьё посуды вручную.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Оборудование для мытья посуды вручную на предприятии общественного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Дезрастворы</w:t>
            </w:r>
            <w:proofErr w:type="spellEnd"/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мытья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Мытьё посуды вручную.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Мытьё посуды вручную.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Мытьё посуды вручную.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Режим мытья столовой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Экскурсия в школьную столовую.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Режим мытья кухонной посуды разного назначения.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ТБ работников школьной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ТБ работников школьной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устроен холодильник.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устроен холодильник.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холодильников.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холодильного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Назначение холодильного оборудования в </w:t>
            </w:r>
            <w:proofErr w:type="gramStart"/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столовых  общественного</w:t>
            </w:r>
            <w:proofErr w:type="gramEnd"/>
            <w:r w:rsidRPr="00A143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питания.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пользования холодильником.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Три зоны уборки холодильника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Три зоны уборки холодильника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Три зоны уборки холодильника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Назначение кухонной раковины.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Чистка кухонной раковины.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кухонной раковины.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кухонной раковины.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кухонной раковины чистящими средствами.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Практическая работа. Чистка кухонной раковины </w:t>
            </w:r>
            <w:proofErr w:type="spellStart"/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дезсредствами</w:t>
            </w:r>
            <w:proofErr w:type="spellEnd"/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Последовательность уборки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Последовательность уборки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Генеральная уборка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Генеральная уборка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Чистящие и дезинфицирующие вещества для уборки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Чистящие и дезинфицирующие вещества для уборки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Практическое повторение.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Подкормка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Подкормка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Вспашка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Вспашка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A14373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A14373" w:rsidRDefault="002F756B" w:rsidP="00A14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6FB2" w:rsidRPr="00A14373" w:rsidRDefault="00A35FA0" w:rsidP="00A14373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A14373">
        <w:rPr>
          <w:b/>
          <w:sz w:val="24"/>
          <w:szCs w:val="24"/>
          <w:shd w:val="clear" w:color="auto" w:fill="FFFFFF"/>
        </w:rPr>
        <w:lastRenderedPageBreak/>
        <w:t>7</w:t>
      </w:r>
      <w:r w:rsidR="00D24137" w:rsidRPr="00A14373">
        <w:rPr>
          <w:b/>
          <w:sz w:val="24"/>
          <w:szCs w:val="24"/>
          <w:shd w:val="clear" w:color="auto" w:fill="FFFFFF"/>
        </w:rPr>
        <w:t xml:space="preserve">. </w:t>
      </w:r>
      <w:r w:rsidR="00B32577" w:rsidRPr="00A14373">
        <w:rPr>
          <w:b/>
          <w:sz w:val="24"/>
          <w:szCs w:val="24"/>
          <w:shd w:val="clear" w:color="auto" w:fill="FFFFFF"/>
        </w:rPr>
        <w:t>М</w:t>
      </w:r>
      <w:r w:rsidR="001C6FB2" w:rsidRPr="00A14373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A14373" w:rsidRDefault="001C40BA" w:rsidP="00A14373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A14373">
        <w:rPr>
          <w:sz w:val="24"/>
          <w:szCs w:val="24"/>
          <w:shd w:val="clear" w:color="auto" w:fill="FFFFFF"/>
        </w:rPr>
        <w:t>Основная литература:</w:t>
      </w:r>
    </w:p>
    <w:p w:rsidR="001C40BA" w:rsidRPr="00A14373" w:rsidRDefault="002F756B" w:rsidP="00A14373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A14373">
        <w:rPr>
          <w:sz w:val="24"/>
          <w:szCs w:val="24"/>
          <w:shd w:val="clear" w:color="auto" w:fill="FFFFFF"/>
        </w:rPr>
        <w:t>1</w:t>
      </w:r>
      <w:r w:rsidR="001C40BA" w:rsidRPr="00A14373">
        <w:rPr>
          <w:sz w:val="24"/>
          <w:szCs w:val="24"/>
          <w:shd w:val="clear" w:color="auto" w:fill="FFFFFF"/>
        </w:rPr>
        <w:t>.</w:t>
      </w:r>
      <w:r w:rsidR="001C40BA" w:rsidRPr="00A14373">
        <w:rPr>
          <w:sz w:val="24"/>
          <w:szCs w:val="24"/>
          <w:shd w:val="clear" w:color="auto" w:fill="FFFFFF"/>
        </w:rPr>
        <w:tab/>
        <w:t>Технология. Подготовка младшего обслужи</w:t>
      </w:r>
      <w:r w:rsidRPr="00A14373">
        <w:rPr>
          <w:sz w:val="24"/>
          <w:szCs w:val="24"/>
          <w:shd w:val="clear" w:color="auto" w:fill="FFFFFF"/>
        </w:rPr>
        <w:t>вающего персонала: Учебник для 7</w:t>
      </w:r>
      <w:r w:rsidR="001C40BA" w:rsidRPr="00A14373">
        <w:rPr>
          <w:sz w:val="24"/>
          <w:szCs w:val="24"/>
          <w:shd w:val="clear" w:color="auto" w:fill="FFFFFF"/>
        </w:rPr>
        <w:t xml:space="preserve"> класса для обучающихся с ОВЗ, обучающихся по адаптированным основным общеобраз</w:t>
      </w:r>
      <w:r w:rsidRPr="00A14373">
        <w:rPr>
          <w:sz w:val="24"/>
          <w:szCs w:val="24"/>
          <w:shd w:val="clear" w:color="auto" w:fill="FFFFFF"/>
        </w:rPr>
        <w:t>овательным программам/ Галина А.И</w:t>
      </w:r>
      <w:r w:rsidR="001C40BA" w:rsidRPr="00A14373">
        <w:rPr>
          <w:sz w:val="24"/>
          <w:szCs w:val="24"/>
          <w:shd w:val="clear" w:color="auto" w:fill="FFFFFF"/>
        </w:rPr>
        <w:t xml:space="preserve">., </w:t>
      </w:r>
      <w:proofErr w:type="spellStart"/>
      <w:r w:rsidR="001C40BA" w:rsidRPr="00A14373">
        <w:rPr>
          <w:sz w:val="24"/>
          <w:szCs w:val="24"/>
          <w:shd w:val="clear" w:color="auto" w:fill="FFFFFF"/>
        </w:rPr>
        <w:t>Головинская</w:t>
      </w:r>
      <w:proofErr w:type="spellEnd"/>
      <w:r w:rsidR="001C40BA" w:rsidRPr="00A14373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 Русское слово – учебник, 2019.</w:t>
      </w:r>
    </w:p>
    <w:p w:rsidR="001C40BA" w:rsidRPr="00A14373" w:rsidRDefault="001C40BA" w:rsidP="00A14373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A14373">
        <w:rPr>
          <w:sz w:val="24"/>
          <w:szCs w:val="24"/>
          <w:shd w:val="clear" w:color="auto" w:fill="FFFFFF"/>
        </w:rPr>
        <w:t>Дополнительная литература:</w:t>
      </w:r>
    </w:p>
    <w:p w:rsidR="001C40BA" w:rsidRPr="00A14373" w:rsidRDefault="001C40BA" w:rsidP="00A14373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A14373">
        <w:rPr>
          <w:sz w:val="24"/>
          <w:szCs w:val="24"/>
          <w:shd w:val="clear" w:color="auto" w:fill="FFFFFF"/>
        </w:rPr>
        <w:t>1.</w:t>
      </w:r>
      <w:r w:rsidRPr="00A14373">
        <w:rPr>
          <w:sz w:val="24"/>
          <w:szCs w:val="24"/>
          <w:shd w:val="clear" w:color="auto" w:fill="FFFFFF"/>
        </w:rPr>
        <w:tab/>
        <w:t>Рабочая тетрадь: к учебнику «Технология. Подготовка младшего обслуживающего</w:t>
      </w:r>
      <w:r w:rsidR="002F756B" w:rsidRPr="00A14373">
        <w:rPr>
          <w:sz w:val="24"/>
          <w:szCs w:val="24"/>
          <w:shd w:val="clear" w:color="auto" w:fill="FFFFFF"/>
        </w:rPr>
        <w:t xml:space="preserve"> персонала». 7</w:t>
      </w:r>
      <w:r w:rsidRPr="00A14373">
        <w:rPr>
          <w:sz w:val="24"/>
          <w:szCs w:val="24"/>
          <w:shd w:val="clear" w:color="auto" w:fill="FFFFFF"/>
        </w:rPr>
        <w:t xml:space="preserve"> класс для специальных (коррекционных) образовательных учреждений VIII вида, обучающихся по адаптированным основным общеобразов</w:t>
      </w:r>
      <w:r w:rsidR="002F756B" w:rsidRPr="00A14373">
        <w:rPr>
          <w:sz w:val="24"/>
          <w:szCs w:val="24"/>
          <w:shd w:val="clear" w:color="auto" w:fill="FFFFFF"/>
        </w:rPr>
        <w:t>ательным программам</w:t>
      </w:r>
      <w:r w:rsidRPr="00A143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14373">
        <w:rPr>
          <w:sz w:val="24"/>
          <w:szCs w:val="24"/>
          <w:shd w:val="clear" w:color="auto" w:fill="FFFFFF"/>
        </w:rPr>
        <w:t>Головинская</w:t>
      </w:r>
      <w:proofErr w:type="spellEnd"/>
      <w:r w:rsidRPr="00A14373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 Русское слов</w:t>
      </w:r>
      <w:r w:rsidR="00A14373">
        <w:rPr>
          <w:sz w:val="24"/>
          <w:szCs w:val="24"/>
          <w:shd w:val="clear" w:color="auto" w:fill="FFFFFF"/>
        </w:rPr>
        <w:t>о – учебник, 2021</w:t>
      </w:r>
      <w:r w:rsidRPr="00A14373">
        <w:rPr>
          <w:sz w:val="24"/>
          <w:szCs w:val="24"/>
          <w:shd w:val="clear" w:color="auto" w:fill="FFFFFF"/>
        </w:rPr>
        <w:t>.</w:t>
      </w:r>
    </w:p>
    <w:p w:rsidR="001C6FB2" w:rsidRPr="00A14373" w:rsidRDefault="001C40BA" w:rsidP="00A1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A14373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A1437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A14373" w:rsidRDefault="001C40BA" w:rsidP="00A1437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4373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A14373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</w:p>
    <w:p w:rsidR="001C6FB2" w:rsidRPr="00A14373" w:rsidRDefault="001C6FB2" w:rsidP="00A1437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C6FB2" w:rsidRPr="00A14373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BD" w:rsidRDefault="007F23BD" w:rsidP="002B1C12">
      <w:pPr>
        <w:spacing w:after="0" w:line="240" w:lineRule="auto"/>
      </w:pPr>
      <w:r>
        <w:separator/>
      </w:r>
    </w:p>
  </w:endnote>
  <w:endnote w:type="continuationSeparator" w:id="0">
    <w:p w:rsidR="007F23BD" w:rsidRDefault="007F23BD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6B" w:rsidRDefault="002F75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2F756B" w:rsidRDefault="002F75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81">
          <w:rPr>
            <w:noProof/>
          </w:rPr>
          <w:t>6</w:t>
        </w:r>
        <w:r>
          <w:fldChar w:fldCharType="end"/>
        </w:r>
      </w:p>
    </w:sdtContent>
  </w:sdt>
  <w:p w:rsidR="002F756B" w:rsidRDefault="002F75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6B" w:rsidRDefault="002F75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BD" w:rsidRDefault="007F23BD" w:rsidP="002B1C12">
      <w:pPr>
        <w:spacing w:after="0" w:line="240" w:lineRule="auto"/>
      </w:pPr>
      <w:r>
        <w:separator/>
      </w:r>
    </w:p>
  </w:footnote>
  <w:footnote w:type="continuationSeparator" w:id="0">
    <w:p w:rsidR="007F23BD" w:rsidRDefault="007F23BD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6B" w:rsidRDefault="002F75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6B" w:rsidRDefault="002F75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6B" w:rsidRDefault="002F75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2E2"/>
    <w:multiLevelType w:val="hybridMultilevel"/>
    <w:tmpl w:val="576894DE"/>
    <w:lvl w:ilvl="0" w:tplc="683AE096">
      <w:start w:val="1"/>
      <w:numFmt w:val="decimal"/>
      <w:lvlText w:val="%1.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19"/>
  </w:num>
  <w:num w:numId="12">
    <w:abstractNumId w:val="12"/>
  </w:num>
  <w:num w:numId="13">
    <w:abstractNumId w:val="20"/>
  </w:num>
  <w:num w:numId="14">
    <w:abstractNumId w:val="25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8"/>
  </w:num>
  <w:num w:numId="23">
    <w:abstractNumId w:val="16"/>
  </w:num>
  <w:num w:numId="24">
    <w:abstractNumId w:val="3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F7F"/>
    <w:rsid w:val="00013362"/>
    <w:rsid w:val="0003418A"/>
    <w:rsid w:val="0005765C"/>
    <w:rsid w:val="001C40BA"/>
    <w:rsid w:val="001C6FB2"/>
    <w:rsid w:val="0023490F"/>
    <w:rsid w:val="002B1C12"/>
    <w:rsid w:val="002C3809"/>
    <w:rsid w:val="002E7257"/>
    <w:rsid w:val="002F756B"/>
    <w:rsid w:val="003466BC"/>
    <w:rsid w:val="004049FF"/>
    <w:rsid w:val="004715F6"/>
    <w:rsid w:val="004A6A70"/>
    <w:rsid w:val="004E0159"/>
    <w:rsid w:val="005515E2"/>
    <w:rsid w:val="00572EEC"/>
    <w:rsid w:val="00663CD0"/>
    <w:rsid w:val="00675C64"/>
    <w:rsid w:val="006C6B7C"/>
    <w:rsid w:val="006D320A"/>
    <w:rsid w:val="006E1948"/>
    <w:rsid w:val="00770054"/>
    <w:rsid w:val="00776DA5"/>
    <w:rsid w:val="007D0CED"/>
    <w:rsid w:val="007E52F5"/>
    <w:rsid w:val="007F23BD"/>
    <w:rsid w:val="007F799B"/>
    <w:rsid w:val="00801476"/>
    <w:rsid w:val="0080153B"/>
    <w:rsid w:val="00841724"/>
    <w:rsid w:val="00853121"/>
    <w:rsid w:val="008753F9"/>
    <w:rsid w:val="008F479A"/>
    <w:rsid w:val="00901B2E"/>
    <w:rsid w:val="009424A8"/>
    <w:rsid w:val="00A14373"/>
    <w:rsid w:val="00A35FA0"/>
    <w:rsid w:val="00A37DE5"/>
    <w:rsid w:val="00B07204"/>
    <w:rsid w:val="00B32577"/>
    <w:rsid w:val="00B5496E"/>
    <w:rsid w:val="00B85DE5"/>
    <w:rsid w:val="00BA3943"/>
    <w:rsid w:val="00BC6481"/>
    <w:rsid w:val="00C41F06"/>
    <w:rsid w:val="00C6782F"/>
    <w:rsid w:val="00C82734"/>
    <w:rsid w:val="00CB729C"/>
    <w:rsid w:val="00D24137"/>
    <w:rsid w:val="00D96EC8"/>
    <w:rsid w:val="00DA018D"/>
    <w:rsid w:val="00DA0E8C"/>
    <w:rsid w:val="00DD15F7"/>
    <w:rsid w:val="00DD4678"/>
    <w:rsid w:val="00E0354B"/>
    <w:rsid w:val="00E622D8"/>
    <w:rsid w:val="00EA5B01"/>
    <w:rsid w:val="00F25BC3"/>
    <w:rsid w:val="00F46F03"/>
    <w:rsid w:val="00F816B9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5C39-FFAE-4006-B178-3E39D369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35</cp:revision>
  <cp:lastPrinted>2022-05-25T05:23:00Z</cp:lastPrinted>
  <dcterms:created xsi:type="dcterms:W3CDTF">2021-09-06T09:37:00Z</dcterms:created>
  <dcterms:modified xsi:type="dcterms:W3CDTF">2023-09-04T09:32:00Z</dcterms:modified>
</cp:coreProperties>
</file>