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44" w:rsidRDefault="001A4F44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1120775</wp:posOffset>
            </wp:positionH>
            <wp:positionV relativeFrom="margin">
              <wp:posOffset>-1876425</wp:posOffset>
            </wp:positionV>
            <wp:extent cx="6835040" cy="9748711"/>
            <wp:effectExtent l="1447800" t="0" r="143319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5092021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35040" cy="974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D30C3" w:rsidRPr="008861AF" w:rsidRDefault="00F55165" w:rsidP="00F5516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Пояснительная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374EE8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бочая учебная программа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приказа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образования и науки РФ от 19 декабря 2014 г. №1599.</w:t>
      </w:r>
    </w:p>
    <w:p w:rsidR="009E73AB" w:rsidRPr="008861AF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Целью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«Сельскохозяйственный труд» является до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формирование трудовых качеств, обучение доступным приемам труда, развитие самостоятельности в труде, привитие интереса к труду, развитие инициативы, социально-трудовой адаптации обучающихся.</w:t>
      </w:r>
    </w:p>
    <w:p w:rsidR="00FB576E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обучение труду направлено на решение следующих задач:</w:t>
      </w:r>
    </w:p>
    <w:p w:rsidR="00FB576E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 обучающихся (</w:t>
      </w:r>
      <w:r w:rsidR="00FB576E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 настойчивости, умения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коллективе и т. д.);</w:t>
      </w:r>
    </w:p>
    <w:p w:rsidR="00FB576E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BF2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людям труда;</w:t>
      </w:r>
    </w:p>
    <w:p w:rsidR="009E73AB" w:rsidRPr="00D9478A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трудовых качеств, обучение доступным приемам труда, развитие самостоятельности 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труде, привитие интереса к труду;</w:t>
      </w:r>
    </w:p>
    <w:p w:rsidR="00FB576E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организационных умений в труде — вовремя приходить на занятия, организованно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входить в кабинет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«Сельскохозяйственного труда», работать только на своем рабочем месте, знать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реннего распорядка и безопасной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санитарно-гигиенические требования.</w:t>
      </w:r>
    </w:p>
    <w:p w:rsidR="00FB576E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этими задачами на занятиях сельскохозяйственным трудом решаются и специальные задачи,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направленные на коррекцию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умственной деятельности обучающихся.</w:t>
      </w:r>
    </w:p>
    <w:p w:rsidR="009E73AB" w:rsidRPr="00D9478A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выражается в формировании умений:</w:t>
      </w:r>
    </w:p>
    <w:p w:rsidR="009E73AB" w:rsidRPr="00D9478A" w:rsidRDefault="00FB576E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задании (анализировать объект, условия работы);</w:t>
      </w:r>
    </w:p>
    <w:p w:rsidR="009E73AB" w:rsidRPr="00D9478A" w:rsidRDefault="00FB576E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 планировать ход;</w:t>
      </w:r>
    </w:p>
    <w:p w:rsidR="009E73AB" w:rsidRPr="00D9478A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73AB"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свою работу;</w:t>
      </w:r>
    </w:p>
    <w:p w:rsidR="009E73AB" w:rsidRPr="00D9478A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трудового обучения осуществляется исправление недостатков познавательной и трудовой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4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деятельности: наблюдательности, воображения, речи, пространственной ориентировки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D30C3" w:rsidRPr="008861AF" w:rsidRDefault="00F55165" w:rsidP="00F55165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F2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D30C3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9E73AB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классе обучающиеся изучают материал по уборке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моркови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столовой свёклы, учету собранного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урожая, ягодный кустарник и уход за ним, осенний и весенний уход за садом, подготовка парников к зиме,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почвосмеси и биотоплива для парников, содержание свиней, корма и кормление свиней,</w:t>
      </w:r>
      <w:r w:rsidR="00F55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минеральные удобрения и их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смешивание,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почвы, выращивание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 и зеленных овощей.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имеет практическую направленность. В программе принцип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коррекционной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 является ведущим. В ней конкретизированы пути и средства исправления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недостатков общего речевого развития. Особое внимание уделено на коррекцию имеющихся у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576E"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специфических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нарушений, на коррекцию всей личности в целом.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адаптированная программа составлена на один учебный год.</w:t>
      </w:r>
    </w:p>
    <w:p w:rsidR="00FB576E" w:rsidRDefault="00BD30C3" w:rsidP="00FB57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3. Описание места </w:t>
      </w:r>
      <w:r w:rsidR="00FB576E"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в</w:t>
      </w: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плане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Сельскохозяйственный труд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входит в образовательную область «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Технология» учебного плана и изучается в 7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бочая программа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в 7 классе</w:t>
      </w:r>
      <w:r w:rsidR="009E73AB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136 ч, 4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в неделю, 34 учебные недели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4. Личностные и предметные результаты освоения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навыки аккуратного ведения предметных тетрадей с учетом индивидуальных требований;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семье, родственникам, интерес к растительному и животному миру;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положительное отношение к урокам сельскохозяйственного труда;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признавать собственные ошибки;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эмоционально-ценностное отношение к добросовестному творческому созидательному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 как одному из главных достоинств человека;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жизненные ситуации с точки зрения общечеловеческих норм (хорошо и плохо);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здоровом образе жизни.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себе рабочее место под руководством учителя;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план выполнения заданий на уроках под руководством учителя;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заданий требует от детей планирования предстоящей практической работы;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соотнесения своих действий с поставленной целью;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коррегировать выполнение задания в соответствии с планом под руководством учителя.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учебнике; находить необходимую для выполнения работы информацию в материалах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учебника, рабочей тетради;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слушать и отвечать на вопросы учителя полным ответом;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анализировать предлагаемую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сравнивать, характеризовать и оценивать возможность её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в собственной деятельности;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диалоге на уроке в жизненных ситуациях;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свои мысли в устной речи;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и понимать речь других;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паре;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читать предложения, понимать прочитанное, отвечать на вопросы.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созревания лука, способы уборки и хранения, признаки созревания семенных зонтиков моркови и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соплодий свёклы, сроки уборки, просушки и хранения корнеплодов;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ягодным кустарником;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осенний уход за плодоносящим садом;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заготовка почвосмеси, навоза для парников, укладка навоза в парник;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парника к выращиванию рассады;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внешний вид и производственные группы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и оборудование свинарника;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группы кормов для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кормов к скармливанию;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кормление откормочных свиней;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 по уходу за свиньями;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уборки свиноводческих помещений;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минеральных удобрений;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смешивания удобрений и внесение в почву;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свиноматок, особенности кормления;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свиноматками;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плодового дерева, определять дерево по кроне, цвету коры;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растения капусты, сорт, способы посева семян капусты на рассаду, выращивание рассады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капусты, выращивание капусты;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и сроки высадки рассады капусты в открытый грунт. Выращивание зеленных овощей;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зеленных овощей, строение зеленных растений;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и способы посева и выращивание зеленных растений;</w:t>
      </w:r>
    </w:p>
    <w:p w:rsidR="008861AF" w:rsidRPr="008861AF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борьбы с вредителями и болезнями;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уход за плодовым садом;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выращивать картофель на небольших участках и полях.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должны уметь: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лук из рядков, раскладывать для просушки;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срезать стебли моркови и свёклы у основания, срезать семенные головки лука и укладывать на просушку;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закладывать овощи на хранение;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обрезать засохшие ветви ягодных кустарников, вскапывать почву вокруг ягодных кустарников;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убирать картофель, перекапывать почву;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очищать мусор в междурядьях сада и вскапывать приствольные круги у яблони;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уметь вынимать парниковый грунт лопатами, грузить на носилки, выносить и укладывать в штабель;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дерновую почву и перегной;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виды свиней, сравнивать корма по питательности;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вид минеральных удобрений;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плодовое дерево по характеру кроны и цвету коры;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заготавливать биотопливо для парников;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посев семян капусты в ящики и парник;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ухаживать за рассадой и выращивать её;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готовить парник под рассаду;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выращивать зеленные овощи (укроп, редис, салат);</w:t>
      </w:r>
    </w:p>
    <w:p w:rsidR="008861AF" w:rsidRPr="00FB576E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вскапывать почву лопатой, сажать картофель, размечать грядки, высевать укроп.</w:t>
      </w:r>
    </w:p>
    <w:p w:rsidR="00BD30C3" w:rsidRPr="008861AF" w:rsidRDefault="00BD30C3" w:rsidP="00BD3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Содержание учебного предмета</w:t>
      </w:r>
      <w:r w:rsidR="00F55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D30C3" w:rsidRPr="008861AF" w:rsidRDefault="00BD30C3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содержании учебного материала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выделены основные блоки: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иметь представление об охране труда, спецодежде.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лука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лука, способы хранения репчатого лука, признаки полной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просушки луковиц.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лук из рядков, раскладывать для просушки.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стеблей с семенами моркови и свёклы и семенных головок лука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признаки созревания семенных зонтиков у моркови и соплодий свёклы, сроки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уборки моркови и свёклы.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уметь, срезать стебли моркови и свёклы у основания, срезать семенные головки лука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укладывать на просушку.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столовых корнеплодов и учет урожая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уборки столовых корнеплодов, правила подкапывания и обрезки ботвы,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учета урожая.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хранить овощи.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Ягодные кустарники и уход за ними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смородины, строение ягодного кустарника и особенности плодоношения,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ягодным кустарником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D9478A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 за плодоносящим садом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правила перекапыва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почвы в приствольных кругах.</w:t>
      </w:r>
    </w:p>
    <w:p w:rsidR="00FB576E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ухаживать за плодоносящим садом.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парника к зиме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уметь вынимать парниковый грунт лопатами, выполнять погрузку его на носилки 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укладку в штабель.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почвы для теплицы и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составные части почвенных смесей.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заготавливать дерновую почву и перегной.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Свиноферма.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значение, внешний вид и производственные группы свиней; знать способы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свиней, виды свиней.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экскурсия «Свиноферма»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Корма для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корма для свиней; питательность кормов.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свиней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норму и рацион кормления; способы подготовки кормов; особенности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кормления свиноматки.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удобрения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виды и свойства удобрений; правила внесения минеральных удобрений в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почву.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определять вид минеральных удобрений.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плодовые деревья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плодового дерева; рост; развитие и плодоношение; сорта.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распознавать плодовые деревья по характеру кроны и цвету коры.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«Безлистный сад плодовых деревьев»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Заготовка навоза для парника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должны знать: </w:t>
      </w:r>
      <w:r w:rsidR="00FB576E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навоза,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в качестве биотоплива для парника; правила</w:t>
      </w:r>
      <w:r w:rsidR="00050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укладки навоза.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выбирать место для укладки навоза и укладывать его в штабель.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 строение растения капусты; сорта; сроки и условия выращивания; способы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посева.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 выполнять посев семян капусты в ящики; ухаживать за рассадой.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Зеленные овощи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виды и строение зеленных овощей.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Набивка парника навозом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правила укладки навоза в парник; состав земляной смеси.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укладывать навоз в котлован, смешивать дерновую землю с перегноем и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торфом, насыпать земляную смесь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 навоза, укрывать парник плёночными рамами.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Выращивание овощей и редиса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 должны знать: сроки и способы посева овощей и редиса.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разбивать гряды, размечать рядки под посев; выполнять посев семян укропа,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петрушки, салата и редиса.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Высадка капусты в открытый грунт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знать: сроки высадки и способы посадки; меры борьбы с вредителями и болезнями.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вносить навоз в почву; выравнивать поверхность почвы; выполнять высадку</w:t>
      </w:r>
      <w:r w:rsidR="00942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8861AF" w:rsidRDefault="00B26781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61AF"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61AF" w:rsidRPr="008861AF" w:rsidRDefault="008861AF" w:rsidP="00FB5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повторение</w:t>
      </w:r>
      <w:r w:rsidR="00B26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61AF" w:rsidRPr="00942C1B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уметь: вскапывать почву лопатой; выполнять посадку картофеля; выполнять посев</w:t>
      </w:r>
      <w:r w:rsidR="00FB57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семян укропа.</w:t>
      </w:r>
    </w:p>
    <w:p w:rsidR="00E72AB2" w:rsidRPr="008861AF" w:rsidRDefault="00E72AB2" w:rsidP="008861AF">
      <w:pPr>
        <w:pStyle w:val="a3"/>
        <w:tabs>
          <w:tab w:val="left" w:pos="6543"/>
        </w:tabs>
        <w:rPr>
          <w:rFonts w:ascii="Times New Roman" w:hAnsi="Times New Roman"/>
          <w:b/>
          <w:sz w:val="24"/>
          <w:szCs w:val="24"/>
        </w:rPr>
      </w:pPr>
      <w:r w:rsidRPr="008861AF">
        <w:rPr>
          <w:rFonts w:ascii="Times New Roman" w:hAnsi="Times New Roman"/>
          <w:b/>
          <w:sz w:val="24"/>
          <w:szCs w:val="24"/>
        </w:rPr>
        <w:tab/>
        <w:t>7. Материально-техническое обеспечение</w:t>
      </w:r>
    </w:p>
    <w:p w:rsidR="00E72AB2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Учебник Технология «Сельскохозяйственный труд» 7 класс Автор Е.А. Ковалева, Москва «Просвещение». 2009г.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Компьютер.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p w:rsidR="008861AF" w:rsidRPr="008861AF" w:rsidRDefault="008861AF" w:rsidP="00942C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Сельскохозяйственные инструменты.</w:t>
      </w: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E72AB2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72AB2" w:rsidRPr="008861AF" w:rsidRDefault="00E72AB2" w:rsidP="00BD30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2AB2" w:rsidRPr="008861AF" w:rsidSect="001A4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D5" w:rsidRDefault="00557CD5" w:rsidP="00E72AB2">
      <w:pPr>
        <w:spacing w:after="0" w:line="240" w:lineRule="auto"/>
      </w:pPr>
      <w:r>
        <w:separator/>
      </w:r>
    </w:p>
  </w:endnote>
  <w:endnote w:type="continuationSeparator" w:id="0">
    <w:p w:rsidR="00557CD5" w:rsidRDefault="00557CD5" w:rsidP="00E7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087"/>
      <w:docPartObj>
        <w:docPartGallery w:val="Page Numbers (Bottom of Page)"/>
        <w:docPartUnique/>
      </w:docPartObj>
    </w:sdtPr>
    <w:sdtEndPr/>
    <w:sdtContent>
      <w:p w:rsidR="00B26781" w:rsidRDefault="00B2678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F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781" w:rsidRDefault="00B267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D5" w:rsidRDefault="00557CD5" w:rsidP="00E72AB2">
      <w:pPr>
        <w:spacing w:after="0" w:line="240" w:lineRule="auto"/>
      </w:pPr>
      <w:r>
        <w:separator/>
      </w:r>
    </w:p>
  </w:footnote>
  <w:footnote w:type="continuationSeparator" w:id="0">
    <w:p w:rsidR="00557CD5" w:rsidRDefault="00557CD5" w:rsidP="00E7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81" w:rsidRDefault="00B267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3868"/>
    <w:multiLevelType w:val="multilevel"/>
    <w:tmpl w:val="747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7EE"/>
    <w:multiLevelType w:val="multilevel"/>
    <w:tmpl w:val="238E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14DD4"/>
    <w:multiLevelType w:val="multilevel"/>
    <w:tmpl w:val="276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E5C06"/>
    <w:multiLevelType w:val="multilevel"/>
    <w:tmpl w:val="373A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967F4"/>
    <w:multiLevelType w:val="multilevel"/>
    <w:tmpl w:val="A54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15B3E"/>
    <w:multiLevelType w:val="multilevel"/>
    <w:tmpl w:val="408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12FC5"/>
    <w:multiLevelType w:val="multilevel"/>
    <w:tmpl w:val="00B09C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yandex-sans" w:eastAsia="Times New Roman" w:hAnsi="yandex-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3E7B2DBA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F762AB"/>
    <w:multiLevelType w:val="multilevel"/>
    <w:tmpl w:val="FF34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BE12DB"/>
    <w:multiLevelType w:val="hybridMultilevel"/>
    <w:tmpl w:val="0ECC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D1902"/>
    <w:multiLevelType w:val="multilevel"/>
    <w:tmpl w:val="08A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0C3"/>
    <w:rsid w:val="00050EA6"/>
    <w:rsid w:val="00107179"/>
    <w:rsid w:val="00125764"/>
    <w:rsid w:val="001A0274"/>
    <w:rsid w:val="001A4F44"/>
    <w:rsid w:val="00243E84"/>
    <w:rsid w:val="002B2BC1"/>
    <w:rsid w:val="00335065"/>
    <w:rsid w:val="00374EE8"/>
    <w:rsid w:val="003B7336"/>
    <w:rsid w:val="004B253F"/>
    <w:rsid w:val="004F6048"/>
    <w:rsid w:val="00526506"/>
    <w:rsid w:val="00557CD5"/>
    <w:rsid w:val="005874DA"/>
    <w:rsid w:val="005D73E3"/>
    <w:rsid w:val="00612C50"/>
    <w:rsid w:val="008670D3"/>
    <w:rsid w:val="008861AF"/>
    <w:rsid w:val="00936696"/>
    <w:rsid w:val="00942C1B"/>
    <w:rsid w:val="009E73AB"/>
    <w:rsid w:val="00A649AA"/>
    <w:rsid w:val="00B26781"/>
    <w:rsid w:val="00BD30C3"/>
    <w:rsid w:val="00BF2BB2"/>
    <w:rsid w:val="00C3166C"/>
    <w:rsid w:val="00C44A34"/>
    <w:rsid w:val="00D9478A"/>
    <w:rsid w:val="00E72AB2"/>
    <w:rsid w:val="00E94FD4"/>
    <w:rsid w:val="00EE3CC5"/>
    <w:rsid w:val="00EF1634"/>
    <w:rsid w:val="00F55165"/>
    <w:rsid w:val="00F6602D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32BE-D731-422A-AD7E-BDB0970E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30C3"/>
  </w:style>
  <w:style w:type="character" w:customStyle="1" w:styleId="c3">
    <w:name w:val="c3"/>
    <w:basedOn w:val="a0"/>
    <w:rsid w:val="00BD30C3"/>
  </w:style>
  <w:style w:type="paragraph" w:customStyle="1" w:styleId="c44">
    <w:name w:val="c44"/>
    <w:basedOn w:val="a"/>
    <w:rsid w:val="00BD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30C3"/>
  </w:style>
  <w:style w:type="paragraph" w:styleId="a3">
    <w:name w:val="No Spacing"/>
    <w:qFormat/>
    <w:rsid w:val="00E72A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AB2"/>
  </w:style>
  <w:style w:type="paragraph" w:styleId="a6">
    <w:name w:val="footer"/>
    <w:basedOn w:val="a"/>
    <w:link w:val="a7"/>
    <w:uiPriority w:val="99"/>
    <w:unhideWhenUsed/>
    <w:rsid w:val="00E7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2AB2"/>
  </w:style>
  <w:style w:type="paragraph" w:styleId="a8">
    <w:name w:val="List Paragraph"/>
    <w:basedOn w:val="a"/>
    <w:uiPriority w:val="34"/>
    <w:qFormat/>
    <w:rsid w:val="009E73AB"/>
    <w:pPr>
      <w:ind w:left="720"/>
      <w:contextualSpacing/>
    </w:pPr>
  </w:style>
  <w:style w:type="table" w:styleId="a9">
    <w:name w:val="Table Grid"/>
    <w:basedOn w:val="a1"/>
    <w:uiPriority w:val="59"/>
    <w:rsid w:val="00F55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24CFB-48E4-4841-AAE0-569BE25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14</cp:revision>
  <cp:lastPrinted>2021-09-01T05:13:00Z</cp:lastPrinted>
  <dcterms:created xsi:type="dcterms:W3CDTF">2019-12-02T16:11:00Z</dcterms:created>
  <dcterms:modified xsi:type="dcterms:W3CDTF">2021-09-15T09:23:00Z</dcterms:modified>
</cp:coreProperties>
</file>