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3" w:rsidRPr="009A579C" w:rsidRDefault="001E18B8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1049655</wp:posOffset>
            </wp:positionH>
            <wp:positionV relativeFrom="margin">
              <wp:posOffset>-1179195</wp:posOffset>
            </wp:positionV>
            <wp:extent cx="6442710" cy="9189720"/>
            <wp:effectExtent l="1371600" t="0" r="13487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2710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   </w:t>
      </w:r>
      <w:r w:rsidR="00E72AB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                     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6F0959" w:rsidRPr="006F0959" w:rsidRDefault="00BD30C3" w:rsidP="006F095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9A579C" w:rsidRPr="0005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BD30C3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учебная программа </w:t>
      </w: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</w:t>
      </w:r>
      <w:r w:rsidR="006F0959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приказа</w:t>
      </w: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</w:t>
      </w:r>
      <w:r w:rsidR="006F0959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№1599.</w:t>
      </w:r>
    </w:p>
    <w:p w:rsidR="006F0959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допрофессиональная подготовка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формирование трудовых качеств, обучение доступным приемам труда, развитие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труде, привитие интереса к труду, развитие инициативы, социально-трудовой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обучающихся.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00029F" w:rsidRPr="009A579C" w:rsidRDefault="006F0959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(трудолюбия, настойчивости,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качеств, обучение доступным приемам труда, развитие самостоятельности 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6F0959" w:rsidRDefault="006F0959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6992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рганизационных умений в труде -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приходить на занятия, организованно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кабинет «Сельскохозяйственного труда», работать только на своем рабочем месте, знать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распорядка и безопасной работы, санитарно-гигиенические требования.</w:t>
      </w:r>
    </w:p>
    <w:p w:rsidR="006F0959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коррекцию умственной деятельности обучающихся.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00029F" w:rsidRPr="009A579C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6F0959" w:rsidRDefault="00306992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ориентировки, а также недостатков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развития.</w:t>
      </w:r>
    </w:p>
    <w:p w:rsidR="0000029F" w:rsidRDefault="009A579C" w:rsidP="009A579C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579C" w:rsidRPr="009A579C" w:rsidRDefault="009A579C" w:rsidP="009A579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уровня обученности воспитанников, индивидуально-дифференцированного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подхода. Школьникам предлагается материал, содержащий доступные для усвоения детьми с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понятия. В целях максимального коррекционного воздействия 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включены задания, виды самостоятельных и практических работ, учебно-игровой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материал, коррекционно-развивающие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упражнения,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интеллектуального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обучения сельскохозяйственному труду во многом зависит от тщательного изучения учителем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 каждого ребенка (познавательных и личностных).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сельскохозяйственному труду должно носить практическую направленность и быть тесно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другими учебными предметами, жизнью.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сельскохозяйственного труда целесообразно проводить группами 4-6 человек. Все разделы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предусматривают проведение практических работ. Это позволит каждому обучающемуся,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его интеллектуальных и физических возможностей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овладеть основными навыками по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выращиванию сельскохозяйственных растений. На уроках отводится время для изучения правил техники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формирования умений пользоваться сельскохозяйственным инвентарем.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прочного закрепления знаний и умений следует постоянно осуществлять повторение пройденного. Для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привлекается пройденный материал из других разделов, логично связанный с изучаемой темой.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прохождение программного материала и порядок изучения тем учитель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 своему усмотрению.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решаемые при реализации программы: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трудовые умения и навыки по уборке картофеля, обработке почвы, по выращиванию полевых,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овощных и цветочных культур;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знаний о домашних животных и домашних птицах, удобрениях;</w:t>
      </w:r>
    </w:p>
    <w:p w:rsidR="0000029F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положительные качества личности – трудолюбие, настойчивость, умение работать в</w:t>
      </w:r>
    </w:p>
    <w:p w:rsidR="00BD30C3" w:rsidRPr="009A579C" w:rsidRDefault="0000029F" w:rsidP="006F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коллективе.</w:t>
      </w:r>
    </w:p>
    <w:p w:rsidR="00BD30C3" w:rsidRPr="009A579C" w:rsidRDefault="00BD30C3" w:rsidP="009A5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Описание места </w:t>
      </w:r>
      <w:r w:rsidR="006F0959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00029F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Предмет «Сельскохозяйственный труд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6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9A579C" w:rsidRPr="009A579C" w:rsidRDefault="00BD30C3" w:rsidP="009A5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очая программа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в 6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на 102 ч, 3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959" w:rsidRDefault="005B491C" w:rsidP="006F095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4.  Л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и предметные результаты освоения 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F0959" w:rsidRPr="006F0959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6F0959" w:rsidRPr="006F0959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отношение к урокам сельскохозяйственного труда;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(саморегуляция, стимулирование, достижение и др.);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эмоционально-ценностное отношение к добросовестному творческому созидательному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одному из главных достоинств человека;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гармоничной связи мира вещей с миром природы и ответственности человека за поддержаниеэтой гармонии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планирования предстоящей практической работы под руководством учителя;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своих действий с поставленной целью;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действий, необходимых для получения планируемых результатов;</w:t>
      </w:r>
    </w:p>
    <w:p w:rsidR="0000029F" w:rsidRPr="009A579C" w:rsidRDefault="00306992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материализация результатов деятельности в конкретной работе позволяет обучающимся наиболее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осуществлять самоконтроль выполняемых практических действий, корректировку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практической работы;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своего рабочего места в зависимости от характера выполняемой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поддержанию порядка на рабочем месте.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тетради;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предлагаемую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использования в собственной деятельности;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понятиям, обобщать понятия.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00029F" w:rsidRPr="006F0959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организовывать совместную работу в паре или группе: распределять роли,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деловое сотрудничество и взаимопомощь (сначала под руководством учителя, затем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052DDD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DDD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умения формулировать собственное мнение и варианты решения,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их излагать, выслушать мнения и идеи товарищей, учитывать их при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собственной деятельности и совместной работы;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 доброжелательной форме комментировать и оценивать достижения товарищей,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им свои предложения и пожелания, а также проявлять заинтересованное отношение к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своих товарищей и результатам их работы.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 концу года</w:t>
      </w:r>
    </w:p>
    <w:p w:rsidR="0000029F" w:rsidRPr="009A579C" w:rsidRDefault="0000029F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специальной одежде.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</w:t>
      </w:r>
      <w:r w:rsidR="00052DDD" w:rsidRP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созревания клубней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6F0959" w:rsidRP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 хранению,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хранения картофеля.</w:t>
      </w:r>
    </w:p>
    <w:p w:rsidR="0000029F" w:rsidRPr="009A579C" w:rsidRDefault="006F0959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сбор картофеля из рядков, проводить сортировку клубней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и просушку.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знать: общее представление о почве, правила вскапывание почвы.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обрабатывать почву с помощью лопаты.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чеснока.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ягодные кустарники и уход за ними.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проводить вскапывание почвы вокруг ягодных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вскапывания почвы.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виды домашней птицы, способы содержания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при уборке помещений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органических удобрений, их отличительные особенности и хранение.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заготавливать органические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потерялась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питательная ценность удобрений.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значение и особенности овец и коз, корма, их кормление и содержание.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общие представления об овощных культурах, значение овощных культур для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517FF2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овощные культуры друг от друга, классифицировать их.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основные полевые культуры, значение поле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культур для человека, какие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выращивают в нашей зоне.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полевые культуры, классифицировать их.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внешнее строение столовых корнеплодов,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выращивание и биологические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классифицировать столовые кор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неплоды, определять стандартные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корнеплоды.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проводить выбор луковиц и столовых корн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еплодов для высадки на семенном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участке. Выбрать место для высадки семенников.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подготовить почву под высадку луковиц и семенных корнеплодов.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посева семян столовых корнеплодов.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уход за морковью и столовой свеклой.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репчатого лука.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уметь: проводить уход за репчатым луком.</w:t>
      </w:r>
    </w:p>
    <w:p w:rsidR="0000029F" w:rsidRPr="009A579C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вскопать почву лопатой, провести борон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почвы, размечать грядки,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маркировку гряд. Сеять по маркерным углубленным лини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семена лука, моркови свеклы,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уход за всходами растений.</w:t>
      </w:r>
    </w:p>
    <w:p w:rsidR="0000029F" w:rsidRPr="00517FF2" w:rsidRDefault="00965078" w:rsidP="00517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знать: выращивание лу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репки, столовых корнеплодов.</w:t>
      </w:r>
    </w:p>
    <w:p w:rsidR="00BD30C3" w:rsidRPr="009A579C" w:rsidRDefault="00165EFB" w:rsidP="009A579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1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картофеля:</w:t>
      </w:r>
    </w:p>
    <w:p w:rsidR="0000029F" w:rsidRPr="006F0959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созревания клубней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хранению, условия для хранения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артофеля</w:t>
      </w:r>
      <w:r w:rsidR="00165EFB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сбор картофеля из рядков, проводить сортировку клубней картофеля и просушку.</w:t>
      </w:r>
    </w:p>
    <w:p w:rsidR="00517FF2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и ее обработка: </w:t>
      </w:r>
    </w:p>
    <w:p w:rsidR="0000029F" w:rsidRPr="009A579C" w:rsidRDefault="00517FF2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общее представление о почве, правила вскапывание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почвы с помощью лопаты;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почвы под чеснок, посадке чеснока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работе почвы, сроки и способы посадки чеснока.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уход за ягодными кустарниками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ягодные кустарники и уход за ними;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вскапывание почвы вокруг ягодных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глубину вскапывания почвы.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птица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домашней птицы, способы содержания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безопасной работы при уборке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удобрения и их подготовка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органических удобрений, их отличительные особенности и хранение;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заготавливать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потерялась питательная ценность удобрений.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 и козы. Содержание корма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особенности овец и коз, корма, их кормление и содержание.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культуры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об овощных культурах, значение овощных культур для человека;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овощные культуры друг от друга, классифицировать их.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полевые культуры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полевые культуры, значение полевых культур для человека, какие культуры выращивают в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зоне;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полевые культуры, классифицировать их.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корнеплоды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внешнее строение столовых корнеплодов, их выращивание и биологические особенности;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столовые корнеплоды, определять стандартные корнеплоды.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семян лука и столовых корнеплодов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FF2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выбор луковиц и столовых корнеплодов для высадки на семенном участке; </w:t>
      </w:r>
    </w:p>
    <w:p w:rsidR="0000029F" w:rsidRPr="009A579C" w:rsidRDefault="00517FF2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-выбрать место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высадки семенников;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почву под высадку луковиц и семенных корнеплодов.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столовых корнеплодов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семян столовых корнеплодов;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морковью и столовой свеклой.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репчатого лука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посадки репчатого лука;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репчатым луком.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вскопать почву лопатой, провести боронование почвы, размечать грядки, провести маркировку гряд;</w:t>
      </w:r>
    </w:p>
    <w:p w:rsidR="0000029F" w:rsidRPr="009A579C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сеять по маркерным углубленным линиям семена лука, моркови,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свеклы, проводить уход за всходами</w:t>
      </w:r>
    </w:p>
    <w:p w:rsidR="0000029F" w:rsidRDefault="0000029F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растений.</w:t>
      </w: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F21EA1" w:rsidRPr="009A579C" w:rsidRDefault="00F21EA1" w:rsidP="00F21E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2"/>
        <w:gridCol w:w="9085"/>
        <w:gridCol w:w="1418"/>
        <w:gridCol w:w="1594"/>
        <w:gridCol w:w="1264"/>
      </w:tblGrid>
      <w:tr w:rsidR="00F21EA1" w:rsidRPr="009A579C" w:rsidTr="005B5536">
        <w:trPr>
          <w:trHeight w:val="40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F2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F2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EA1" w:rsidRPr="009A579C" w:rsidRDefault="00F21EA1" w:rsidP="00F2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F2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21EA1" w:rsidRPr="009A579C" w:rsidTr="005B5536">
        <w:trPr>
          <w:trHeight w:val="132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F2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F2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21EA1" w:rsidRPr="009A579C" w:rsidTr="00F21EA1">
        <w:trPr>
          <w:trHeight w:val="58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Вводный урок сельское хозяйство. К инструктажу по технике безопасности на уроках сельскохозяйственного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Сроки и способы уборки картофеля.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Хранение картофеля.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D36706">
        <w:trPr>
          <w:trHeight w:val="26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F21EA1" w:rsidRDefault="00F21EA1" w:rsidP="00F21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 Уборка картофеля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закладка клубней на хранение.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Состав почвы.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Песчаная и глинистая почва.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Обработка почвы вручную.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F21EA1">
        <w:trPr>
          <w:trHeight w:val="2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 обработка почвы вручную чеснок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Строение и особенности растения чеснока.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почвы и посадка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чеснока.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почвы под осеннюю посадку чеснока.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 Посадка чеснока.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Ягодные кустарники.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Уход за ягодными кустарниками.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Уход за ягодными кустарниками в осеннее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F21EA1">
        <w:trPr>
          <w:trHeight w:val="23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Значение и особенности домашней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Гуси и утки.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>Индейки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Содержание 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>домашней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Содержание домашней птицы птицеводческих хозяйствах.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Содержание домашней птицы в домашних условиях.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Оборудование птичника и ручной инвентарь для уборки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Уборка помещения птичника.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Практическая работа. Уборка </w:t>
            </w:r>
            <w:r>
              <w:rPr>
                <w:rFonts w:ascii="Times New Roman" w:hAnsi="Times New Roman"/>
                <w:sz w:val="24"/>
                <w:szCs w:val="24"/>
              </w:rPr>
              <w:t>выгульного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двора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Виды удобрений.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Органическое удобрение.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Навоз.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Торф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Помёт.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Компост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Заготовка органических удобрений.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Хранение органических удобрений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Заготовка навоза.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Заготовка птичьего помёта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Компостирование птичьего помёта.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rPr>
          <w:trHeight w:val="2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Значение и особенности овец и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Овцы.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Породы овец.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Козы.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Породы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Содержание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Оборудование помещения для овец и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Уход за овцами и козами в зимнее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>одержание молочных 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Уборка двора овчарни в зимнее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Корма для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344E65" w:rsidRDefault="00F21EA1" w:rsidP="00D36706">
            <w:pPr>
              <w:jc w:val="center"/>
            </w:pPr>
            <w:r>
              <w:t>54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Кормление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Кормление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Стрижка овец.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Ческа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Группы полевых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Зерновые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Технические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Группы овощных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>апустные овощные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Плодовые овощные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Зелёные овощи.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Столовые корнеплоды.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Столовая Морковь.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Подготовка почвы и посев семян в столовой моркови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Уход за посевами столовой моркови.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rPr>
          <w:trHeight w:val="10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почвы и посев семян в столовой моркови.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>рактическая работа. Уход за посевами столовая моркови.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Свекла столовая.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Подготовка почвы и посев в столовой свеклы.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Уход за посевами столовой свеклы.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Подготовка почвы и посев семян свеклы.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Уход за посевами столовой свеклы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семян в столовых корнеплодов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Подращивание маточников столовой моркови столовой свеклы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Высадка маточников в столовой моркови и столовой свеклы.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Ухода за     столовой моркови столовой свеклы.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Луковичные овощные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Лук репчатый.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лука севка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D36706">
        <w:trPr>
          <w:trHeight w:val="23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лука репки.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Выращивание лука севка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уборка и закладка на хранение лука севка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Выращивание лука репки.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семян лука репчатого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Высота маточных луковиц.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Уход за семенниками лука репчатого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D36706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Многолетние цветочные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Зимующие многолетники.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зимующих многолетников</w:t>
            </w:r>
            <w:r w:rsidR="00D36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D36706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F21EA1">
              <w:rPr>
                <w:rFonts w:ascii="Times New Roman" w:hAnsi="Times New Roman"/>
                <w:sz w:val="24"/>
                <w:szCs w:val="24"/>
              </w:rPr>
              <w:t>-99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Весенний уход за зимующими многолетниками.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Пересадка флоксов.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Пересадка ирисов.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5B553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D3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Пересадка мускари.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5B5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EA1" w:rsidRDefault="00F21EA1" w:rsidP="00D36706">
      <w:pPr>
        <w:pStyle w:val="a3"/>
        <w:tabs>
          <w:tab w:val="left" w:pos="6543"/>
        </w:tabs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2AB2" w:rsidRPr="009A579C" w:rsidRDefault="001801BC" w:rsidP="00140F00">
      <w:pPr>
        <w:pStyle w:val="a3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</w:t>
      </w:r>
      <w:bookmarkStart w:id="0" w:name="_GoBack"/>
      <w:bookmarkEnd w:id="0"/>
      <w:r w:rsidR="00E72AB2" w:rsidRPr="009A579C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  <w:r w:rsidR="009A579C">
        <w:rPr>
          <w:rFonts w:ascii="Times New Roman" w:hAnsi="Times New Roman"/>
          <w:b/>
          <w:sz w:val="24"/>
          <w:szCs w:val="24"/>
        </w:rPr>
        <w:t>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Ковалева. Учебник «Сельскохозяйственный труд», 6 к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ласс, Москва «Просвещение», 2011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Коваленко Овцы и козы: породы, разведени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содержание, уход. 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объекты: свекла, морковь, картофель и др.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сельскохозяйственному труду в соответствии с программой обучения.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инвентарь: лопаты, грабли, вилы, лейки.</w:t>
      </w:r>
    </w:p>
    <w:p w:rsidR="0000029F" w:rsidRPr="009A579C" w:rsidRDefault="00C87D4C" w:rsidP="00140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«Птицеферма», «Содержание овец и коз», «Морковь и свекла – двулетние растения.Строение свеклы первого и второго года жизни».</w:t>
      </w:r>
    </w:p>
    <w:p w:rsidR="00E72AB2" w:rsidRPr="009A579C" w:rsidRDefault="00E72AB2" w:rsidP="00140F00">
      <w:pPr>
        <w:pStyle w:val="a3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9A57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A579C" w:rsidSect="001E1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02" w:rsidRDefault="00AC6C02" w:rsidP="00E72AB2">
      <w:pPr>
        <w:spacing w:after="0" w:line="240" w:lineRule="auto"/>
      </w:pPr>
      <w:r>
        <w:separator/>
      </w:r>
    </w:p>
  </w:endnote>
  <w:endnote w:type="continuationSeparator" w:id="0">
    <w:p w:rsidR="00AC6C02" w:rsidRDefault="00AC6C02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087"/>
      <w:docPartObj>
        <w:docPartGallery w:val="Page Numbers (Bottom of Page)"/>
        <w:docPartUnique/>
      </w:docPartObj>
    </w:sdtPr>
    <w:sdtEndPr/>
    <w:sdtContent>
      <w:p w:rsidR="006F0959" w:rsidRDefault="006F095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1B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F0959" w:rsidRDefault="006F09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02" w:rsidRDefault="00AC6C02" w:rsidP="00E72AB2">
      <w:pPr>
        <w:spacing w:after="0" w:line="240" w:lineRule="auto"/>
      </w:pPr>
      <w:r>
        <w:separator/>
      </w:r>
    </w:p>
  </w:footnote>
  <w:footnote w:type="continuationSeparator" w:id="0">
    <w:p w:rsidR="00AC6C02" w:rsidRDefault="00AC6C02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9" w:rsidRDefault="006F0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6883"/>
    <w:multiLevelType w:val="hybridMultilevel"/>
    <w:tmpl w:val="ACBEA4A0"/>
    <w:lvl w:ilvl="0" w:tplc="F2A6611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43831"/>
    <w:multiLevelType w:val="hybridMultilevel"/>
    <w:tmpl w:val="391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12FC5"/>
    <w:multiLevelType w:val="multilevel"/>
    <w:tmpl w:val="B75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95719"/>
    <w:multiLevelType w:val="hybridMultilevel"/>
    <w:tmpl w:val="55C86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77924"/>
    <w:multiLevelType w:val="hybridMultilevel"/>
    <w:tmpl w:val="53320858"/>
    <w:lvl w:ilvl="0" w:tplc="E298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0029F"/>
    <w:rsid w:val="00020DC7"/>
    <w:rsid w:val="00052DDD"/>
    <w:rsid w:val="00056140"/>
    <w:rsid w:val="000F09D0"/>
    <w:rsid w:val="00125764"/>
    <w:rsid w:val="00140F00"/>
    <w:rsid w:val="00161871"/>
    <w:rsid w:val="00165EFB"/>
    <w:rsid w:val="001679E5"/>
    <w:rsid w:val="001801BC"/>
    <w:rsid w:val="001E18B8"/>
    <w:rsid w:val="002A055C"/>
    <w:rsid w:val="00306992"/>
    <w:rsid w:val="00344E65"/>
    <w:rsid w:val="00374EE8"/>
    <w:rsid w:val="003B7336"/>
    <w:rsid w:val="003E3A05"/>
    <w:rsid w:val="00460EB9"/>
    <w:rsid w:val="00517FF2"/>
    <w:rsid w:val="0054140C"/>
    <w:rsid w:val="005B491C"/>
    <w:rsid w:val="005B670E"/>
    <w:rsid w:val="00612C50"/>
    <w:rsid w:val="0061636D"/>
    <w:rsid w:val="0065750B"/>
    <w:rsid w:val="006F0959"/>
    <w:rsid w:val="0086028E"/>
    <w:rsid w:val="008D1937"/>
    <w:rsid w:val="008D50A7"/>
    <w:rsid w:val="00936696"/>
    <w:rsid w:val="00965078"/>
    <w:rsid w:val="009A579C"/>
    <w:rsid w:val="00A25F72"/>
    <w:rsid w:val="00A649AA"/>
    <w:rsid w:val="00AC63E5"/>
    <w:rsid w:val="00AC6C02"/>
    <w:rsid w:val="00B46A90"/>
    <w:rsid w:val="00BD30C3"/>
    <w:rsid w:val="00BD489D"/>
    <w:rsid w:val="00BE674B"/>
    <w:rsid w:val="00C44A34"/>
    <w:rsid w:val="00C87D4C"/>
    <w:rsid w:val="00CE2C58"/>
    <w:rsid w:val="00D36706"/>
    <w:rsid w:val="00D51BE6"/>
    <w:rsid w:val="00D939BB"/>
    <w:rsid w:val="00D93E41"/>
    <w:rsid w:val="00DB2167"/>
    <w:rsid w:val="00E72AB2"/>
    <w:rsid w:val="00EE3CC5"/>
    <w:rsid w:val="00F21EA1"/>
    <w:rsid w:val="00F6602D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9A53-C9A8-40BA-9FB1-EB80F41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00029F"/>
    <w:pPr>
      <w:ind w:left="720"/>
      <w:contextualSpacing/>
    </w:pPr>
  </w:style>
  <w:style w:type="table" w:styleId="a9">
    <w:name w:val="Table Grid"/>
    <w:basedOn w:val="a1"/>
    <w:uiPriority w:val="59"/>
    <w:rsid w:val="009A57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F6C0-A729-48B1-9E8C-1360CBA3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2021-09-01T04:48:00Z</cp:lastPrinted>
  <dcterms:created xsi:type="dcterms:W3CDTF">2019-12-02T16:30:00Z</dcterms:created>
  <dcterms:modified xsi:type="dcterms:W3CDTF">2021-10-14T03:17:00Z</dcterms:modified>
</cp:coreProperties>
</file>