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51" w:rsidRPr="00F317B2" w:rsidRDefault="00E10E51" w:rsidP="00E10E51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6595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   1. </w:t>
      </w:r>
      <w:r w:rsidRPr="008248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по предмету «Речь и альтернативная коммуникация» разработана в соответствии с ФГОС образования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отсталостью, на основе АООП образования обучающихся с умственной отсталостью   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Речь играет основную роль в когнитивном и эмоциональном развитии ребенка. В основу предмета «Речь и альтернативная коммуникация» положена система формирования навыков коммуникативного поведения на основе средств как вербальной, так и невербальной коммуникации.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C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 обучения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 формирование коммуникативных и речевых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использованием средств вербальной и невербальной коммуникации, умения пользоваться ими в процессе социального взаимодействия.</w:t>
      </w:r>
    </w:p>
    <w:p w:rsidR="00E10E51" w:rsidRPr="00444C01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C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рамках поставленной цели определены следующие задачи: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первичные ценностные представления учащихся о книгах и иллюстрациях, картинках и картинах;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знакомить их с жестовыми, жестово-графическими, изобразительными и другими средствами выразительности через погружение в среду художественной литературы;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приобщать к словесному искусству в доступных для учащихся ситуациях;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коммуникативную функцию речи учащихся, удовлетворяя их коммуникативную потребность;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создавать условия для пробуждения речевой активности учеников и использования усвоенного речевого материала в процессе «чтения» в быту, на уроках-занятиях, в играх, в самообслуживании и в повседневной жизни;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обеспечивать необходимую мотивацию слушания и самостоятельного чтения книг-картинок, книг типа «Азбука» в специально созданных ситуациях общения, поддерживать интерес к чтению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расширять словарный запас учащихся, связанный с содержанием эмоционального, бытового, предметного, игрового, трудового опыта в процессе «чтения»;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 задавать вопросы, строить простейшие сообщения и побуждения (то есть пользоваться различными типами коммуникативных высказываний) по содержанию прочитанного или рассказанного;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фразовую речь;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умение учащихся пересказывать прочитанное с помощью педагога;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знакомить учащихся с простыми по содержанию рассказами, историями, сказками, стихотворениями, разыгрывать их содержание по ролям;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использовать в процессе «чтения» «комментированное»: рисование для лучшего понимания учащимися содержания литературных произведений;</w:t>
      </w:r>
    </w:p>
    <w:p w:rsidR="00E10E51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предметные и предметно-игровые действия» учащихся, способность к коллективной деятельности, учить понимать соотносящие и указательные жесты.</w:t>
      </w:r>
    </w:p>
    <w:p w:rsidR="00E10E51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 главной задачей учителя в ходе обучения чтению является организация речевой среды, стимулирование речевой активности учащихся на основе прочитанного педагогом или элементарного самостоятельного «чтения» (чтение картинок, пиктограмм, букв, слогов, слов и предложений).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</w:t>
      </w:r>
      <w:r w:rsidRPr="008248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Общая характеристика учебного предмета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получающих образование по варианту 2 адаптированной основной общеобразовательной программы образования, характерно интеллектуальное и психофизическое недоразвитие в умеренной, тяжелой или глубокой степени, которое может сочетаться с локальными или системными нарушениями зрения, слуха, опорно-двигательного аппарата, расстройствами </w:t>
      </w:r>
      <w:proofErr w:type="spell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аутистического</w:t>
      </w:r>
      <w:proofErr w:type="spell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спектра, эмоционально-волевой сферы, выраженными в различной степени тяжести. У некоторых детей выявляются текущие психические и соматические заболевания, которые значительно осложняют их индивидуальное развитие и обучение.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Коммуникация и общение – неотъемлемые составляющие социальной жизни человека. Специфические нарушения развития ребенка значительно препятствуют и ограничивают его 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ноценное общение с окружающими.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детей, имеющих нарушение интеллекта в сочетании с </w:t>
      </w:r>
      <w:proofErr w:type="spell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аутистическими</w:t>
      </w:r>
      <w:proofErr w:type="spell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расстройствами, отсутствует потребность в коммуникативных связях, имеются трудности выбора и использования форм общения, включая коммуникативную речь и целенаправленность речевой деятельности. У детей с выраженными нарушениями интеллекта отмечается грубое недоразвитие речи и ее функций: коммуникативной, познавательной, регулирующей. У многих детей с тяжелыми и множественными нарушениями развития устная (звучащая) речь отсутствует или нарушена настолько, что понимание ее окружающими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значительно затруднено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, либо невозможно.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 с этим, обучение детей речи и коммуникации должно включать целенаправленную педагогическую работу по формированию у них потребности в общении, на развитие сохранных речевых механизмов, а также на обучение использованию альтернативных средств коммуникации и социального общения.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пределах. Для этого организуется специальная работа по введению ребёнка в более сложную предметную и социальную среду, что предполагает планомерную, дозированную, заранее программируемую интеграцию в среду сверстников в доступных ребенку пределах, организованное включение в общение.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  <w:r w:rsidRPr="008248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Описание места учебного предмета в учебном плане.</w:t>
      </w:r>
    </w:p>
    <w:p w:rsidR="00E10E51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индивидуальному учебному плану обучающегося по АООП для детей с умственной отсталостью (вариант 2) на  предмет «Речь и АК»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 отводится 2  часа в неделю (всего 68  урок в учебный год).</w:t>
      </w:r>
    </w:p>
    <w:p w:rsidR="00E10E51" w:rsidRPr="00754760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</w:t>
      </w:r>
      <w:r w:rsidRPr="008248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Личностные и предметные результаты освоения учебного предмета.</w:t>
      </w:r>
    </w:p>
    <w:p w:rsidR="00E10E51" w:rsidRPr="00F964CD" w:rsidRDefault="00E10E51" w:rsidP="00E10E51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E3FDF">
        <w:rPr>
          <w:rFonts w:ascii="Times New Roman" w:eastAsia="Times New Roman" w:hAnsi="Times New Roman" w:cs="Times New Roman"/>
          <w:bCs/>
          <w:iCs/>
          <w:sz w:val="24"/>
          <w:szCs w:val="24"/>
        </w:rPr>
        <w:t>Личностные </w:t>
      </w:r>
      <w:r w:rsidRPr="00F964CD">
        <w:rPr>
          <w:rFonts w:ascii="Times New Roman" w:eastAsia="Times New Roman" w:hAnsi="Times New Roman" w:cs="Times New Roman"/>
          <w:bCs/>
          <w:iCs/>
          <w:sz w:val="24"/>
          <w:szCs w:val="24"/>
        </w:rPr>
        <w:t>результаты освоения программы могут включать: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персональной идентичности, осознание своей принадлежности к определённому полу, осознание себя как «Я»;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социально-эмоциональное участие в процессе общения и совместной деятельности;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социально ориентированного взгляда на окружающий мир в его органичном единстве и разнообразии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природной и социальной частей;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уважительного отношения к окружающим;</w:t>
      </w:r>
    </w:p>
    <w:p w:rsidR="00E10E51" w:rsidRPr="00824802" w:rsidRDefault="00E10E51" w:rsidP="00E10E5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освоение доступных социальных ролей (обучающегося, сына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(дочери), пассажира, покупателя и т.д.), развитие мотивов учебной деятельности и формирование личностного смысла учения;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самостоятельности и лично ответственности за свои поступки на основе представлений о нравственных нормах, общепринятых правилах;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E10E51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Возможные предметные</w:t>
      </w:r>
      <w:r w:rsidRPr="00F964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 </w:t>
      </w:r>
      <w:r w:rsidRPr="00F964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результаты  должны отражать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Развитие речи как средства общения в контексте познания окружающего мира и личного опыта ребенка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слов, обозначающих объекты и явления природы, объекты рукотворного мира и деятельность человека.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использовать усвоенный лексико-грамматический материал в учебных и коммуникативных целях.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Овладение доступными средствами коммуникации и общения – вербальными и невербальными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ачество </w:t>
      </w:r>
      <w:proofErr w:type="spell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устной речи в соответствии с возрастными показаниями.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обращенной речи, понимание смысла рисунков, фотографий, пиктограмм, других графических знаков.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пользоваться средствами альтернативной коммуникации: жестами, взглядом, коммуникативными таблицами, тетрадями, воспроизводящими (синтезирующими) речь устройствами (коммуникаторами, персональными компьютерами и др.).</w:t>
      </w:r>
      <w:proofErr w:type="gramEnd"/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Умение пользоваться доступными средствами коммуникации в практике экспрессивной и </w:t>
      </w:r>
      <w:proofErr w:type="spellStart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импрессивной</w:t>
      </w:r>
      <w:proofErr w:type="spellEnd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речи для решения соответствующих возрасту житейских задач.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Мотивы коммуникации: познавательные интересы, общение и взаимодействие в разнообразных видах детской деятельности.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вступать в контакт, поддерживать и завершать его, используя невербальные и вербальные средства, соблюдение общепринятых правил коммуникации.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использовать средства альтернативной коммуникации в процессе общения: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предметов, жестов, взгляда, шумовых, голосовых, </w:t>
      </w:r>
      <w:proofErr w:type="spell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речеподражательных</w:t>
      </w:r>
      <w:proofErr w:type="spellEnd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реакций для выражения индивидуальных потребностей;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 индивидуальными коммуникативными тетрадями, карточками, таблицами с графическими изображениями объектов и действий путем указания на изображение или передачи карточки с изображением, либо другим доступным способом;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 с помощью электронных средств коммуникации (коммуникатор, компьютерное устройство).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Глобальное чтение в доступных ребенку пределах, понимание смысла узнаваемого слова.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Узнавание и различение напечатанных слов, обозначающих имена людей, названия хорошо известных предметов и действий.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карточек с напечатанными словами как средства коммуникации.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Развитие предпосылок к осмысленному чтению и письму, обучение чтению и письму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Узнавание и различение образов графем (букв).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Копирование с образца отдельных букв, слогов, слов.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Начальные навыки чтения и письма.</w:t>
      </w:r>
    </w:p>
    <w:p w:rsidR="00E10E51" w:rsidRPr="000561FB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обучении чтению и письму можно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использовать содержание соответствующих предметов АООП для учащихся с умственной отсталостью (вариант 1).</w:t>
      </w:r>
    </w:p>
    <w:p w:rsidR="00E10E51" w:rsidRPr="000561FB" w:rsidRDefault="00E10E51" w:rsidP="00E10E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</w:t>
      </w:r>
      <w:r w:rsidRPr="00056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Содержание  учебного предмета.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1F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Содержание предмета «речь и альтернативная коммуникация» представлено следующими разделами: «Коммуникация», «Развитие</w:t>
      </w:r>
      <w:r w:rsidRPr="009E3FD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0561F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речи</w:t>
      </w:r>
      <w:r w:rsidRPr="000561F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 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средствами вербальной и невербальной коммуникации», «Чтение и письмо».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Раздел «Коммуникация»: 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образовательные задачи по коммуникации направлены на формирование навыков установления, поддержания и завершения контакта. При составлении специальной индивидуальной программы развития выбираются обучающие задачи и, в зависимости от возможностей ребенка, подбирается средство коммуникации для реализации поставленных задач. </w:t>
      </w:r>
      <w:proofErr w:type="gram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ребенок не владеет устной речью, ему подбирается альтернативное средство коммуникации, например, жест, пиктограмма или др. К альтернативным средствам коммуникации относятся: взгляд, жест, мимика, предмет, графические изображения (фотография, цветная картинка, черно-белая картинка, пиктограмма, напечатанное слово)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proofErr w:type="gramEnd"/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Раздел «Развитие речи средствами вербальной и невербальной коммуникации»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включает </w:t>
      </w:r>
      <w:proofErr w:type="spell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импрессивную</w:t>
      </w:r>
      <w:proofErr w:type="spellEnd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экспрессивную речь. Задачи по развитию </w:t>
      </w:r>
      <w:proofErr w:type="spell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импрессивной</w:t>
      </w:r>
      <w:proofErr w:type="spellEnd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речи направлены на формирование умения понимать обращенную речь. Задачи по развитию экспрессивной речи направлены на формирование умения употреблять в ходе общения слоги, слова, строить предложения, связные высказывания. Ребенок, не владеющий устной речью, учится общаться, пользуясь альтернативными средствами. Обучение </w:t>
      </w:r>
      <w:proofErr w:type="spell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импрессивной</w:t>
      </w:r>
      <w:proofErr w:type="spellEnd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речи и экспрессивной проводится параллельно.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Раздел «Чтение и письмо»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включает глобальное чтение, предпосылки к осмысленному чтению и письму, начальные навыки чтения и письма.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Коммуникация с использованием вербальных средств.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контакта с собеседником: установление зрительного контакта с собеседником, учет эмоционального состояния собеседника. Реагирование на собственное имя. Приветствие собеседника звук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ом (словом, предложением). Привлечение к себе внимания звуком (словом, предложением). Выражение своих желаний звуком (словом, предложением). Обращение с просьбой о помощи, выражая её звуком (словом, предложением). Выражение согласия (несогласия) звуком (словом, предложением). Выражение благодарности звуком (словом, предложением). Ответы на вопросы словом (предложением). Задавание вопросов предложением. Поддержание диалога на заданную тему: поддержание зрительного контакта с собеседником, соблюдение дистанции (очередности) в разговоре. Прощание с собеседником звуком (словом, предложением).</w:t>
      </w:r>
    </w:p>
    <w:p w:rsidR="00E10E51" w:rsidRPr="002B64E7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4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Коммуникация с использованием невербальных средств</w:t>
      </w:r>
    </w:p>
    <w:p w:rsidR="00E10E51" w:rsidRPr="00B11E4E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Указание взглядом на объект при выражении своих желаний, ответе на вопрос.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 мимикой согласия (несогласия), удовольствия (неудовольствия); приветствие (прощание) с использованием мимики.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Выражение жестом согласия (несогласия), удовольствия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(неудовольствия), благодарности, своих желаний; приветствие (прощание), обращение за помощью, ответы на вопросы с использованием жеста.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Привлечение внимания звучащим предметом; выражение удовольствия (неудовольствия), благодарности звучащим предметом; обращение за помощью, ответы на вопросы, предполагающие согласие (несогласие) с использованием звучащего предмета. Выражение своих желаний, благодарности, обращение за помощью, приветствие (прощание), ответы на вопросы с предъявлением предметного символа. Выражение согласия (несогласия), удовольствия (неудовольствия), благодарности, своих желаний, приветствие (прощание), обращение за помощью, ответы на вопросы, задавание вопросов с использованием графического изображения (фотография, цветная картинка, черно-белая картинка, пиктограмма)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ыражение согласия (несогласия), удовольствия (неудовольствия), благодарности, своих желаний, приветствие (прощание), обращение за помощью, ответы на вопросы, задавание вопросов с использованием карточек с напечатанными словами.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 согласия (несогласия), удовольствия (неудовольствия), благодарности, своих желаний, приветствие (прощание), обращение за помощью, ответы на вопросы, задавание вопросов с использованием таблицы букв.</w:t>
      </w:r>
      <w:proofErr w:type="gramEnd"/>
    </w:p>
    <w:p w:rsidR="00E10E51" w:rsidRPr="002B64E7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4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Развитие </w:t>
      </w:r>
      <w:proofErr w:type="spellStart"/>
      <w:r w:rsidRPr="002B64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речисредствами</w:t>
      </w:r>
      <w:proofErr w:type="spellEnd"/>
      <w:r w:rsidRPr="002B64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вербальной и невербальной коммуникации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Импрессивная</w:t>
      </w:r>
      <w:proofErr w:type="spellEnd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речь.</w:t>
      </w:r>
    </w:p>
    <w:p w:rsidR="00E10E51" w:rsidRPr="000561FB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простых по звуковому составу слов (мама, папа, дядя и др.)</w:t>
      </w:r>
      <w:proofErr w:type="gram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еагирование на собственное имя.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Узнавание (различение) имён членов семьи, учащихся класса, педагогов. Понимание слов, обозначающих предмет (посуда, мебель, игрушки, одежда, обувь, животные, овощи, фрукты, бытовые приборы, школьные принадлежности, продукты, транспорт, птицы и др.)</w:t>
      </w:r>
      <w:proofErr w:type="gramStart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F964CD"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онимание обобщающих понятий (посуда, мебель, игрушки, одежда, обувь, животные, овощи, фрукты, бытовые приборы, школьные принадлежности, продукты, транспорт, птицы и др.).Понимание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слов, обозначающих действия предмета (пить, есть, сидеть, стоять, бегать, спать, рисовать, играть, гулять и др.).Понимание слов, обозначающих признак предмета (цвет, величина, форма и др.). 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слов, обозначающих признак действия, состояние (громко, тихо, быстро, медленно, хорошо, плохо, весело, грустно и др.).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Понимание слов, указывающих на предмет, его признак (я, он, мой, твой и др.). Понимание слов, обозначающих число, количество предметов (пять, второй и др.). Понимание слов, обозначающих взаимосвязь слов в предложении (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, на, под, из, из-за и др.). Понимание простых предложений. Понимание сложных предложений. Понимание содержания текста.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61F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Экспрессивная речь.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Называние (употребление) отдельных звуков, звукоподражаний, звуковых комплексов. Называние (употребление) простых по звуковому составу слов (мама, папа, дядя и др.). Называние собственного имени. Называние имён членов семьи (учащихся класса, педагогов класса).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Называние (употребление) слов, обозначающих предмет (посуда, мебель, игрушки, одежда, обувь, животные, овощи, фрукты, бытовые приборы, школьные принадлежности, продукты, транспорт, птицы и др.).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Называние (употребление) обобщающих понятий (посуда, мебель, игрушки, одежда, обувь, животные, овощи, фрукты, бытовые приборы, школьные принадлежности, продукты, транспорт, птицы и др.)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азывание (употребление) слов, обозначающих действия предмета (пить, есть, сидеть, стоять, бегать, спать, рисовать, играть, гулять и др.).Называние (употребление) слов, обозначающих признак предмета (цвет, величина, форма и др.).Называние (употребление) слов, обозначающих признак действия, состояние (громко, тихо, быстро, медленно, хорошо, плохо, весело, грустно и др.)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азывание (употребление) слов, указывающих на предмет, его признак (я, он, мой, твой и др.).Называние (употребление) слов, обозначающих число, количество предметов (пять, второй и др.).Называние (употребление) слов, обозначающих взаимосвязь слов в предложении(в, на, под, из, из-за и др.). Называние (употребление) простых предложений. Называние (употребление) сложных предложений. Ответы на вопросы по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содержанию текста. Составление рассказа по последовательно продемонстрированным действиям. Составление рассказа по одной сюжетной картинке. Составление рассказа по серии сюжетных картинок.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рассказа о прошедших, планируемых событиях. Составление рассказа о себе. Пересказ текста по плану, представленному графическими изображениями (фотографии, рисунки, пиктограммы).</w:t>
      </w:r>
    </w:p>
    <w:p w:rsidR="00E10E51" w:rsidRPr="002B64E7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64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Развитие речи средствами невербальной коммуникации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Импрессивная</w:t>
      </w:r>
      <w:proofErr w:type="spellEnd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</w:t>
      </w:r>
      <w:proofErr w:type="spellStart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учебно</w:t>
      </w:r>
      <w:proofErr w:type="spellEnd"/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- речь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простых по звуковому составу слов (мама, папа, дядя и др.)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еагирование на собственное имя.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Узнавание (различение) имён членов семьи, учащихся класса, педагогов.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слов, обозначающих предмет (посуда, мебель, игрушки, одежда, обувь, животные, овощи, фрукты, бытовые приборы, школьные принадлежности, продукты, транспорт, птицы и др.)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онимание обобщающих понятий (посуда, мебель, игрушки, одежда, обувь, животные, овощи, фрукты, бытовые приборы, школьные принадлежности, продукты, транспорт, птицы и др.).Понимание слов, обозначающих действия предмета (пить, есть, сидеть, стоять, бегать, спать, рисовать, играть, гулять и др.).Понимание слов, обозначающих признак предмета (цвет, величина, форма и др.). 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слов, обозначающих признак действия, состояние (громко, тихо, быстро, медленно, хорошо, плохо, весело, грустно и др.).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Понимание слов, указывающих на предмет, его признак (я, он, мой, твой и др.). Понимание слов, обозначающих число, количество предметов (пять, второй и др.). Понимание слов, обозначающих взаимосвязь слов в предложени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в, на, под, из, из-за и др.). Понимание простых предложений. Понимание сложных предложений. Понимание содержания текста.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Экспрессия с использованием средств невербальной коммуникации.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 собственного имени посредством напечатанного слова (электронного устройства). Сообщение имён членов семьи (учащихся класса, педагогов класса) посредством напечатанного слова (электронного устройства). Использование графического изображения (электронного устройства) для обозначения предметов и объектов (посуда, мебель, игрушки, одежда, обувь, животные, овощи, фрукты, бытовые приборы, школьные принадлежности, продукты, транспорт, птицы и др.)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спользование графического изображения (электронного устройства) для обозначения действия предмета (пить, есть, сидеть, стоять, бегать, спать, рисовать, играть, гулять и др.). Использование графического изображения (электронного устройства) для обозначения признака предмета (цвет, величина, форма и др.).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графического изображения (электронного устройства) для обозначения обобщающих понятий (посуда, мебель, игрушки, одежда, обувь, животные, овощи, фрукты, бытовые приборы, школьные принадлежности, продукты, транспорт, птицы и др.).</w:t>
      </w:r>
      <w:proofErr w:type="gramEnd"/>
    </w:p>
    <w:p w:rsidR="00E10E51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графического изображения (электронного устройства) для обозначения признака действия, состояния (громко, тихо, быстро, медленно, хорошо, плохо, весело, грустно и др.).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напечатанного слова (электронного устройства,) для обозначения слова, указывающего на предмет, его признак (я, он, мой, твой и др.).</w:t>
      </w:r>
      <w:proofErr w:type="gramEnd"/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Использование электронного устройства для обозначения числа и количества предметов (пять, второй и др.). Составление простых предложений с использованием графического изображения (электронного устройства). Ответы на вопросы по содержанию текста с использованием графического изображения (электронного устройства). Составление рассказа по последовательно продемонстрированным действиям с использованием графического изображения (электронного устройства). Составление рассказа по одной сюжетной картинке с использованием графического изображения (электронного устройства). 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Составление рассказа по серии сюжетных картинок с использованием графического изображения (электронного устройства). Составление рассказа о прошедших, планируемых событиях с использованием графического изображения (электронного устройства).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рассказа о себе с использованием графического изображения (электронного устройства).</w:t>
      </w:r>
    </w:p>
    <w:p w:rsidR="00E10E51" w:rsidRPr="00F964CD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F964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Чтение и письмо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E10E51" w:rsidRPr="00824802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Глобальное чтение.</w:t>
      </w:r>
    </w:p>
    <w:p w:rsidR="00E10E51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802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Узнавание (различение) напечатанных слов, обозначающих имена людей, названия предметов, действий. Использование карточек с напечатанными словами как средства коммуникации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E51" w:rsidRPr="00DD6ACC" w:rsidRDefault="00E10E51" w:rsidP="00E10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</w:t>
      </w:r>
      <w:r w:rsidRPr="00A105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055F">
        <w:rPr>
          <w:rFonts w:ascii="Times New Roman" w:hAnsi="Times New Roman" w:cs="Times New Roman"/>
          <w:b/>
          <w:sz w:val="24"/>
          <w:szCs w:val="24"/>
        </w:rPr>
        <w:t>6. Кале</w:t>
      </w:r>
      <w:r>
        <w:rPr>
          <w:rFonts w:ascii="Times New Roman" w:hAnsi="Times New Roman" w:cs="Times New Roman"/>
          <w:b/>
          <w:sz w:val="24"/>
          <w:szCs w:val="24"/>
        </w:rPr>
        <w:t>ндарно-тематическое планирование.</w:t>
      </w:r>
    </w:p>
    <w:tbl>
      <w:tblPr>
        <w:tblW w:w="1536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3"/>
        <w:gridCol w:w="10064"/>
        <w:gridCol w:w="1610"/>
        <w:gridCol w:w="1200"/>
        <w:gridCol w:w="30"/>
        <w:gridCol w:w="137"/>
        <w:gridCol w:w="1326"/>
      </w:tblGrid>
      <w:tr w:rsidR="00E10E51" w:rsidRPr="00730495" w:rsidTr="001178EA">
        <w:trPr>
          <w:trHeight w:val="240"/>
          <w:jc w:val="center"/>
        </w:trPr>
        <w:tc>
          <w:tcPr>
            <w:tcW w:w="993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006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</w:t>
            </w:r>
          </w:p>
        </w:tc>
        <w:tc>
          <w:tcPr>
            <w:tcW w:w="1610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gridSpan w:val="4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E10E51" w:rsidRPr="00730495" w:rsidTr="001178EA">
        <w:trPr>
          <w:trHeight w:val="345"/>
          <w:jc w:val="center"/>
        </w:trPr>
        <w:tc>
          <w:tcPr>
            <w:tcW w:w="993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 Первое слово в предложении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 Первое слово в предложении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конце предложения.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конце предложения.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 предложения подходящим по смыслу словом.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по опорным картинкам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предложений.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Слово. Обобщающие понятия. Деревья. Загадки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 чтение слов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 чтение слов по слогам.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и выделение слогов в начале слова.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и выделение слогов в конце слова.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16-18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Обобщающие понятия. Фрукты.</w:t>
            </w:r>
          </w:p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(узнавание) своего имени. Написание своего имени.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своей фамилии.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Нахождение своего имени среди других имен.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заданных слов в предложении.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заданных слов в предложении.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заданных слов в предложении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заданных предложений  в тексте.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заданных предложений  в тексте.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trHeight w:val="45"/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заданных предложений  в тексте.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36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слов из слогов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слов из слогов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 сходные по звучанию.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звука в начале слова.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Алфавит. Расположение слов в алфавитном порядке.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 в алфавитном порядке.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33-34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Гласные звуки и буквы. Выделение гласных звуков из речи.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и чтение слов по слогам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и чтение слов по слогам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и чтение слов по слогам 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слов с картинкой и их запись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слов с картинкой и их запись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Разделение слов по группам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41-43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Обобщающие понятия. Овощи.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первой и последней буквы в словах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первой и последней буквы в словах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слов на слоги. Составление слов из слогов.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слов на слоги. Составление слов из слогов.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48-49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слов на слоги. Составление слов из слогов.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50-51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Гласные в образовании слогов. Запись слов с пропущенными гласными.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Гласные буквы в начале слога и слова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из речи слогов и слов с гласными буквами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Запись слогов и слов с гласными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Запись слогов и слов с гласными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слов в предложениях по смыслу.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93" w:type="dxa"/>
            <w:gridSpan w:val="3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Слова-родственники. Нахождение слов в предложениях по смыслу.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слов в предложениях по смыслу.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Нахождение, чтение и запись выделенных слов.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 чтение и запись выделенных слов.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и чтение выделенных слов.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Названия предметов. Предмет и его значение.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Названия предметов. Предмет и его значение.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Замена нарисованных предметов в тексте их названиями.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Замена нарисованных предметов в тексте их названиями.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пропущенных слов в предложении.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Повторение </w:t>
            </w:r>
          </w:p>
        </w:tc>
        <w:tc>
          <w:tcPr>
            <w:tcW w:w="16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4" w:space="0" w:color="auto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E10E51" w:rsidRPr="00730495" w:rsidTr="001178EA">
        <w:trPr>
          <w:trHeight w:val="365"/>
          <w:jc w:val="center"/>
        </w:trPr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0E51" w:rsidRPr="00DD6ACC" w:rsidRDefault="00E10E51" w:rsidP="001178E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0E51" w:rsidRPr="00687CCD" w:rsidRDefault="00E10E51" w:rsidP="001178E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7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16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0E51" w:rsidRPr="00687CCD" w:rsidRDefault="00E10E51" w:rsidP="0011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0E51" w:rsidRPr="00A86C05" w:rsidRDefault="00E10E51" w:rsidP="00E10E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C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7. Материально-техническое обеспечение.</w:t>
      </w:r>
    </w:p>
    <w:p w:rsidR="00E10E51" w:rsidRPr="00A86C05" w:rsidRDefault="00E10E51" w:rsidP="00E10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86C05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 подобранные предметы; графические / печатные изображения (тематические наборы фотографий, рисунков, пиктограмм, графические изображения, знаковые системы, таблицы букв, карточки с напечатанными словами, наборы букв; алфавитные доски (таблицы букв, карточки с напечатанными словами для «глобального чтения»).</w:t>
      </w:r>
      <w:proofErr w:type="gramEnd"/>
    </w:p>
    <w:p w:rsidR="00E10E51" w:rsidRPr="00A86C05" w:rsidRDefault="00E10E51" w:rsidP="00E10E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6C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0E51" w:rsidRDefault="00E10E51" w:rsidP="00E10E51"/>
    <w:p w:rsidR="005A3B04" w:rsidRDefault="005A3B04"/>
    <w:sectPr w:rsidR="005A3B04" w:rsidSect="007304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0E51"/>
    <w:rsid w:val="00365955"/>
    <w:rsid w:val="00426351"/>
    <w:rsid w:val="005A3B04"/>
    <w:rsid w:val="00E10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E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3537</Words>
  <Characters>20167</Characters>
  <Application>Microsoft Office Word</Application>
  <DocSecurity>0</DocSecurity>
  <Lines>168</Lines>
  <Paragraphs>47</Paragraphs>
  <ScaleCrop>false</ScaleCrop>
  <Company>Reanimator Extreme Edition</Company>
  <LinksUpToDate>false</LinksUpToDate>
  <CharactersWithSpaces>23657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2022-09-15T10:14:00Z</dcterms:created>
  <dcterms:modified xsi:type="dcterms:W3CDTF">2022-09-15T10:15:00Z</dcterms:modified>
</cp:coreProperties>
</file>