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9" w:rsidRDefault="00A94419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>
        <w:rPr>
          <w:b/>
          <w:noProof/>
          <w:color w:val="00000A"/>
        </w:rPr>
        <w:drawing>
          <wp:inline distT="0" distB="0" distL="0" distR="0">
            <wp:extent cx="9458325" cy="6122395"/>
            <wp:effectExtent l="19050" t="0" r="9525" b="0"/>
            <wp:docPr id="1" name="Рисунок 0" descr="окр пр мир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пр мир 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826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54" w:rsidRPr="00395915" w:rsidRDefault="003F0054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95915">
        <w:rPr>
          <w:b/>
          <w:color w:val="00000A"/>
        </w:rPr>
        <w:lastRenderedPageBreak/>
        <w:t>1.Пояснительная записка.</w:t>
      </w:r>
    </w:p>
    <w:p w:rsidR="00204FC6" w:rsidRPr="00395915" w:rsidRDefault="00204FC6" w:rsidP="003959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5915">
        <w:rPr>
          <w:iCs/>
          <w:color w:val="000000"/>
          <w:shd w:val="clear" w:color="auto" w:fill="FFFFFF"/>
        </w:rPr>
        <w:t xml:space="preserve">      </w:t>
      </w:r>
      <w:proofErr w:type="gramStart"/>
      <w:r w:rsidRPr="00395915">
        <w:rPr>
          <w:iCs/>
          <w:color w:val="000000"/>
          <w:shd w:val="clear" w:color="auto" w:fill="FFFFFF"/>
        </w:rPr>
        <w:t xml:space="preserve">Адаптированная </w:t>
      </w:r>
      <w:r w:rsidRPr="00395915">
        <w:rPr>
          <w:color w:val="000000"/>
        </w:rPr>
        <w:t>рабочая программа по учебному предмету «Окружающий природный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204FC6" w:rsidRPr="00395915" w:rsidRDefault="00204FC6" w:rsidP="003959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5915">
        <w:rPr>
          <w:color w:val="000000"/>
        </w:rPr>
        <w:t>1.Федеральный закон «Об образовании в Российской Федерации» от 29.12.2012 №273-ФЗ.</w:t>
      </w:r>
    </w:p>
    <w:p w:rsidR="00204FC6" w:rsidRPr="00395915" w:rsidRDefault="00204FC6" w:rsidP="003959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5915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395915">
        <w:rPr>
          <w:color w:val="000000"/>
        </w:rPr>
        <w:t>обучающихся</w:t>
      </w:r>
      <w:proofErr w:type="gramEnd"/>
      <w:r w:rsidRPr="00395915">
        <w:rPr>
          <w:color w:val="000000"/>
        </w:rPr>
        <w:t xml:space="preserve"> с умственной отсталостью (интеллектуальными нарушениями)».</w:t>
      </w:r>
    </w:p>
    <w:p w:rsidR="00204FC6" w:rsidRPr="00395915" w:rsidRDefault="00204FC6" w:rsidP="003959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5915">
        <w:rPr>
          <w:color w:val="000000"/>
        </w:rPr>
        <w:t xml:space="preserve">3.Учебный план отделения для </w:t>
      </w:r>
      <w:proofErr w:type="gramStart"/>
      <w:r w:rsidRPr="00395915">
        <w:rPr>
          <w:color w:val="000000"/>
        </w:rPr>
        <w:t>обучающихся</w:t>
      </w:r>
      <w:proofErr w:type="gramEnd"/>
      <w:r w:rsidRPr="00395915">
        <w:rPr>
          <w:color w:val="000000"/>
        </w:rPr>
        <w:t xml:space="preserve"> с ОВЗ МАОУ Зареченская СОШ.</w:t>
      </w:r>
    </w:p>
    <w:p w:rsidR="00703AA6" w:rsidRDefault="00204FC6" w:rsidP="00703A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5915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395915">
        <w:rPr>
          <w:color w:val="000000"/>
        </w:rPr>
        <w:t>обучающихся</w:t>
      </w:r>
      <w:proofErr w:type="gramEnd"/>
      <w:r w:rsidRPr="00395915">
        <w:rPr>
          <w:color w:val="000000"/>
        </w:rPr>
        <w:t xml:space="preserve"> с ОВЗ МАОУ Зареченская СОШ.</w:t>
      </w:r>
    </w:p>
    <w:p w:rsidR="00703AA6" w:rsidRPr="00703AA6" w:rsidRDefault="00703AA6" w:rsidP="00703A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03AA6">
        <w:t>Важным аспектом обучения обучающихся с умеренной, тяжелой, глубокой умственной отсталостью и с ТМНР является расширение</w:t>
      </w:r>
      <w:r>
        <w:t xml:space="preserve"> </w:t>
      </w:r>
      <w:r w:rsidRPr="00703AA6">
        <w:t>представлений об окружающем природном мире. Подобранный программный материал по предмету "Окружающий природный мир" рассчитан на формирование у обучающихся представлений о природе, ее многообразии, о взаимосвязи живой, неживой природы и человека.</w:t>
      </w:r>
    </w:p>
    <w:p w:rsidR="00703AA6" w:rsidRPr="00703AA6" w:rsidRDefault="00A1504C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AA6">
        <w:rPr>
          <w:rFonts w:ascii="Times New Roman" w:hAnsi="Times New Roman" w:cs="Times New Roman"/>
          <w:sz w:val="24"/>
          <w:szCs w:val="24"/>
        </w:rPr>
        <w:t xml:space="preserve">  </w:t>
      </w:r>
      <w:r w:rsidR="00703AA6" w:rsidRPr="00703AA6">
        <w:rPr>
          <w:rFonts w:ascii="Times New Roman" w:hAnsi="Times New Roman" w:cs="Times New Roman"/>
          <w:sz w:val="24"/>
          <w:szCs w:val="24"/>
        </w:rPr>
        <w:t>Цель обучения: формирование представлений о живой и неживой природе, о взаимодействии человека с природой, бережного отношения к природе.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AA6">
        <w:rPr>
          <w:rFonts w:ascii="Times New Roman" w:hAnsi="Times New Roman" w:cs="Times New Roman"/>
          <w:sz w:val="24"/>
          <w:szCs w:val="24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</w:t>
      </w:r>
      <w:r>
        <w:rPr>
          <w:rFonts w:ascii="Times New Roman" w:hAnsi="Times New Roman" w:cs="Times New Roman"/>
          <w:sz w:val="24"/>
          <w:szCs w:val="24"/>
        </w:rPr>
        <w:t>ставлена следующими разделами: «Растительный мир», «Животный мир», «Временные представления», «Объекты неживой природы»</w:t>
      </w:r>
      <w:r w:rsidRPr="00703AA6">
        <w:rPr>
          <w:rFonts w:ascii="Times New Roman" w:hAnsi="Times New Roman" w:cs="Times New Roman"/>
          <w:sz w:val="24"/>
          <w:szCs w:val="24"/>
        </w:rPr>
        <w:t>.</w:t>
      </w:r>
    </w:p>
    <w:p w:rsidR="003F0054" w:rsidRPr="00703AA6" w:rsidRDefault="00A1504C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AA6" w:rsidRPr="00703AA6">
        <w:rPr>
          <w:rFonts w:ascii="Times New Roman" w:hAnsi="Times New Roman" w:cs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туман), о цикличности в природе - сезонных изменениях (лето, осень, весна, зима), суточных изме</w:t>
      </w:r>
      <w:r>
        <w:rPr>
          <w:rFonts w:ascii="Times New Roman" w:hAnsi="Times New Roman" w:cs="Times New Roman"/>
          <w:sz w:val="24"/>
          <w:szCs w:val="24"/>
        </w:rPr>
        <w:t>нениях</w:t>
      </w:r>
      <w:r w:rsidR="00703AA6" w:rsidRPr="00703AA6">
        <w:rPr>
          <w:rFonts w:ascii="Times New Roman" w:hAnsi="Times New Roman" w:cs="Times New Roman"/>
          <w:sz w:val="24"/>
          <w:szCs w:val="24"/>
        </w:rPr>
        <w:t>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обучающегося обращается на связь живой и неживой природы: растения и животные приспосабливаются к изменяющимся условиям среды, ветер переносит семена растений.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животных. Особое внимание уделяется воспитанию любви к природе, бережному и гуманному отношению к ней.</w:t>
      </w:r>
    </w:p>
    <w:p w:rsidR="003F0054" w:rsidRPr="00395915" w:rsidRDefault="003F0054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95915">
        <w:rPr>
          <w:b/>
          <w:color w:val="000000"/>
        </w:rPr>
        <w:t>2.Общая характеристика предмета.</w:t>
      </w:r>
    </w:p>
    <w:p w:rsidR="003F0054" w:rsidRDefault="003F0054" w:rsidP="00703AA6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color w:val="000000"/>
          <w:shd w:val="clear" w:color="auto" w:fill="FFFFFF"/>
        </w:rPr>
        <w:t xml:space="preserve">    </w:t>
      </w:r>
      <w:r w:rsidRPr="00395915">
        <w:rPr>
          <w:rStyle w:val="c5"/>
          <w:color w:val="000000"/>
        </w:rPr>
        <w:t xml:space="preserve">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AA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должно происходить по принципу "от частного к общему".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или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</w:t>
      </w:r>
      <w:r w:rsidRPr="00703AA6">
        <w:rPr>
          <w:rFonts w:ascii="Times New Roman" w:hAnsi="Times New Roman" w:cs="Times New Roman"/>
          <w:sz w:val="24"/>
          <w:szCs w:val="24"/>
        </w:rPr>
        <w:lastRenderedPageBreak/>
        <w:t>задач в СИПР: узнавание гриба, различение частей гриба, различение грибов (подосиновик, сыроежка), различение съедобных и несъедобных грибов, знание значения грибов, способов переработки грибов.</w:t>
      </w:r>
    </w:p>
    <w:p w:rsidR="003F0054" w:rsidRPr="00395915" w:rsidRDefault="00703AA6" w:rsidP="00395915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</w:t>
      </w:r>
      <w:proofErr w:type="gramStart"/>
      <w:r w:rsidR="003F0054" w:rsidRPr="00395915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</w:t>
      </w:r>
      <w:r w:rsidR="005370CB">
        <w:rPr>
          <w:rStyle w:val="c5"/>
          <w:color w:val="000000"/>
        </w:rPr>
        <w:t>атрализованную, подвижную игру);</w:t>
      </w:r>
      <w:r w:rsidR="003F0054" w:rsidRPr="00395915">
        <w:rPr>
          <w:rStyle w:val="c5"/>
          <w:color w:val="000000"/>
        </w:rPr>
        <w:t xml:space="preserve"> элементарную трудовую (хозя</w:t>
      </w:r>
      <w:r w:rsidR="005370CB">
        <w:rPr>
          <w:rStyle w:val="c5"/>
          <w:color w:val="000000"/>
        </w:rPr>
        <w:t xml:space="preserve">йственно-бытовой и ручной труд); конструктивную; </w:t>
      </w:r>
      <w:r w:rsidR="003F0054" w:rsidRPr="00395915">
        <w:rPr>
          <w:rStyle w:val="c5"/>
          <w:color w:val="000000"/>
        </w:rPr>
        <w:t>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3F0054" w:rsidRPr="00395915" w:rsidRDefault="00703AA6" w:rsidP="003959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5370CB">
        <w:rPr>
          <w:color w:val="000000"/>
          <w:shd w:val="clear" w:color="auto" w:fill="FFFFFF"/>
        </w:rPr>
        <w:t xml:space="preserve"> Учебный</w:t>
      </w:r>
      <w:r w:rsidR="003F0054" w:rsidRPr="00395915">
        <w:rPr>
          <w:color w:val="000000"/>
          <w:shd w:val="clear" w:color="auto" w:fill="FFFFFF"/>
        </w:rPr>
        <w:t xml:space="preserve"> материал подобран в соответствии с содержанием и задачами урока-занятия, с учетом уровня развития детей.</w:t>
      </w:r>
    </w:p>
    <w:p w:rsidR="003F0054" w:rsidRPr="00395915" w:rsidRDefault="003F0054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95915">
        <w:rPr>
          <w:b/>
          <w:color w:val="00000A"/>
        </w:rPr>
        <w:t>3.Описание места учебного предмета в учебном плане.</w:t>
      </w:r>
    </w:p>
    <w:p w:rsidR="003F0054" w:rsidRPr="00703AA6" w:rsidRDefault="003F0054" w:rsidP="00703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395915">
        <w:rPr>
          <w:color w:val="00000A"/>
        </w:rPr>
        <w:t xml:space="preserve">     Предмет «Окружающий природный мир» входит в предм</w:t>
      </w:r>
      <w:r w:rsidR="005370CB">
        <w:rPr>
          <w:color w:val="00000A"/>
        </w:rPr>
        <w:t>етную область «Окружающий мир», программа</w:t>
      </w:r>
      <w:r w:rsidRPr="00395915">
        <w:rPr>
          <w:color w:val="00000A"/>
        </w:rPr>
        <w:t xml:space="preserve"> рассчитан</w:t>
      </w:r>
      <w:r w:rsidR="005370CB">
        <w:rPr>
          <w:color w:val="00000A"/>
        </w:rPr>
        <w:t>а</w:t>
      </w:r>
      <w:r w:rsidRPr="00395915">
        <w:rPr>
          <w:color w:val="00000A"/>
        </w:rPr>
        <w:t xml:space="preserve"> на 2 часа в неделю</w:t>
      </w:r>
      <w:r w:rsidR="00204FC6" w:rsidRPr="00395915">
        <w:rPr>
          <w:color w:val="00000A"/>
        </w:rPr>
        <w:t xml:space="preserve">, </w:t>
      </w:r>
      <w:r w:rsidRPr="00395915">
        <w:rPr>
          <w:color w:val="00000A"/>
        </w:rPr>
        <w:t>68 часов в год.</w:t>
      </w:r>
    </w:p>
    <w:p w:rsidR="003F0054" w:rsidRPr="00395915" w:rsidRDefault="003F0054" w:rsidP="00395915">
      <w:pPr>
        <w:pStyle w:val="a4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395915">
        <w:rPr>
          <w:rFonts w:cs="Times New Roman"/>
          <w:b/>
          <w:sz w:val="24"/>
          <w:szCs w:val="24"/>
        </w:rPr>
        <w:t>Учебный план.</w:t>
      </w:r>
    </w:p>
    <w:tbl>
      <w:tblPr>
        <w:tblStyle w:val="a5"/>
        <w:tblW w:w="0" w:type="auto"/>
        <w:tblLook w:val="04A0"/>
      </w:tblPr>
      <w:tblGrid>
        <w:gridCol w:w="2943"/>
        <w:gridCol w:w="2268"/>
        <w:gridCol w:w="1843"/>
        <w:gridCol w:w="1843"/>
        <w:gridCol w:w="1984"/>
        <w:gridCol w:w="1701"/>
        <w:gridCol w:w="1701"/>
      </w:tblGrid>
      <w:tr w:rsidR="003F0054" w:rsidRPr="00395915" w:rsidTr="003959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B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Кол</w:t>
            </w:r>
            <w:r w:rsidR="002F52FB" w:rsidRPr="00395915">
              <w:rPr>
                <w:rFonts w:cs="Times New Roman"/>
                <w:b/>
                <w:sz w:val="24"/>
                <w:szCs w:val="24"/>
              </w:rPr>
              <w:t>-</w:t>
            </w:r>
            <w:r w:rsidRPr="00395915">
              <w:rPr>
                <w:rFonts w:cs="Times New Roman"/>
                <w:b/>
                <w:sz w:val="24"/>
                <w:szCs w:val="24"/>
              </w:rPr>
              <w:t>во часов</w:t>
            </w:r>
          </w:p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915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3F0054" w:rsidRPr="00395915" w:rsidTr="003959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B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 xml:space="preserve">Окружающий </w:t>
            </w:r>
          </w:p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95915" w:rsidRDefault="003F0054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F0054" w:rsidRDefault="003F0054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5915">
        <w:rPr>
          <w:b/>
          <w:bCs/>
          <w:color w:val="000000"/>
        </w:rPr>
        <w:t>4.</w:t>
      </w:r>
      <w:r w:rsidR="00204FC6" w:rsidRPr="00395915">
        <w:rPr>
          <w:b/>
          <w:bCs/>
          <w:color w:val="000000"/>
        </w:rPr>
        <w:t>Л</w:t>
      </w:r>
      <w:r w:rsidRPr="00395915">
        <w:rPr>
          <w:b/>
          <w:bCs/>
          <w:color w:val="000000"/>
        </w:rPr>
        <w:t xml:space="preserve">ичностные </w:t>
      </w:r>
      <w:r w:rsidR="00204FC6" w:rsidRPr="00395915">
        <w:rPr>
          <w:b/>
          <w:bCs/>
          <w:color w:val="000000"/>
        </w:rPr>
        <w:t xml:space="preserve">и предметные </w:t>
      </w:r>
      <w:r w:rsidRPr="00395915">
        <w:rPr>
          <w:b/>
          <w:bCs/>
          <w:color w:val="000000"/>
        </w:rPr>
        <w:t>результаты</w:t>
      </w:r>
      <w:r w:rsidR="00204FC6" w:rsidRPr="00395915">
        <w:rPr>
          <w:b/>
          <w:bCs/>
          <w:color w:val="000000"/>
        </w:rPr>
        <w:t xml:space="preserve"> освоения учебного предмета</w:t>
      </w:r>
      <w:r w:rsidRPr="00395915">
        <w:rPr>
          <w:b/>
          <w:bCs/>
          <w:color w:val="000000"/>
        </w:rPr>
        <w:t>.</w:t>
      </w:r>
    </w:p>
    <w:p w:rsidR="00703AA6" w:rsidRPr="004A2F61" w:rsidRDefault="00703AA6" w:rsidP="00703AA6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4A2F61">
        <w:rPr>
          <w:rFonts w:cs="Times New Roman"/>
          <w:sz w:val="24"/>
          <w:szCs w:val="24"/>
        </w:rPr>
        <w:t>Личностные результаты:</w:t>
      </w:r>
    </w:p>
    <w:p w:rsidR="00703AA6" w:rsidRPr="004A2F61" w:rsidRDefault="00703AA6" w:rsidP="00703AA6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4A2F61">
        <w:rPr>
          <w:rStyle w:val="c6"/>
          <w:rFonts w:cs="Times New Roman"/>
          <w:color w:val="000000"/>
          <w:sz w:val="24"/>
          <w:szCs w:val="24"/>
        </w:rPr>
        <w:t>-</w:t>
      </w:r>
      <w:r w:rsidRPr="004A2F61">
        <w:rPr>
          <w:rFonts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703AA6" w:rsidRPr="004A2F61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Предметные результаты: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03AA6">
        <w:rPr>
          <w:rFonts w:ascii="Times New Roman" w:hAnsi="Times New Roman" w:cs="Times New Roman"/>
          <w:sz w:val="24"/>
          <w:szCs w:val="24"/>
        </w:rPr>
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интерес к объектам и явлениям неживой природы;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ископаемые);</w:t>
      </w:r>
      <w:proofErr w:type="gramEnd"/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здоровья;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AA6">
        <w:rPr>
          <w:rFonts w:ascii="Times New Roman" w:hAnsi="Times New Roman" w:cs="Times New Roman"/>
          <w:sz w:val="24"/>
          <w:szCs w:val="24"/>
        </w:rPr>
        <w:t>2) Представления о животном и растительном мире, их значении в жизни человека: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интерес к объектам живой природы;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-представления</w:t>
      </w:r>
      <w:r w:rsidRPr="00703AA6">
        <w:rPr>
          <w:rFonts w:ascii="Times New Roman" w:hAnsi="Times New Roman" w:cs="Times New Roman"/>
          <w:sz w:val="24"/>
          <w:szCs w:val="24"/>
        </w:rPr>
        <w:t xml:space="preserve"> о животном и растительном мире (растения, животные, их виды, понятия "полезные" - "вредные", "дикие" - "домашние");</w:t>
      </w:r>
      <w:proofErr w:type="gramEnd"/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03AA6">
        <w:rPr>
          <w:rFonts w:ascii="Times New Roman" w:hAnsi="Times New Roman" w:cs="Times New Roman"/>
          <w:sz w:val="24"/>
          <w:szCs w:val="24"/>
        </w:rPr>
        <w:t>пыт заботливого и бережного отношения к растениям и животным, ухода за ними;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умение соблюдать правила безопасного поведения в природе (в лесу, у реки).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AA6">
        <w:rPr>
          <w:rFonts w:ascii="Times New Roman" w:hAnsi="Times New Roman" w:cs="Times New Roman"/>
          <w:sz w:val="24"/>
          <w:szCs w:val="24"/>
        </w:rPr>
        <w:t>3) Элементарные представления о течении времени: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умение различать части суток, дни недели, месяцы, их соотнесение со временем года;</w:t>
      </w:r>
    </w:p>
    <w:p w:rsidR="00703AA6" w:rsidRPr="00703AA6" w:rsidRDefault="00703AA6" w:rsidP="00703AA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AA6">
        <w:rPr>
          <w:rFonts w:ascii="Times New Roman" w:hAnsi="Times New Roman" w:cs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</w:t>
      </w:r>
      <w:r>
        <w:t>.</w:t>
      </w:r>
    </w:p>
    <w:p w:rsidR="003F0054" w:rsidRPr="00395915" w:rsidRDefault="003F0054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5915">
        <w:rPr>
          <w:b/>
          <w:bCs/>
          <w:color w:val="000000"/>
        </w:rPr>
        <w:t>5.Содержание учебного предмета.</w:t>
      </w:r>
    </w:p>
    <w:p w:rsidR="00703AA6" w:rsidRPr="00703AA6" w:rsidRDefault="00703AA6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«Окружающий природный мир»</w:t>
      </w:r>
      <w:r w:rsidRPr="00703AA6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ставлено следующими разделами: «Растительный мир», «Животный мир», «Временные представления», «</w:t>
      </w:r>
      <w:r w:rsidRPr="00703AA6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неживой природы»</w:t>
      </w:r>
      <w:r w:rsidRPr="00703AA6">
        <w:rPr>
          <w:rFonts w:ascii="Times New Roman" w:hAnsi="Times New Roman" w:cs="Times New Roman"/>
          <w:sz w:val="24"/>
          <w:szCs w:val="24"/>
        </w:rPr>
        <w:t>.</w:t>
      </w:r>
    </w:p>
    <w:p w:rsidR="00703AA6" w:rsidRPr="00703AA6" w:rsidRDefault="00A1504C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FE1">
        <w:rPr>
          <w:rFonts w:ascii="Times New Roman" w:hAnsi="Times New Roman" w:cs="Times New Roman"/>
          <w:sz w:val="24"/>
          <w:szCs w:val="24"/>
        </w:rPr>
        <w:t>Раздел «Растительный мир»</w:t>
      </w:r>
      <w:r w:rsidR="00703AA6" w:rsidRPr="00703AA6">
        <w:rPr>
          <w:rFonts w:ascii="Times New Roman" w:hAnsi="Times New Roman" w:cs="Times New Roman"/>
          <w:sz w:val="24"/>
          <w:szCs w:val="24"/>
        </w:rPr>
        <w:t>:</w:t>
      </w:r>
    </w:p>
    <w:p w:rsidR="00703AA6" w:rsidRPr="00703AA6" w:rsidRDefault="00A1504C" w:rsidP="00703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растений (дерево, куст, трава). Узнавание (различение) частей растений (корень, ствол, стебель, ветка, лист, цветок).</w:t>
      </w:r>
    </w:p>
    <w:p w:rsidR="00703AA6" w:rsidRPr="00703AA6" w:rsidRDefault="00A1504C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Знание значения частей растения. Знание значения растений в природе и жизни человека. Узнавание (различение) деревьев (береза, дуб, клен</w:t>
      </w:r>
      <w:r w:rsidR="00F84FE1">
        <w:rPr>
          <w:rFonts w:ascii="Times New Roman" w:hAnsi="Times New Roman" w:cs="Times New Roman"/>
          <w:sz w:val="24"/>
          <w:szCs w:val="24"/>
        </w:rPr>
        <w:t>, ель, осина, сосна, ива</w:t>
      </w:r>
      <w:r w:rsidR="00703AA6" w:rsidRPr="00703AA6">
        <w:rPr>
          <w:rFonts w:ascii="Times New Roman" w:hAnsi="Times New Roman" w:cs="Times New Roman"/>
          <w:sz w:val="24"/>
          <w:szCs w:val="24"/>
        </w:rPr>
        <w:t>). Знание строения дерева (ствол, корень, ветки, листья). Узнавание (различение) плодовых деревьев (вишня, яблоня, груша, слива). Узнавание (различение) лиственных и хвойных деревьев. Знание значения деревьев в природе и жизни человека. Узнавание (различение) кустарников (орешник, шиповник, крыжовник, смородина, бузина, боярышник). Знание особенностей внешнего строения кустарника.</w:t>
      </w:r>
    </w:p>
    <w:p w:rsidR="00703AA6" w:rsidRPr="00703AA6" w:rsidRDefault="00A1504C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Узнавание (различение) лесных и садовых кустарников. Знание значения кустарников в природе и жизни человека.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фруктов (яблоко, банан, лимон, апельсин, груша,</w:t>
      </w:r>
      <w:r w:rsidR="00F84FE1">
        <w:rPr>
          <w:rFonts w:ascii="Times New Roman" w:hAnsi="Times New Roman" w:cs="Times New Roman"/>
          <w:sz w:val="24"/>
          <w:szCs w:val="24"/>
        </w:rPr>
        <w:t xml:space="preserve"> мандарин, персик, абрикос</w:t>
      </w:r>
      <w:r w:rsidR="00703AA6" w:rsidRPr="00703AA6">
        <w:rPr>
          <w:rFonts w:ascii="Times New Roman" w:hAnsi="Times New Roman" w:cs="Times New Roman"/>
          <w:sz w:val="24"/>
          <w:szCs w:val="24"/>
        </w:rPr>
        <w:t>) по внешнему виду (вкусу, запаху).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овощей (лук, картофель, морковь, свекла, ре</w:t>
      </w:r>
      <w:r w:rsidR="00F84FE1">
        <w:rPr>
          <w:rFonts w:ascii="Times New Roman" w:hAnsi="Times New Roman" w:cs="Times New Roman"/>
          <w:sz w:val="24"/>
          <w:szCs w:val="24"/>
        </w:rPr>
        <w:t>па, редис, тыква, кабачок</w:t>
      </w:r>
      <w:r w:rsidR="00703AA6" w:rsidRPr="00703AA6">
        <w:rPr>
          <w:rFonts w:ascii="Times New Roman" w:hAnsi="Times New Roman" w:cs="Times New Roman"/>
          <w:sz w:val="24"/>
          <w:szCs w:val="24"/>
        </w:rPr>
        <w:t>) по внешнему виду (вкусу, запаху).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ягод (смородина, клубника, малина, крыжов</w:t>
      </w:r>
      <w:r w:rsidR="00F84FE1">
        <w:rPr>
          <w:rFonts w:ascii="Times New Roman" w:hAnsi="Times New Roman" w:cs="Times New Roman"/>
          <w:sz w:val="24"/>
          <w:szCs w:val="24"/>
        </w:rPr>
        <w:t>ник, земляника, черника</w:t>
      </w:r>
      <w:r w:rsidR="00703AA6" w:rsidRPr="00703AA6">
        <w:rPr>
          <w:rFonts w:ascii="Times New Roman" w:hAnsi="Times New Roman" w:cs="Times New Roman"/>
          <w:sz w:val="24"/>
          <w:szCs w:val="24"/>
        </w:rPr>
        <w:t>, брусника, клюква) по внешнему виду (вкусу, запаху).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грибов (белый гриб, мухомор, подберезовик, лисичка, подос</w:t>
      </w:r>
      <w:r w:rsidR="00F84FE1">
        <w:rPr>
          <w:rFonts w:ascii="Times New Roman" w:hAnsi="Times New Roman" w:cs="Times New Roman"/>
          <w:sz w:val="24"/>
          <w:szCs w:val="24"/>
        </w:rPr>
        <w:t>иновик, опенок, поганка)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по внешнему виду.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строения гриба (ножка, </w:t>
      </w:r>
      <w:r w:rsidR="00703AA6" w:rsidRPr="00703AA6">
        <w:rPr>
          <w:rFonts w:ascii="Times New Roman" w:hAnsi="Times New Roman" w:cs="Times New Roman"/>
          <w:sz w:val="24"/>
          <w:szCs w:val="24"/>
        </w:rPr>
        <w:lastRenderedPageBreak/>
        <w:t xml:space="preserve">шляпка). Различение съедобных и несъедобных грибов. Знание значения грибов в природе и жизни человека. Знание способов переработки грибов.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или различение садовых цветочно-декоративных растений (астра, глад</w:t>
      </w:r>
      <w:r w:rsidR="00F84FE1">
        <w:rPr>
          <w:rFonts w:ascii="Times New Roman" w:hAnsi="Times New Roman" w:cs="Times New Roman"/>
          <w:sz w:val="24"/>
          <w:szCs w:val="24"/>
        </w:rPr>
        <w:t>иолус, георгин, тюльпан, роза, лилия</w:t>
      </w:r>
      <w:r w:rsidR="00703AA6" w:rsidRPr="00703AA6">
        <w:rPr>
          <w:rFonts w:ascii="Times New Roman" w:hAnsi="Times New Roman" w:cs="Times New Roman"/>
          <w:sz w:val="24"/>
          <w:szCs w:val="24"/>
        </w:rPr>
        <w:t>, гвоздика).</w:t>
      </w:r>
      <w:proofErr w:type="gramEnd"/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дикорастущих цветочно-декоративных растений (рома</w:t>
      </w:r>
      <w:r>
        <w:rPr>
          <w:rFonts w:ascii="Times New Roman" w:hAnsi="Times New Roman" w:cs="Times New Roman"/>
          <w:sz w:val="24"/>
          <w:szCs w:val="24"/>
        </w:rPr>
        <w:t>шка, фиалка, коло</w:t>
      </w:r>
      <w:r w:rsidR="00A1504C">
        <w:rPr>
          <w:rFonts w:ascii="Times New Roman" w:hAnsi="Times New Roman" w:cs="Times New Roman"/>
          <w:sz w:val="24"/>
          <w:szCs w:val="24"/>
        </w:rPr>
        <w:t>кольчик</w:t>
      </w:r>
      <w:r w:rsidR="00703AA6" w:rsidRPr="00703AA6">
        <w:rPr>
          <w:rFonts w:ascii="Times New Roman" w:hAnsi="Times New Roman" w:cs="Times New Roman"/>
          <w:sz w:val="24"/>
          <w:szCs w:val="24"/>
        </w:rPr>
        <w:t>, подснежник, ландыш); знание строения цветов (корень, стебель, листья, цветок).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Соотнесение цветения цветочно-декоративных растений со временем года. Знание значения цветочно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декоративных растений в природе и жизни человека. Узнавание травянистых растений.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культурных и дикорастущих травянистых растений (пе</w:t>
      </w:r>
      <w:r>
        <w:rPr>
          <w:rFonts w:ascii="Times New Roman" w:hAnsi="Times New Roman" w:cs="Times New Roman"/>
          <w:sz w:val="24"/>
          <w:szCs w:val="24"/>
        </w:rPr>
        <w:t>трушка, укроп</w:t>
      </w:r>
      <w:r w:rsidR="00703AA6" w:rsidRPr="00703AA6">
        <w:rPr>
          <w:rFonts w:ascii="Times New Roman" w:hAnsi="Times New Roman" w:cs="Times New Roman"/>
          <w:sz w:val="24"/>
          <w:szCs w:val="24"/>
        </w:rPr>
        <w:t>, одуванчик, подорожник, крапива).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значения трав в жизни человека. Узнавание (различение) лекарственных растений (зверобой, ромашка, календула). Знание значения лекарственных растений в жизни человека. Узнавание (различение) комнатных растений (герань, кактус, фиалка, 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зерновых культур (пш</w:t>
      </w:r>
      <w:r w:rsidR="00A1504C">
        <w:rPr>
          <w:rFonts w:ascii="Times New Roman" w:hAnsi="Times New Roman" w:cs="Times New Roman"/>
          <w:sz w:val="24"/>
          <w:szCs w:val="24"/>
        </w:rPr>
        <w:t>еница</w:t>
      </w:r>
      <w:r w:rsidR="00703AA6" w:rsidRPr="00703AA6">
        <w:rPr>
          <w:rFonts w:ascii="Times New Roman" w:hAnsi="Times New Roman" w:cs="Times New Roman"/>
          <w:sz w:val="24"/>
          <w:szCs w:val="24"/>
        </w:rPr>
        <w:t>, ячмень, рож</w:t>
      </w:r>
      <w:r w:rsidR="00A1504C">
        <w:rPr>
          <w:rFonts w:ascii="Times New Roman" w:hAnsi="Times New Roman" w:cs="Times New Roman"/>
          <w:sz w:val="24"/>
          <w:szCs w:val="24"/>
        </w:rPr>
        <w:t>ь, кукуруза, горох, фасоль</w:t>
      </w:r>
      <w:r w:rsidR="00703AA6" w:rsidRPr="00703AA6">
        <w:rPr>
          <w:rFonts w:ascii="Times New Roman" w:hAnsi="Times New Roman" w:cs="Times New Roman"/>
          <w:sz w:val="24"/>
          <w:szCs w:val="24"/>
        </w:rPr>
        <w:t>) по внешнему виду.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значения зерновых культур в жизни человека. Узнавание (различение) растений природных зон холодного пояса (мох, карликовая береза). Знание особенностей растений природных зо</w:t>
      </w:r>
      <w:r>
        <w:rPr>
          <w:rFonts w:ascii="Times New Roman" w:hAnsi="Times New Roman" w:cs="Times New Roman"/>
          <w:sz w:val="24"/>
          <w:szCs w:val="24"/>
        </w:rPr>
        <w:t>н холодного и жаркого пояса.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Раздел «Животный мир»</w:t>
      </w:r>
      <w:r w:rsidR="00703AA6" w:rsidRPr="00703AA6">
        <w:rPr>
          <w:rFonts w:ascii="Times New Roman" w:hAnsi="Times New Roman" w:cs="Times New Roman"/>
          <w:sz w:val="24"/>
          <w:szCs w:val="24"/>
        </w:rPr>
        <w:t>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Знание строения домашнего (дикого) животного (голова, туловище, шерсть, лапы, хвост, ноги, копыта, рога, грива, пятачок, вымя, уши).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основных признаков животного. Установление связи строения тела животного с его образом жизни.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питания домашних животных. Знание способов передвижения домашних животных.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Объединение животных в группу "домашние животные". Знание значения домашних животных в жизни человека. Уход за домашними животными. Узнавание (различение</w:t>
      </w:r>
      <w:r w:rsidR="00A1504C">
        <w:rPr>
          <w:rFonts w:ascii="Times New Roman" w:hAnsi="Times New Roman" w:cs="Times New Roman"/>
          <w:sz w:val="24"/>
          <w:szCs w:val="24"/>
        </w:rPr>
        <w:t>) детенышей домашних животных</w:t>
      </w:r>
      <w:r w:rsidR="00703AA6" w:rsidRPr="00703AA6">
        <w:rPr>
          <w:rFonts w:ascii="Times New Roman" w:hAnsi="Times New Roman" w:cs="Times New Roman"/>
          <w:sz w:val="24"/>
          <w:szCs w:val="24"/>
        </w:rPr>
        <w:t>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диких животных (лиса, заяц, волк, медведь, лось, белка, еж, кабан, тигр).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питания диких животных. Знание способов передвижения диких животных. Объединение диких животных в группу "дикие животные". Знание значения диких животных в жизни человека.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детенышей диких животных (волчонок, лисенок, медвежонок, зайчонок, бельчонок, ежонок).</w:t>
      </w:r>
      <w:proofErr w:type="gramEnd"/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животных, обитающих в природных зонах холодного пояса (белый</w:t>
      </w:r>
      <w:r>
        <w:rPr>
          <w:rFonts w:ascii="Times New Roman" w:hAnsi="Times New Roman" w:cs="Times New Roman"/>
          <w:sz w:val="24"/>
          <w:szCs w:val="24"/>
        </w:rPr>
        <w:t xml:space="preserve"> медведь, пингвин, олень, 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тюлень, морж).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Установление связи строения животного с его местом обитания. Знание питания животных. Знание способов передвижения животных. Знание строения птицы. Установление связи строения тела птицы с ее образом жизни. Знание питания птиц. Узнавание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"домашние птицы". Знание значения домашних птиц в жизни человека.</w:t>
      </w:r>
    </w:p>
    <w:p w:rsidR="00703AA6" w:rsidRPr="00703AA6" w:rsidRDefault="00A1504C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</w:t>
      </w:r>
      <w:r w:rsidR="00F84FE1">
        <w:rPr>
          <w:rFonts w:ascii="Times New Roman" w:hAnsi="Times New Roman" w:cs="Times New Roman"/>
          <w:sz w:val="24"/>
          <w:szCs w:val="24"/>
        </w:rPr>
        <w:t>) детенышей домашних птиц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зимующих птиц (голубь, ворона, воробей, дятел, синица, снегирь, сова).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перелетных птиц (аист, ласточка, дикая утка, дикий гусь, грач, журавль).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питания птиц. </w:t>
      </w:r>
      <w:r w:rsidR="00703AA6" w:rsidRPr="00703AA6">
        <w:rPr>
          <w:rFonts w:ascii="Times New Roman" w:hAnsi="Times New Roman" w:cs="Times New Roman"/>
          <w:sz w:val="24"/>
          <w:szCs w:val="24"/>
        </w:rPr>
        <w:lastRenderedPageBreak/>
        <w:t>Объединение перелетных птиц в группу "перелетные птицы". Объединение зимующих птиц в группу "зимующие птицы". Знание значения птиц в жизни человека, в природе.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водоплавающих п</w:t>
      </w:r>
      <w:r>
        <w:rPr>
          <w:rFonts w:ascii="Times New Roman" w:hAnsi="Times New Roman" w:cs="Times New Roman"/>
          <w:sz w:val="24"/>
          <w:szCs w:val="24"/>
        </w:rPr>
        <w:t>тиц (лебедь, утка, гусь</w:t>
      </w:r>
      <w:r w:rsidR="00703AA6" w:rsidRPr="00703AA6">
        <w:rPr>
          <w:rFonts w:ascii="Times New Roman" w:hAnsi="Times New Roman" w:cs="Times New Roman"/>
          <w:sz w:val="24"/>
          <w:szCs w:val="24"/>
        </w:rPr>
        <w:t>). Знание значения птиц в жизни человека, в природе. Знание строения рыбы (голова, туловище, хвост, плавники, жабры).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Установление связи строения тела рыбы с ее образом жизни. Знание питания рыб. Узнавание (различение) речных рыб (сом, окунь, щука). Знание значения речных рыб в жизни человека, в природе. Знание строения насекомого. Установление связи строения тела насекомого с его образом жизни. Знание питания насекомых.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речных насекомых (жук, бабочка, стрекоза, муравей, кузнечик, муха, комар, пчела, таракан).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способов передвижения насекомых. Знание значения насекомых в жизни человека, в природе. Узнавание (различение) морских обитателей (кит, дельфин, морск</w:t>
      </w:r>
      <w:r>
        <w:rPr>
          <w:rFonts w:ascii="Times New Roman" w:hAnsi="Times New Roman" w:cs="Times New Roman"/>
          <w:sz w:val="24"/>
          <w:szCs w:val="24"/>
        </w:rPr>
        <w:t>ая звезда, медуза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). Знание строения морских обитателей. Установление связи строения тела морского обитателя с его образом жизни. Знание питания морских обитателей. Знание значения морских обитателей в жизни человека, в природе.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животных, живущих в квартире (кошка, собака, декоративные птицы, акв</w:t>
      </w:r>
      <w:r>
        <w:rPr>
          <w:rFonts w:ascii="Times New Roman" w:hAnsi="Times New Roman" w:cs="Times New Roman"/>
          <w:sz w:val="24"/>
          <w:szCs w:val="24"/>
        </w:rPr>
        <w:t>ариумные рыбки, черепахи</w:t>
      </w:r>
      <w:r w:rsidR="00703AA6" w:rsidRPr="00703AA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Знание особенностей ухода (питание, содержание).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Объекты природы.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-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5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(например, уголь, гранит, известняк, песок, глина),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реки (ручья) в природе и жизни человека. Соблюдение правил поведения на реке. Узнавание водоема. Знание значения водоемов в природе и жизни человека.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</w:t>
      </w:r>
    </w:p>
    <w:p w:rsidR="00703AA6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Временные представления.</w:t>
      </w:r>
    </w:p>
    <w:p w:rsidR="002E5E84" w:rsidRPr="00703AA6" w:rsidRDefault="00F84FE1" w:rsidP="00F84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со временами года. Узнавание (различение) календарей (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настенный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, настольный). Ориентация в календаре (определение года, текущего месяца, дней недели, предстоящей даты).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Узнавание (различение) времен года (весна, лето, осень, зима) по </w:t>
      </w:r>
      <w:r w:rsidR="00703AA6" w:rsidRPr="00703AA6">
        <w:rPr>
          <w:rFonts w:ascii="Times New Roman" w:hAnsi="Times New Roman" w:cs="Times New Roman"/>
          <w:sz w:val="24"/>
          <w:szCs w:val="24"/>
        </w:rPr>
        <w:lastRenderedPageBreak/>
        <w:t>характерным признакам.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="00703AA6" w:rsidRPr="00703AA6">
        <w:rPr>
          <w:rFonts w:ascii="Times New Roman" w:hAnsi="Times New Roman" w:cs="Times New Roman"/>
          <w:sz w:val="24"/>
          <w:szCs w:val="24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="00703AA6" w:rsidRPr="00703AA6">
        <w:rPr>
          <w:rFonts w:ascii="Times New Roman" w:hAnsi="Times New Roman" w:cs="Times New Roman"/>
          <w:sz w:val="24"/>
          <w:szCs w:val="24"/>
        </w:rPr>
        <w:t xml:space="preserve"> Соотнесение явлений природы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3AA6" w:rsidRPr="00703AA6">
        <w:rPr>
          <w:rFonts w:ascii="Times New Roman" w:hAnsi="Times New Roman" w:cs="Times New Roman"/>
          <w:sz w:val="24"/>
          <w:szCs w:val="24"/>
        </w:rPr>
        <w:t xml:space="preserve"> временем года. Рассказ о погоде текущего дня.</w:t>
      </w:r>
    </w:p>
    <w:p w:rsidR="00C13F4B" w:rsidRPr="00395915" w:rsidRDefault="00C13F4B" w:rsidP="003959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5915">
        <w:rPr>
          <w:b/>
          <w:bCs/>
          <w:color w:val="000000"/>
        </w:rPr>
        <w:t>6.Календарно – тематическое планирование.</w:t>
      </w:r>
    </w:p>
    <w:tbl>
      <w:tblPr>
        <w:tblStyle w:val="a5"/>
        <w:tblW w:w="0" w:type="auto"/>
        <w:tblLook w:val="04A0"/>
      </w:tblPr>
      <w:tblGrid>
        <w:gridCol w:w="947"/>
        <w:gridCol w:w="7241"/>
        <w:gridCol w:w="1673"/>
        <w:gridCol w:w="2296"/>
        <w:gridCol w:w="2346"/>
      </w:tblGrid>
      <w:tr w:rsidR="00C57738" w:rsidRPr="00395915" w:rsidTr="00395915">
        <w:tc>
          <w:tcPr>
            <w:tcW w:w="947" w:type="dxa"/>
            <w:vMerge w:val="restart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9591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5915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9591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1" w:type="dxa"/>
            <w:vMerge w:val="restart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  <w:vMerge w:val="restart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42" w:type="dxa"/>
            <w:gridSpan w:val="2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57738" w:rsidRPr="00395915" w:rsidTr="00395915">
        <w:tc>
          <w:tcPr>
            <w:tcW w:w="947" w:type="dxa"/>
            <w:vMerge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vMerge/>
            <w:tcBorders>
              <w:bottom w:val="single" w:sz="4" w:space="0" w:color="auto"/>
            </w:tcBorders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5915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Т/Б на уроках. Время года – лето.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Различение растений: дерево, трава, куст.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Представление о почве.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Свойства почвы.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Различение  животных. Отличительные признаки.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Фрукты. Узнавание.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13-14.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Овощи. Узнавание.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Ягоды. Узнавание.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17-18.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Домашние животные. Польза.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20-21.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воде. Свойства воды. Роль.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22-23.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24-25.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Неделя. Название дней недели.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26-27.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Дерево. Строение.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Значение деревьев.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29-30.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Дикие животные. Способ питания. Названия детенышей.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Представление о воздухе.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33-34.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Сезонные изменения в природе. Зима.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Экскурсия на природу. Т/Б.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36-37.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38-39.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Зимние явления природы.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40-41.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Снег и лед. Свойства.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42-43.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Хвойные деревья. Внешние особенности.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lastRenderedPageBreak/>
              <w:t>44-45.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птицах. Особенности птиц.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47-48.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зимующих птицах. Помощь птицам.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49-50.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Представление о комнатных растениях. Уход.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51-52.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грибах.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53-54.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рыбах.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55-56.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Небесные тела. Солнце. Звезды. Луна.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57-58.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59-60.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Представления о цветах.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61-62.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Домашние птицы. Польза.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rPr>
          <w:trHeight w:val="225"/>
        </w:trPr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66-67.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Насекомые. Вред и польза.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:rsidRPr="00395915" w:rsidTr="00395915">
        <w:trPr>
          <w:trHeight w:val="330"/>
        </w:trPr>
        <w:tc>
          <w:tcPr>
            <w:tcW w:w="947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Лес. Правила поведения в лесу.</w:t>
            </w:r>
          </w:p>
        </w:tc>
        <w:tc>
          <w:tcPr>
            <w:tcW w:w="1673" w:type="dxa"/>
          </w:tcPr>
          <w:p w:rsidR="00C57738" w:rsidRPr="00395915" w:rsidRDefault="00C57738" w:rsidP="0039591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5915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57738" w:rsidRPr="00395915" w:rsidRDefault="00C57738" w:rsidP="003959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F0054" w:rsidRPr="00395915" w:rsidRDefault="00C13F4B" w:rsidP="0039591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 w:rsidRPr="00395915">
        <w:rPr>
          <w:rStyle w:val="c23"/>
          <w:b/>
          <w:bCs/>
          <w:color w:val="000000"/>
        </w:rPr>
        <w:t>7</w:t>
      </w:r>
      <w:r w:rsidR="003F0054" w:rsidRPr="00395915">
        <w:rPr>
          <w:rStyle w:val="c23"/>
          <w:b/>
          <w:bCs/>
          <w:color w:val="000000"/>
        </w:rPr>
        <w:t>.</w:t>
      </w:r>
      <w:r w:rsidR="002F52FB" w:rsidRPr="00395915">
        <w:rPr>
          <w:rStyle w:val="c23"/>
          <w:b/>
          <w:bCs/>
          <w:color w:val="000000"/>
        </w:rPr>
        <w:t>Описание м</w:t>
      </w:r>
      <w:r w:rsidR="003F0054" w:rsidRPr="00395915">
        <w:rPr>
          <w:rStyle w:val="c23"/>
          <w:b/>
          <w:bCs/>
          <w:color w:val="000000"/>
        </w:rPr>
        <w:t>атериально – техническо</w:t>
      </w:r>
      <w:r w:rsidR="002F52FB" w:rsidRPr="00395915">
        <w:rPr>
          <w:rStyle w:val="c23"/>
          <w:b/>
          <w:bCs/>
          <w:color w:val="000000"/>
        </w:rPr>
        <w:t>го</w:t>
      </w:r>
      <w:r w:rsidR="003F0054" w:rsidRPr="00395915">
        <w:rPr>
          <w:rStyle w:val="c23"/>
          <w:b/>
          <w:bCs/>
          <w:color w:val="000000"/>
        </w:rPr>
        <w:t xml:space="preserve"> обеспечени</w:t>
      </w:r>
      <w:r w:rsidR="002F52FB" w:rsidRPr="00395915">
        <w:rPr>
          <w:rStyle w:val="c23"/>
          <w:b/>
          <w:bCs/>
          <w:color w:val="000000"/>
        </w:rPr>
        <w:t>я образовательной деятельности</w:t>
      </w:r>
      <w:r w:rsidR="003F0054" w:rsidRPr="00395915">
        <w:rPr>
          <w:rStyle w:val="c23"/>
          <w:b/>
          <w:bCs/>
          <w:color w:val="000000"/>
        </w:rPr>
        <w:t>.</w:t>
      </w:r>
    </w:p>
    <w:p w:rsidR="00C57738" w:rsidRPr="00395915" w:rsidRDefault="003F0054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23"/>
          <w:bCs/>
          <w:color w:val="000000"/>
        </w:rPr>
        <w:t xml:space="preserve">      Материально-техническое обеспечение</w:t>
      </w:r>
      <w:r w:rsidRPr="00395915">
        <w:rPr>
          <w:rStyle w:val="c5"/>
          <w:color w:val="000000"/>
        </w:rPr>
        <w:t xml:space="preserve"> предмета включает: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 xml:space="preserve">наглядный изобразительный материал (видео, фотографии, рисунки для демонстрации обучающимся);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 xml:space="preserve">муляжи овощей, фруктов;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 xml:space="preserve">пиктограммы с изображениями действий, операций по уходу за растениями, животными; различные календари;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 xml:space="preserve">изображения сезонных изменений в природе; рабочие тетради с различными объектами природы для раскрашивания, вырезания, наклеивания и другой материал; 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-компьютер, проектор</w:t>
      </w:r>
      <w:r w:rsidR="003F0054" w:rsidRPr="00395915">
        <w:rPr>
          <w:rStyle w:val="c5"/>
          <w:color w:val="000000"/>
        </w:rPr>
        <w:t xml:space="preserve">; </w:t>
      </w:r>
    </w:p>
    <w:p w:rsidR="003F0054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95915">
        <w:rPr>
          <w:rStyle w:val="c5"/>
          <w:color w:val="000000"/>
        </w:rPr>
        <w:t>-</w:t>
      </w:r>
      <w:r w:rsidR="003F0054" w:rsidRPr="00395915">
        <w:rPr>
          <w:rStyle w:val="c5"/>
          <w:color w:val="000000"/>
        </w:rPr>
        <w:t>приш</w:t>
      </w:r>
      <w:r w:rsidR="005370CB">
        <w:rPr>
          <w:rStyle w:val="c5"/>
          <w:color w:val="000000"/>
        </w:rPr>
        <w:t>кольный участок, огород</w:t>
      </w:r>
      <w:r w:rsidR="003F0054" w:rsidRPr="00395915">
        <w:rPr>
          <w:rStyle w:val="c5"/>
          <w:color w:val="000000"/>
        </w:rPr>
        <w:t xml:space="preserve"> и др.</w:t>
      </w:r>
    </w:p>
    <w:p w:rsidR="00C57738" w:rsidRPr="00395915" w:rsidRDefault="00C57738" w:rsidP="0039591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5915">
        <w:rPr>
          <w:rStyle w:val="c5"/>
          <w:color w:val="000000"/>
        </w:rPr>
        <w:t>-коррекционные карточки.</w:t>
      </w:r>
    </w:p>
    <w:p w:rsidR="002F52FB" w:rsidRPr="002F52FB" w:rsidRDefault="00C13F4B" w:rsidP="002F52FB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2F52FB">
        <w:rPr>
          <w:color w:val="000000"/>
        </w:rPr>
        <w:t xml:space="preserve"> </w:t>
      </w:r>
    </w:p>
    <w:sectPr w:rsidR="002F52FB" w:rsidRPr="002F52FB" w:rsidSect="00A9441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38" w:rsidRDefault="00360938" w:rsidP="003F0054">
      <w:pPr>
        <w:spacing w:line="240" w:lineRule="auto"/>
      </w:pPr>
      <w:r>
        <w:separator/>
      </w:r>
    </w:p>
  </w:endnote>
  <w:endnote w:type="continuationSeparator" w:id="0">
    <w:p w:rsidR="00360938" w:rsidRDefault="00360938" w:rsidP="003F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314"/>
      <w:docPartObj>
        <w:docPartGallery w:val="Page Numbers (Bottom of Page)"/>
        <w:docPartUnique/>
      </w:docPartObj>
    </w:sdtPr>
    <w:sdtContent>
      <w:p w:rsidR="00A94419" w:rsidRDefault="00A9441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4419" w:rsidRDefault="00A944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38" w:rsidRDefault="00360938" w:rsidP="003F0054">
      <w:pPr>
        <w:spacing w:line="240" w:lineRule="auto"/>
      </w:pPr>
      <w:r>
        <w:separator/>
      </w:r>
    </w:p>
  </w:footnote>
  <w:footnote w:type="continuationSeparator" w:id="0">
    <w:p w:rsidR="00360938" w:rsidRDefault="00360938" w:rsidP="003F0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54"/>
    <w:rsid w:val="000539BD"/>
    <w:rsid w:val="001222CC"/>
    <w:rsid w:val="001553D7"/>
    <w:rsid w:val="00163FF5"/>
    <w:rsid w:val="00204FC6"/>
    <w:rsid w:val="00256347"/>
    <w:rsid w:val="002A6E86"/>
    <w:rsid w:val="002D2F90"/>
    <w:rsid w:val="002F52FB"/>
    <w:rsid w:val="00360938"/>
    <w:rsid w:val="00395915"/>
    <w:rsid w:val="003F0054"/>
    <w:rsid w:val="004F11F5"/>
    <w:rsid w:val="005370CB"/>
    <w:rsid w:val="005829DA"/>
    <w:rsid w:val="005B2CF0"/>
    <w:rsid w:val="006124DB"/>
    <w:rsid w:val="00703AA6"/>
    <w:rsid w:val="007C791C"/>
    <w:rsid w:val="00893ABB"/>
    <w:rsid w:val="00901D32"/>
    <w:rsid w:val="00946094"/>
    <w:rsid w:val="009C3B8B"/>
    <w:rsid w:val="00A1504C"/>
    <w:rsid w:val="00A60548"/>
    <w:rsid w:val="00A911A1"/>
    <w:rsid w:val="00A94419"/>
    <w:rsid w:val="00C13F4B"/>
    <w:rsid w:val="00C34E22"/>
    <w:rsid w:val="00C57738"/>
    <w:rsid w:val="00D51775"/>
    <w:rsid w:val="00EC3717"/>
    <w:rsid w:val="00EC7388"/>
    <w:rsid w:val="00F84FE1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054"/>
    <w:pPr>
      <w:ind w:left="720"/>
      <w:contextualSpacing/>
    </w:pPr>
  </w:style>
  <w:style w:type="paragraph" w:customStyle="1" w:styleId="c38">
    <w:name w:val="c38"/>
    <w:basedOn w:val="a"/>
    <w:uiPriority w:val="99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0054"/>
  </w:style>
  <w:style w:type="table" w:styleId="a5">
    <w:name w:val="Table Grid"/>
    <w:basedOn w:val="a1"/>
    <w:uiPriority w:val="39"/>
    <w:rsid w:val="003F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0054"/>
  </w:style>
  <w:style w:type="paragraph" w:styleId="a6">
    <w:name w:val="header"/>
    <w:basedOn w:val="a"/>
    <w:link w:val="a7"/>
    <w:uiPriority w:val="99"/>
    <w:semiHidden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0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05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0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6">
    <w:name w:val="c6"/>
    <w:basedOn w:val="a0"/>
    <w:rsid w:val="0070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2021-09-03T04:07:00Z</cp:lastPrinted>
  <dcterms:created xsi:type="dcterms:W3CDTF">2021-09-03T03:57:00Z</dcterms:created>
  <dcterms:modified xsi:type="dcterms:W3CDTF">2023-09-05T10:55:00Z</dcterms:modified>
</cp:coreProperties>
</file>