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C4" w:rsidRDefault="009644C4" w:rsidP="009644C4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120130" cy="8728710"/>
            <wp:effectExtent l="1295400" t="0" r="12903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ыка 3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85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lastRenderedPageBreak/>
        <w:t>1.</w:t>
      </w:r>
      <w:r w:rsidR="00F35785" w:rsidRPr="0090059F">
        <w:rPr>
          <w:b/>
          <w:bCs/>
          <w:color w:val="000000"/>
        </w:rPr>
        <w:t>Пояснительная записка.</w:t>
      </w:r>
    </w:p>
    <w:p w:rsidR="008E515A" w:rsidRDefault="00F35785" w:rsidP="008E515A">
      <w:pPr>
        <w:pStyle w:val="a4"/>
        <w:spacing w:before="0" w:beforeAutospacing="0" w:after="0" w:afterAutospacing="0"/>
        <w:rPr>
          <w:color w:val="000000"/>
        </w:rPr>
      </w:pPr>
      <w:r w:rsidRPr="0090059F">
        <w:rPr>
          <w:color w:val="000000"/>
        </w:rPr>
        <w:t xml:space="preserve">    Адаптированная рабочая программа по пр</w:t>
      </w:r>
      <w:r w:rsidR="0047250C" w:rsidRPr="0090059F">
        <w:rPr>
          <w:color w:val="000000"/>
        </w:rPr>
        <w:t>едмету «Музыка и движение» для 3</w:t>
      </w:r>
      <w:r w:rsidR="009644C4">
        <w:rPr>
          <w:color w:val="000000"/>
        </w:rPr>
        <w:t xml:space="preserve"> </w:t>
      </w:r>
      <w:r w:rsidRPr="0090059F">
        <w:rPr>
          <w:color w:val="000000"/>
        </w:rPr>
        <w:t>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2.</w:t>
      </w:r>
      <w:r w:rsidR="008E515A">
        <w:rPr>
          <w:color w:val="000000"/>
        </w:rPr>
        <w:t xml:space="preserve"> </w:t>
      </w:r>
      <w:r w:rsidRPr="0090059F">
        <w:rPr>
          <w:color w:val="000000"/>
        </w:rPr>
        <w:t>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8E515A" w:rsidRDefault="00C340B9" w:rsidP="008E515A">
      <w:pPr>
        <w:pStyle w:val="a4"/>
        <w:spacing w:before="0" w:beforeAutospacing="0" w:after="0" w:afterAutospacing="0"/>
        <w:rPr>
          <w:color w:val="000000"/>
        </w:rPr>
      </w:pPr>
      <w:r w:rsidRPr="008E515A">
        <w:t>Участие обучающегося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обучающегося.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E515A" w:rsidRDefault="008E515A" w:rsidP="008E51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841A48" w:rsidRPr="0090059F">
        <w:rPr>
          <w:b/>
          <w:bCs/>
          <w:color w:val="000000"/>
        </w:rPr>
        <w:t>2.Общая характеристика учебного предмета.</w:t>
      </w:r>
    </w:p>
    <w:p w:rsidR="008E515A" w:rsidRDefault="00841A48" w:rsidP="008E515A">
      <w:pPr>
        <w:pStyle w:val="a4"/>
        <w:spacing w:before="0" w:beforeAutospacing="0" w:after="0" w:afterAutospacing="0"/>
        <w:rPr>
          <w:color w:val="000000"/>
        </w:rPr>
      </w:pPr>
      <w:r w:rsidRPr="0090059F">
        <w:rPr>
          <w:color w:val="000000"/>
        </w:rPr>
        <w:t xml:space="preserve">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«пропеванию»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E515A" w:rsidRDefault="008E515A" w:rsidP="008E51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B333DB" w:rsidRPr="0090059F">
        <w:rPr>
          <w:color w:val="000000"/>
        </w:rPr>
        <w:t xml:space="preserve"> </w:t>
      </w:r>
      <w:r w:rsidR="00841A48" w:rsidRPr="0090059F">
        <w:rPr>
          <w:b/>
          <w:bCs/>
          <w:color w:val="000000"/>
        </w:rPr>
        <w:t>3.Описание места учебного предмета в учебном плане.</w:t>
      </w:r>
    </w:p>
    <w:p w:rsidR="008E515A" w:rsidRDefault="00841A48" w:rsidP="008E515A">
      <w:pPr>
        <w:pStyle w:val="a4"/>
        <w:spacing w:before="0" w:beforeAutospacing="0" w:after="0" w:afterAutospacing="0"/>
        <w:rPr>
          <w:color w:val="000000"/>
        </w:rPr>
      </w:pPr>
      <w:r w:rsidRPr="0090059F">
        <w:rPr>
          <w:color w:val="000000"/>
        </w:rPr>
        <w:t xml:space="preserve"> Рабочая программа по </w:t>
      </w:r>
      <w:r w:rsidR="0047250C" w:rsidRPr="0090059F">
        <w:rPr>
          <w:color w:val="000000"/>
        </w:rPr>
        <w:t>предмету «Музыка и движение» в 3</w:t>
      </w:r>
      <w:r w:rsidRPr="0090059F">
        <w:rPr>
          <w:color w:val="000000"/>
        </w:rPr>
        <w:t xml:space="preserve"> классе входит в предметную область «Искусство» и рассчитана на 2часа в неделю (68часов в год).</w:t>
      </w:r>
    </w:p>
    <w:p w:rsidR="00841A48" w:rsidRPr="008E515A" w:rsidRDefault="008E515A" w:rsidP="008E51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841A48" w:rsidRPr="0090059F">
        <w:rPr>
          <w:b/>
        </w:rPr>
        <w:t>Учебный план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841A48" w:rsidRPr="0090059F" w:rsidTr="004E3354">
        <w:tc>
          <w:tcPr>
            <w:tcW w:w="2376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760969" w:rsidRDefault="00841A48" w:rsidP="00760969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90059F" w:rsidRDefault="00841A48" w:rsidP="00760969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90059F" w:rsidTr="004E3354">
        <w:tc>
          <w:tcPr>
            <w:tcW w:w="2376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E515A" w:rsidRDefault="00B333DB" w:rsidP="008E515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E515A">
        <w:rPr>
          <w:b/>
          <w:bCs/>
          <w:color w:val="000000"/>
        </w:rPr>
        <w:t>4.Планируемые</w:t>
      </w:r>
      <w:r w:rsidR="000D2A96" w:rsidRPr="008E515A">
        <w:rPr>
          <w:b/>
          <w:bCs/>
          <w:color w:val="000000"/>
        </w:rPr>
        <w:t xml:space="preserve"> личностные и предметные</w:t>
      </w:r>
      <w:r w:rsidRPr="008E515A">
        <w:rPr>
          <w:b/>
          <w:bCs/>
          <w:color w:val="000000"/>
        </w:rPr>
        <w:t xml:space="preserve"> резуль</w:t>
      </w:r>
      <w:r w:rsidR="008E515A">
        <w:rPr>
          <w:b/>
          <w:bCs/>
          <w:color w:val="000000"/>
        </w:rPr>
        <w:t>таты освоения учебного предмета</w:t>
      </w:r>
    </w:p>
    <w:p w:rsidR="000D2A96" w:rsidRPr="008E515A" w:rsidRDefault="008E515A" w:rsidP="008E51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 xml:space="preserve">        </w:t>
      </w:r>
      <w:r w:rsidR="00B333DB" w:rsidRPr="008E515A">
        <w:rPr>
          <w:color w:val="000000"/>
        </w:rPr>
        <w:t xml:space="preserve"> </w:t>
      </w:r>
      <w:r w:rsidR="000D2A96" w:rsidRPr="008E515A">
        <w:t>1) осознание себя как гражданина России; формирование чувства гордости за свою Родину;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D2A96" w:rsidRPr="008E515A" w:rsidRDefault="000D2A96" w:rsidP="008E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E515A" w:rsidRPr="008E515A" w:rsidRDefault="000D2A96" w:rsidP="008E51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14) проявление готовности к самостоятельной жизни.</w:t>
      </w:r>
    </w:p>
    <w:p w:rsidR="00B333DB" w:rsidRPr="008E515A" w:rsidRDefault="00B333DB" w:rsidP="008E51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8E515A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8E515A" w:rsidRDefault="008E515A" w:rsidP="008E515A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</w:t>
      </w:r>
      <w:r w:rsidR="00B333DB" w:rsidRPr="008E515A">
        <w:rPr>
          <w:b/>
          <w:bCs/>
          <w:iCs/>
          <w:color w:val="000000"/>
        </w:rPr>
        <w:t>ланируемые</w:t>
      </w:r>
      <w:r w:rsidRPr="008E515A">
        <w:rPr>
          <w:b/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п</w:t>
      </w:r>
      <w:r w:rsidRPr="008E515A">
        <w:rPr>
          <w:b/>
          <w:bCs/>
          <w:iCs/>
          <w:color w:val="000000"/>
        </w:rPr>
        <w:t>редметные</w:t>
      </w:r>
      <w:r w:rsidR="00B333DB" w:rsidRPr="008E515A">
        <w:rPr>
          <w:b/>
          <w:bCs/>
          <w:iCs/>
          <w:color w:val="000000"/>
        </w:rPr>
        <w:t xml:space="preserve"> результаты:</w:t>
      </w:r>
    </w:p>
    <w:p w:rsidR="00124DD1" w:rsidRPr="008E515A" w:rsidRDefault="00124DD1" w:rsidP="008E515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8E515A">
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</w:r>
    </w:p>
    <w:p w:rsidR="00124DD1" w:rsidRPr="008E515A" w:rsidRDefault="00124DD1" w:rsidP="008E51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интерес к различным видам музыкальной деятельности (слушание, пение, движение под музыку, игра на музыкальных инструментах);</w:t>
      </w:r>
    </w:p>
    <w:p w:rsidR="00124DD1" w:rsidRPr="008E515A" w:rsidRDefault="00124DD1" w:rsidP="008E51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умение слушать музыку и выполнять простейшие танцевальные движения;</w:t>
      </w:r>
    </w:p>
    <w:p w:rsidR="00124DD1" w:rsidRPr="008E515A" w:rsidRDefault="00124DD1" w:rsidP="008E51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освоение приемов игры на музыкальных инструментах, сопровождение мелодии игрой на музыкальных инструментах;</w:t>
      </w:r>
    </w:p>
    <w:p w:rsidR="00124DD1" w:rsidRPr="008E515A" w:rsidRDefault="00124DD1" w:rsidP="008E51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умение узнавать знакомые песни, подпевать их, петь в хоре.</w:t>
      </w:r>
    </w:p>
    <w:p w:rsidR="00124DD1" w:rsidRPr="008E515A" w:rsidRDefault="00124DD1" w:rsidP="008E51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2) Готовность к участию в совместных музыкальных мероприятиях:</w:t>
      </w:r>
    </w:p>
    <w:p w:rsidR="00124DD1" w:rsidRPr="008E515A" w:rsidRDefault="00124DD1" w:rsidP="008E51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умение проявлять адекватные эмоциональные реакции от совместной и самостоятельной музыкальной деятельности;</w:t>
      </w:r>
    </w:p>
    <w:p w:rsidR="00124DD1" w:rsidRPr="008E515A" w:rsidRDefault="00124DD1" w:rsidP="008E51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>стремление к совместной и самостоятельной музыкальной деятельности;</w:t>
      </w:r>
    </w:p>
    <w:p w:rsidR="008E515A" w:rsidRDefault="00124DD1" w:rsidP="008E51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lastRenderedPageBreak/>
        <w:t>умение использовать полученные навыки для участия в представлениях, концертах, спектаклях.</w:t>
      </w:r>
    </w:p>
    <w:p w:rsidR="008E515A" w:rsidRDefault="008E515A" w:rsidP="008E515A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51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333DB" w:rsidRPr="008E51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5.Содержание учебного предмета.</w:t>
      </w:r>
    </w:p>
    <w:p w:rsidR="009644C4" w:rsidRDefault="00B333DB" w:rsidP="008E515A">
      <w:pPr>
        <w:pStyle w:val="ConsPlusNormal"/>
        <w:spacing w:after="2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E51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Слушание.</w:t>
      </w:r>
    </w:p>
    <w:p w:rsidR="008E515A" w:rsidRPr="009644C4" w:rsidRDefault="00B333DB" w:rsidP="008E515A">
      <w:pPr>
        <w:pStyle w:val="ConsPlusNormal"/>
        <w:spacing w:after="2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0059F">
        <w:rPr>
          <w:color w:val="000000"/>
        </w:rPr>
        <w:t xml:space="preserve"> </w:t>
      </w:r>
      <w:r w:rsidRPr="008E515A">
        <w:rPr>
          <w:rFonts w:ascii="Times New Roman" w:hAnsi="Times New Roman" w:cs="Times New Roman"/>
          <w:color w:val="000000"/>
          <w:sz w:val="24"/>
          <w:szCs w:val="24"/>
        </w:rPr>
        <w:t>Слушание (различение) тихого и громкого звучания музыки.</w:t>
      </w:r>
    </w:p>
    <w:p w:rsidR="008E515A" w:rsidRDefault="00B333DB" w:rsidP="008E515A">
      <w:pPr>
        <w:pStyle w:val="ConsPlusNormal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8E515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музыки.</w:t>
      </w:r>
      <w:r w:rsidR="008E5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5A">
        <w:rPr>
          <w:rFonts w:ascii="Times New Roman" w:hAnsi="Times New Roman" w:cs="Times New Roman"/>
          <w:color w:val="000000"/>
          <w:sz w:val="24"/>
          <w:szCs w:val="24"/>
        </w:rPr>
        <w:t xml:space="preserve">Узнавание знакомой мелодии, исполненной на разных </w:t>
      </w:r>
      <w:r w:rsidR="00777D39" w:rsidRPr="008E515A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инструментах. </w:t>
      </w:r>
    </w:p>
    <w:p w:rsidR="00B333DB" w:rsidRDefault="00B333DB" w:rsidP="008E515A">
      <w:pPr>
        <w:pStyle w:val="ConsPlusNormal"/>
        <w:spacing w:after="24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E51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Пение.</w:t>
      </w:r>
    </w:p>
    <w:p w:rsidR="008E515A" w:rsidRPr="008E515A" w:rsidRDefault="008E515A" w:rsidP="008E515A">
      <w:pPr>
        <w:pStyle w:val="ConsPlusNormal"/>
        <w:spacing w:after="240"/>
        <w:rPr>
          <w:rFonts w:ascii="Times New Roman" w:hAnsi="Times New Roman" w:cs="Times New Roman"/>
          <w:sz w:val="24"/>
          <w:szCs w:val="24"/>
        </w:rPr>
      </w:pPr>
    </w:p>
    <w:p w:rsidR="008E515A" w:rsidRPr="0090059F" w:rsidRDefault="008E515A" w:rsidP="008E515A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90059F">
        <w:rPr>
          <w:color w:val="000000"/>
        </w:rPr>
        <w:t>Подражание характерным звукам животных во время звучания знакомой песни. Подпевание отде</w:t>
      </w:r>
      <w:r>
        <w:rPr>
          <w:color w:val="000000"/>
        </w:rPr>
        <w:t xml:space="preserve">льных или повторяющихся звуков </w:t>
      </w:r>
      <w:r w:rsidRPr="0090059F">
        <w:rPr>
          <w:color w:val="000000"/>
        </w:rPr>
        <w:t>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8E515A" w:rsidRPr="0090059F" w:rsidRDefault="008E515A" w:rsidP="008E515A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8E515A" w:rsidRPr="0090059F" w:rsidRDefault="008E515A" w:rsidP="008E515A">
      <w:pPr>
        <w:pStyle w:val="a4"/>
        <w:shd w:val="clear" w:color="auto" w:fill="FFFFFF"/>
        <w:spacing w:before="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Имитация движений животных.</w:t>
      </w:r>
    </w:p>
    <w:p w:rsidR="008E515A" w:rsidRPr="008E515A" w:rsidRDefault="009644C4" w:rsidP="008E515A">
      <w:pPr>
        <w:pStyle w:val="a4"/>
        <w:shd w:val="clear" w:color="auto" w:fill="FFFFFF"/>
        <w:spacing w:before="0" w:beforeAutospacing="0" w:after="24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Игра на музыкальных инструментах</w:t>
      </w:r>
      <w:r w:rsidR="008E515A">
        <w:rPr>
          <w:bCs/>
          <w:iCs/>
          <w:color w:val="000000"/>
        </w:rPr>
        <w:t>.</w:t>
      </w:r>
    </w:p>
    <w:p w:rsidR="0090059F" w:rsidRPr="008E515A" w:rsidRDefault="008E515A" w:rsidP="0090059F">
      <w:pPr>
        <w:pStyle w:val="a4"/>
        <w:shd w:val="clear" w:color="auto" w:fill="FFFFFF"/>
        <w:spacing w:before="240" w:beforeAutospacing="0" w:after="240" w:afterAutospacing="0"/>
        <w:rPr>
          <w:bCs/>
          <w:iCs/>
          <w:color w:val="000000"/>
        </w:rPr>
      </w:pPr>
      <w:r>
        <w:rPr>
          <w:b/>
        </w:rPr>
        <w:t xml:space="preserve">                                                                   </w:t>
      </w:r>
      <w:r w:rsidR="00F35785" w:rsidRPr="0090059F">
        <w:rPr>
          <w:b/>
        </w:rPr>
        <w:t>6.</w:t>
      </w:r>
      <w:r w:rsidR="00A27469" w:rsidRPr="0090059F">
        <w:rPr>
          <w:b/>
        </w:rPr>
        <w:t>Календ</w:t>
      </w:r>
      <w:r w:rsidR="0090059F">
        <w:rPr>
          <w:b/>
        </w:rPr>
        <w:t>арно – тематическое планирование.</w:t>
      </w: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b/>
        </w:rPr>
      </w:pP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b/>
        </w:rPr>
      </w:pP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b/>
        </w:rPr>
      </w:pPr>
    </w:p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811"/>
        <w:gridCol w:w="8594"/>
        <w:gridCol w:w="1464"/>
        <w:gridCol w:w="1799"/>
        <w:gridCol w:w="1835"/>
      </w:tblGrid>
      <w:tr w:rsidR="0090059F" w:rsidTr="0016160D">
        <w:trPr>
          <w:trHeight w:val="285"/>
        </w:trPr>
        <w:tc>
          <w:tcPr>
            <w:tcW w:w="817" w:type="dxa"/>
            <w:vMerge w:val="restart"/>
          </w:tcPr>
          <w:p w:rsidR="0090059F" w:rsidRPr="0063457D" w:rsidRDefault="0090059F" w:rsidP="0016160D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3" w:type="dxa"/>
            <w:vMerge w:val="restart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97" w:type="dxa"/>
            <w:gridSpan w:val="2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0059F" w:rsidTr="0016160D">
        <w:trPr>
          <w:trHeight w:val="300"/>
        </w:trPr>
        <w:tc>
          <w:tcPr>
            <w:tcW w:w="817" w:type="dxa"/>
            <w:vMerge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67" w:type="dxa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0059F" w:rsidTr="0016160D">
        <w:tc>
          <w:tcPr>
            <w:tcW w:w="817" w:type="dxa"/>
          </w:tcPr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Pr="004C1AFC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E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0F7E2A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0F7E2A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0F7E2A" w:rsidRPr="000F7E2A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0F7E2A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Pr="00986475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89" w:type="dxa"/>
          </w:tcPr>
          <w:p w:rsidR="0090059F" w:rsidRPr="001D457A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четверть(16ч.)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Витлина «Песенка про зарядку».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с маршевым характером музыки.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 «Походный марш».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со спокойным характером музыки.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Тиличеева «Хоровод».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с плясовым характером музыки.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Красев «Падают листья».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медленном и быстром темпе.</w:t>
            </w:r>
          </w:p>
          <w:p w:rsidR="000F7E2A" w:rsidRDefault="000F7E2A" w:rsidP="000F7E2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медленном и быстром темпе.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 – Корсаков «Колыбельная».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медведь» Русская народная мелодия.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Слонов «Песенка про лесенку».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0F7E2A" w:rsidRDefault="000F7E2A" w:rsidP="000F7E2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0F7E2A" w:rsidRDefault="000F7E2A" w:rsidP="000F7E2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Pr="001D457A" w:rsidRDefault="000F7E2A" w:rsidP="000F7E2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D4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90059F" w:rsidRPr="001D457A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четверть(16ч.)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«Елочка».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грамота-вступление.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«Летчики следите за погодой».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Слонов «Танец около елки».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«Жмурки»-игра.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грамота-припев.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«Дед Мороз».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ходьба под музыку.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«Марш».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автомобиль». Игра под музыку.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грамота-запев.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Слонов «Новый год».</w:t>
            </w:r>
          </w:p>
          <w:p w:rsidR="000F7E2A" w:rsidRDefault="000F7E2A" w:rsidP="000F7E2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Слонов «Новый год».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«Гусята». Немецкая народная мелодия.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Pr="001D457A" w:rsidRDefault="000F7E2A" w:rsidP="000F7E2A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90059F" w:rsidRPr="001D457A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четверть(20ч.)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Стунела «Часы».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Александров «Кто у нас хороший».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 «Клоуны».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грамота- быстрый темп.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Попатенко «Праздничная».</w:t>
            </w:r>
          </w:p>
          <w:p w:rsidR="000F7E2A" w:rsidRDefault="000F7E2A" w:rsidP="000F7E2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Попатенко «Праздничная».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«Мы на луг ходили».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– медленный темп.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Разоренов «Песенка о маме».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быстром и медленном темпе.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«Сегодня мамин праздник».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под музыку.</w:t>
            </w:r>
          </w:p>
          <w:p w:rsidR="000F7E2A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В.Мурадели «Мир нужен всем».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Раухвергер «Кошка и котята». Игра.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Тиличеева «Вот какая бабушка».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 движения под музыку.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«Веселая девочка Лена».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Pr="001D457A" w:rsidRDefault="000F7E2A" w:rsidP="0016160D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90059F" w:rsidRPr="001D457A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четверть(16ч.)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Попатенко «Бобик».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 Камаринская.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Шостакович «Шарманка».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Полуприседания с одновременными хлопками в ладоши.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«Козел и коза».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Ломовая «Мячи».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Тиличеева «Вырастает город».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– покачивание с ноги на ногу.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Герчик «Мой флажок».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«Земелюшка – чернозем».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 «Смелый наездник».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с предметами.</w:t>
            </w:r>
          </w:p>
          <w:p w:rsidR="001D457A" w:rsidRDefault="001D457A" w:rsidP="001D457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с предметами.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Pr="00951099" w:rsidRDefault="0090059F" w:rsidP="001D457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1483" w:type="dxa"/>
          </w:tcPr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F7E2A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0059F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0059F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F7E2A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0F7E2A" w:rsidP="000F7E2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0F7E2A" w:rsidRDefault="0090059F" w:rsidP="000F7E2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90059F" w:rsidRDefault="000F7E2A" w:rsidP="000F7E2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0F7E2A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F7E2A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F7E2A" w:rsidRDefault="000F7E2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0F7E2A" w:rsidP="000F7E2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1D457A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59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D457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D457A" w:rsidRDefault="001D457A" w:rsidP="001D457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30" w:type="dxa"/>
          </w:tcPr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Pr="00951099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059F" w:rsidRPr="004C1AFC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3DB" w:rsidRPr="0090059F" w:rsidRDefault="0090059F" w:rsidP="0090059F">
      <w:pPr>
        <w:pStyle w:val="a4"/>
        <w:spacing w:before="240" w:beforeAutospacing="0" w:after="240" w:afterAutospacing="0"/>
        <w:rPr>
          <w:color w:val="000000"/>
        </w:rPr>
      </w:pPr>
      <w:r>
        <w:rPr>
          <w:rFonts w:eastAsiaTheme="minorEastAsia"/>
          <w:b/>
        </w:rPr>
        <w:lastRenderedPageBreak/>
        <w:t xml:space="preserve">                                                                       </w:t>
      </w:r>
      <w:r w:rsidRPr="0090059F">
        <w:rPr>
          <w:rFonts w:eastAsiaTheme="minorEastAsia"/>
          <w:b/>
        </w:rPr>
        <w:t xml:space="preserve">   </w:t>
      </w:r>
      <w:r w:rsidR="00B333DB" w:rsidRPr="0090059F">
        <w:rPr>
          <w:b/>
          <w:bCs/>
          <w:color w:val="000000"/>
        </w:rPr>
        <w:t>7.Материально-техническое обеспечение.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компьютер, проектор,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звуковые игрушки, книжки, картинки,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учебно – наглядный материал.</w:t>
      </w:r>
    </w:p>
    <w:sectPr w:rsidR="00B333DB" w:rsidRPr="0090059F" w:rsidSect="00531818">
      <w:headerReference w:type="default" r:id="rId9"/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7F" w:rsidRDefault="003F1C7F" w:rsidP="00777D39">
      <w:pPr>
        <w:spacing w:after="0" w:line="240" w:lineRule="auto"/>
      </w:pPr>
      <w:r>
        <w:separator/>
      </w:r>
    </w:p>
  </w:endnote>
  <w:endnote w:type="continuationSeparator" w:id="0">
    <w:p w:rsidR="003F1C7F" w:rsidRDefault="003F1C7F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66797"/>
      <w:docPartObj>
        <w:docPartGallery w:val="Page Numbers (Bottom of Page)"/>
        <w:docPartUnique/>
      </w:docPartObj>
    </w:sdtPr>
    <w:sdtEndPr/>
    <w:sdtContent>
      <w:p w:rsidR="00777D39" w:rsidRDefault="00BF70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7F" w:rsidRDefault="003F1C7F" w:rsidP="00777D39">
      <w:pPr>
        <w:spacing w:after="0" w:line="240" w:lineRule="auto"/>
      </w:pPr>
      <w:r>
        <w:separator/>
      </w:r>
    </w:p>
  </w:footnote>
  <w:footnote w:type="continuationSeparator" w:id="0">
    <w:p w:rsidR="003F1C7F" w:rsidRDefault="003F1C7F" w:rsidP="0077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9F" w:rsidRDefault="0090059F">
    <w:pPr>
      <w:pStyle w:val="a5"/>
    </w:pPr>
  </w:p>
  <w:p w:rsidR="0090059F" w:rsidRDefault="0090059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469"/>
    <w:rsid w:val="000D2A96"/>
    <w:rsid w:val="000F7E2A"/>
    <w:rsid w:val="00100BD7"/>
    <w:rsid w:val="00124DD1"/>
    <w:rsid w:val="00144279"/>
    <w:rsid w:val="001A0F91"/>
    <w:rsid w:val="001D457A"/>
    <w:rsid w:val="001D4C03"/>
    <w:rsid w:val="00341A65"/>
    <w:rsid w:val="003E2310"/>
    <w:rsid w:val="003F1C7F"/>
    <w:rsid w:val="00430019"/>
    <w:rsid w:val="00435963"/>
    <w:rsid w:val="0047250C"/>
    <w:rsid w:val="00505841"/>
    <w:rsid w:val="00531818"/>
    <w:rsid w:val="00542709"/>
    <w:rsid w:val="0059166E"/>
    <w:rsid w:val="00675F90"/>
    <w:rsid w:val="006A5D12"/>
    <w:rsid w:val="00760969"/>
    <w:rsid w:val="00777D39"/>
    <w:rsid w:val="0079616B"/>
    <w:rsid w:val="00841A48"/>
    <w:rsid w:val="008A5FB8"/>
    <w:rsid w:val="008D2B36"/>
    <w:rsid w:val="008E515A"/>
    <w:rsid w:val="00900545"/>
    <w:rsid w:val="0090059F"/>
    <w:rsid w:val="00914FE0"/>
    <w:rsid w:val="00923B00"/>
    <w:rsid w:val="00963AB0"/>
    <w:rsid w:val="009644C4"/>
    <w:rsid w:val="009E096C"/>
    <w:rsid w:val="009E5890"/>
    <w:rsid w:val="00A27469"/>
    <w:rsid w:val="00A766B6"/>
    <w:rsid w:val="00B24D7E"/>
    <w:rsid w:val="00B333DB"/>
    <w:rsid w:val="00BF7016"/>
    <w:rsid w:val="00C340B9"/>
    <w:rsid w:val="00D312CD"/>
    <w:rsid w:val="00E10598"/>
    <w:rsid w:val="00F35785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53F9"/>
  <w15:docId w15:val="{B06B6D1A-C13F-49EF-BEB3-C821B2B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customStyle="1" w:styleId="ConsPlusNormal">
    <w:name w:val="ConsPlusNormal"/>
    <w:rsid w:val="000D2A9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0989-77A8-42CF-A963-BF3A221B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25</cp:revision>
  <cp:lastPrinted>2019-10-21T04:05:00Z</cp:lastPrinted>
  <dcterms:created xsi:type="dcterms:W3CDTF">2019-09-07T15:59:00Z</dcterms:created>
  <dcterms:modified xsi:type="dcterms:W3CDTF">2023-09-08T04:02:00Z</dcterms:modified>
</cp:coreProperties>
</file>