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CE75" w14:textId="2D704D74" w:rsidR="00E17E3E" w:rsidRDefault="00B9754F" w:rsidP="00E0337D">
      <w:pPr>
        <w:pStyle w:val="a3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8581D9A" wp14:editId="2AEBA25A">
            <wp:simplePos x="0" y="0"/>
            <wp:positionH relativeFrom="margin">
              <wp:posOffset>-582295</wp:posOffset>
            </wp:positionH>
            <wp:positionV relativeFrom="margin">
              <wp:posOffset>-719455</wp:posOffset>
            </wp:positionV>
            <wp:extent cx="10326370" cy="71227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326370" cy="712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63725" w14:textId="77777777" w:rsidR="00E0337D" w:rsidRPr="0063600B" w:rsidRDefault="00E0337D" w:rsidP="00E0337D">
      <w:pPr>
        <w:pStyle w:val="a3"/>
        <w:shd w:val="clear" w:color="auto" w:fill="FFFFFF"/>
        <w:spacing w:before="20" w:beforeAutospacing="0" w:after="2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1.</w:t>
      </w:r>
      <w:r w:rsidRPr="0063600B">
        <w:rPr>
          <w:b/>
          <w:bCs/>
          <w:color w:val="000000"/>
        </w:rPr>
        <w:t>Пояснительная записка</w:t>
      </w:r>
      <w:r>
        <w:rPr>
          <w:b/>
          <w:bCs/>
          <w:color w:val="000000"/>
        </w:rPr>
        <w:t>.</w:t>
      </w:r>
    </w:p>
    <w:p w14:paraId="1D7E5BB6" w14:textId="77777777" w:rsidR="00970749" w:rsidRPr="009C1593" w:rsidRDefault="00970749" w:rsidP="009707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</w:t>
      </w:r>
      <w:r w:rsidRPr="009C1593">
        <w:rPr>
          <w:iCs/>
          <w:color w:val="000000"/>
          <w:shd w:val="clear" w:color="auto" w:fill="FFFFFF"/>
        </w:rPr>
        <w:t xml:space="preserve">Адаптированная </w:t>
      </w:r>
      <w:r w:rsidRPr="009C1593">
        <w:rPr>
          <w:color w:val="000000"/>
        </w:rPr>
        <w:t>рабочая программа по учебному предмету «Математика» 2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139123B8" w14:textId="77777777" w:rsidR="00970749" w:rsidRPr="009C1593" w:rsidRDefault="00970749" w:rsidP="00970749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1593">
        <w:rPr>
          <w:color w:val="000000"/>
        </w:rPr>
        <w:t>1.Федеральный закон «Об образовании в Российской Федерации» от 29.12.2012 №273-ФЗ.</w:t>
      </w:r>
    </w:p>
    <w:p w14:paraId="42141213" w14:textId="77777777" w:rsidR="00970749" w:rsidRPr="009C1593" w:rsidRDefault="00970749" w:rsidP="00970749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1593"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170640A4" w14:textId="77777777" w:rsidR="00970749" w:rsidRPr="009C1593" w:rsidRDefault="00970749" w:rsidP="00970749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1593">
        <w:rPr>
          <w:color w:val="000000"/>
        </w:rPr>
        <w:t>3.Учебный план отделения для обучающихся с ОВЗ МАОУ Зареченская СОШ.</w:t>
      </w:r>
    </w:p>
    <w:p w14:paraId="65EA8FF8" w14:textId="77777777" w:rsidR="00970749" w:rsidRPr="009C1593" w:rsidRDefault="00970749" w:rsidP="009C15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1593"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72A2065D" w14:textId="77777777" w:rsidR="008559D6" w:rsidRPr="009C1593" w:rsidRDefault="008559D6" w:rsidP="009C1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593">
        <w:rPr>
          <w:rFonts w:ascii="Times New Roman" w:hAnsi="Times New Roman" w:cs="Times New Roman"/>
          <w:sz w:val="24"/>
          <w:szCs w:val="24"/>
        </w:rPr>
        <w:t xml:space="preserve">      Математика как учебный предмет содержит необходимые предпосылки для развития познавательных возможностей, коррекции. В процессе обучения математике развивается речь обучающихся, обогащается специальными математическими терминами и выражениями их словарь. Обучающиеся учатся комментировать свои действия, давать полный словесный отчёт о решении задач, примера, выполнения задания по геометрии. Всё это требует от детей осознанности своей деятельности, их действия приобретают обобщённый характер, что имеет огромное значение для коррекции недостатков мышления обучающихся.</w:t>
      </w:r>
    </w:p>
    <w:p w14:paraId="4CDB25DB" w14:textId="77777777" w:rsidR="00E0337D" w:rsidRPr="009C1593" w:rsidRDefault="00E0337D" w:rsidP="009C1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593">
        <w:rPr>
          <w:rFonts w:ascii="Times New Roman" w:hAnsi="Times New Roman" w:cs="Times New Roman"/>
          <w:sz w:val="24"/>
          <w:szCs w:val="24"/>
        </w:rPr>
        <w:t xml:space="preserve">    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 </w:t>
      </w:r>
    </w:p>
    <w:p w14:paraId="0E481702" w14:textId="77777777" w:rsidR="00E0337D" w:rsidRDefault="00E0337D" w:rsidP="009C1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593">
        <w:rPr>
          <w:rFonts w:ascii="Times New Roman" w:hAnsi="Times New Roman" w:cs="Times New Roman"/>
          <w:sz w:val="24"/>
          <w:szCs w:val="24"/>
        </w:rPr>
        <w:t xml:space="preserve">      Исходя из основной цели, задачами обучения математике являются:</w:t>
      </w:r>
      <w:r w:rsidRPr="00E03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75009" w14:textId="77777777" w:rsidR="00E0337D" w:rsidRDefault="00E0337D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337D">
        <w:rPr>
          <w:rFonts w:ascii="Times New Roman" w:hAnsi="Times New Roman" w:cs="Times New Roman"/>
          <w:sz w:val="24"/>
          <w:szCs w:val="24"/>
        </w:rPr>
        <w:t xml:space="preserve">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 </w:t>
      </w:r>
    </w:p>
    <w:p w14:paraId="73B65ED4" w14:textId="77777777" w:rsidR="00E0337D" w:rsidRDefault="00E0337D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337D">
        <w:rPr>
          <w:rFonts w:ascii="Times New Roman" w:hAnsi="Times New Roman" w:cs="Times New Roman"/>
          <w:sz w:val="24"/>
          <w:szCs w:val="24"/>
        </w:rPr>
        <w:t xml:space="preserve"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учётом их индивидуальных возможностей;  </w:t>
      </w:r>
    </w:p>
    <w:p w14:paraId="3660EB12" w14:textId="77777777" w:rsidR="004509BF" w:rsidRDefault="00E0337D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337D">
        <w:rPr>
          <w:rFonts w:ascii="Times New Roman" w:hAnsi="Times New Roman" w:cs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14:paraId="3F26D559" w14:textId="77777777" w:rsidR="008559D6" w:rsidRDefault="008559D6" w:rsidP="008559D6">
      <w:pPr>
        <w:pStyle w:val="a3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>
        <w:t xml:space="preserve">    </w:t>
      </w:r>
      <w:r>
        <w:rPr>
          <w:b/>
          <w:bCs/>
          <w:color w:val="000000"/>
        </w:rPr>
        <w:t>2.Общая характеристика учебного предмета.</w:t>
      </w:r>
    </w:p>
    <w:p w14:paraId="4FD39FEE" w14:textId="77777777" w:rsidR="008559D6" w:rsidRDefault="008559D6" w:rsidP="008559D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</w:rPr>
        <w:t xml:space="preserve">      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 трудовыми навыками. Обучение математики должно носить практическую направленность и быть тесно связано с другими учебными предметами, жизнью.</w:t>
      </w:r>
    </w:p>
    <w:p w14:paraId="04AB5D2F" w14:textId="77777777" w:rsidR="008559D6" w:rsidRDefault="008559D6" w:rsidP="008559D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</w:rPr>
        <w:t xml:space="preserve">    Понятия числа, величины, геометрической фигуры, которые формируются у учащихся в процессе обучения математике, являются абстрактными. Практические действия с предметами, их заменителями учащиеся должны оформлять в громкой речи. У детей формируется способность мыслить отвлечённо, действовать не только с множествами предметов, но и с числами. Пробудить интерес к математике, к </w:t>
      </w:r>
      <w:r>
        <w:rPr>
          <w:rStyle w:val="c9"/>
          <w:color w:val="000000"/>
        </w:rPr>
        <w:lastRenderedPageBreak/>
        <w:t>количественным изменениям элементов предметных множеств и чисел, измерению величин возможно только при использовании дидактических игр, игровых элементов, занимательных упражнений, создании увлекательных для детей ситуаций.</w:t>
      </w:r>
    </w:p>
    <w:p w14:paraId="3D2280E2" w14:textId="77777777" w:rsidR="008559D6" w:rsidRDefault="008559D6" w:rsidP="008559D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</w:rPr>
        <w:t>   Одним из важных приёмов обучения математике является сравнение. Не менее важный приём- материализация, т.е. умение конкретизировать любое отвлечённое понятие. использовать его в жизненных ситуациях. Наряду с вышеназванными ведущими методами обучения являются и другие: демонстрация, наблюдение, упражнения, беседа, и др.</w:t>
      </w:r>
    </w:p>
    <w:p w14:paraId="6FB72967" w14:textId="77777777" w:rsidR="008559D6" w:rsidRDefault="008559D6" w:rsidP="008559D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</w:rPr>
        <w:t>      Неотъемлемой частью этапа урока математики является устный счёт.    </w:t>
      </w:r>
    </w:p>
    <w:p w14:paraId="60BC434F" w14:textId="77777777" w:rsidR="008559D6" w:rsidRDefault="008559D6" w:rsidP="008559D6">
      <w:pPr>
        <w:pStyle w:val="c13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>
        <w:rPr>
          <w:rStyle w:val="c9"/>
          <w:color w:val="000000"/>
        </w:rPr>
        <w:t xml:space="preserve">      Обучение математике невозможно без пристального, внимательного отношения к формированию и развитию речи учащихся. Поэтому на уроках математики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 </w:t>
      </w:r>
    </w:p>
    <w:p w14:paraId="316F274F" w14:textId="77777777" w:rsidR="008559D6" w:rsidRPr="008559D6" w:rsidRDefault="008559D6" w:rsidP="008559D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</w:rPr>
        <w:t xml:space="preserve">      </w:t>
      </w:r>
      <w:r w:rsidRPr="008559D6">
        <w:rPr>
          <w:rStyle w:val="c35"/>
          <w:color w:val="04070C"/>
        </w:rPr>
        <w:t>Основные направления коррекционной работы:</w:t>
      </w:r>
    </w:p>
    <w:p w14:paraId="1043D3F9" w14:textId="77777777" w:rsidR="008559D6" w:rsidRDefault="008559D6" w:rsidP="008559D6">
      <w:pPr>
        <w:pStyle w:val="c34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-развитие абстрактных математических понятий;</w:t>
      </w:r>
    </w:p>
    <w:p w14:paraId="1527BBDF" w14:textId="77777777" w:rsidR="008559D6" w:rsidRDefault="008559D6" w:rsidP="008559D6">
      <w:pPr>
        <w:pStyle w:val="c1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-развитие зрительного восприятия и узнавания;</w:t>
      </w:r>
    </w:p>
    <w:p w14:paraId="305F0745" w14:textId="77777777" w:rsidR="008559D6" w:rsidRDefault="008559D6" w:rsidP="008559D6">
      <w:pPr>
        <w:pStyle w:val="c1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-развитие пространственных представлений и ориентации;</w:t>
      </w:r>
    </w:p>
    <w:p w14:paraId="48A6B0D1" w14:textId="77777777" w:rsidR="008559D6" w:rsidRDefault="008559D6" w:rsidP="008559D6">
      <w:pPr>
        <w:pStyle w:val="c1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-развитие основных мыслительных операций;</w:t>
      </w:r>
    </w:p>
    <w:p w14:paraId="3DDA1818" w14:textId="77777777" w:rsidR="008559D6" w:rsidRDefault="008559D6" w:rsidP="008559D6">
      <w:pPr>
        <w:pStyle w:val="c1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-развитие наглядно-образного и словесно-логического мышления;</w:t>
      </w:r>
    </w:p>
    <w:p w14:paraId="72DB2636" w14:textId="77777777" w:rsidR="008559D6" w:rsidRDefault="008559D6" w:rsidP="008559D6">
      <w:pPr>
        <w:pStyle w:val="c1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-коррекция нарушений эмоционально-личностной сферы;</w:t>
      </w:r>
    </w:p>
    <w:p w14:paraId="5C55C91F" w14:textId="77777777" w:rsidR="008559D6" w:rsidRDefault="008559D6" w:rsidP="008559D6">
      <w:pPr>
        <w:pStyle w:val="c1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-развитие речи и обогащение словаря;</w:t>
      </w:r>
    </w:p>
    <w:p w14:paraId="62118C7E" w14:textId="77777777" w:rsidR="008559D6" w:rsidRDefault="008559D6" w:rsidP="008559D6">
      <w:pPr>
        <w:pStyle w:val="c59"/>
        <w:shd w:val="clear" w:color="auto" w:fill="FFFFFF"/>
        <w:spacing w:before="30" w:beforeAutospacing="0" w:after="0" w:afterAutospacing="0"/>
        <w:jc w:val="both"/>
        <w:rPr>
          <w:rStyle w:val="c28"/>
          <w:color w:val="04070C"/>
        </w:rPr>
      </w:pPr>
      <w:r>
        <w:rPr>
          <w:rStyle w:val="c28"/>
          <w:color w:val="04070C"/>
        </w:rPr>
        <w:t>-коррекция индивидуальных пробелов в знаниях, умениях, навыках.</w:t>
      </w:r>
    </w:p>
    <w:p w14:paraId="56479CA2" w14:textId="77777777" w:rsidR="008559D6" w:rsidRPr="008559D6" w:rsidRDefault="008559D6" w:rsidP="008559D6">
      <w:pPr>
        <w:pStyle w:val="a3"/>
        <w:spacing w:before="0" w:beforeAutospacing="0" w:after="0" w:afterAutospacing="0"/>
        <w:rPr>
          <w:rStyle w:val="c28"/>
          <w:color w:val="000000"/>
          <w:sz w:val="21"/>
          <w:szCs w:val="21"/>
        </w:rPr>
      </w:pPr>
      <w:r>
        <w:rPr>
          <w:color w:val="000000"/>
        </w:rPr>
        <w:t xml:space="preserve">      </w:t>
      </w:r>
      <w:r w:rsidRPr="008559D6">
        <w:rPr>
          <w:color w:val="000000"/>
        </w:rPr>
        <w:t>Организация самостоятельных работ должна быть обязательным требованием к каждому уроку математики.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  <w:r>
        <w:rPr>
          <w:color w:val="000000"/>
          <w:sz w:val="21"/>
          <w:szCs w:val="21"/>
        </w:rPr>
        <w:t xml:space="preserve"> </w:t>
      </w:r>
      <w:r w:rsidRPr="008559D6">
        <w:rPr>
          <w:color w:val="000000"/>
        </w:rPr>
        <w:t>Домашние задания обязательно ежедневно проверяются учителем.</w:t>
      </w:r>
    </w:p>
    <w:p w14:paraId="1450CB0C" w14:textId="77777777" w:rsidR="008559D6" w:rsidRPr="00ED7314" w:rsidRDefault="008559D6" w:rsidP="008559D6">
      <w:pPr>
        <w:pStyle w:val="a3"/>
        <w:shd w:val="clear" w:color="auto" w:fill="FFFFFF"/>
        <w:spacing w:before="20" w:beforeAutospacing="0" w:after="0" w:afterAutospacing="0"/>
        <w:jc w:val="center"/>
        <w:rPr>
          <w:color w:val="000000"/>
        </w:rPr>
      </w:pPr>
      <w:r w:rsidRPr="00ED7314">
        <w:rPr>
          <w:b/>
          <w:bCs/>
          <w:color w:val="000000"/>
        </w:rPr>
        <w:t>3.</w:t>
      </w:r>
      <w:r>
        <w:rPr>
          <w:b/>
          <w:bCs/>
          <w:color w:val="000000"/>
        </w:rPr>
        <w:t>Описание места</w:t>
      </w:r>
      <w:r w:rsidRPr="00ED7314">
        <w:rPr>
          <w:b/>
          <w:bCs/>
          <w:color w:val="000000"/>
        </w:rPr>
        <w:t xml:space="preserve"> учебного предмета в учебном плане</w:t>
      </w:r>
      <w:r>
        <w:rPr>
          <w:b/>
          <w:bCs/>
          <w:color w:val="000000"/>
        </w:rPr>
        <w:t>.</w:t>
      </w:r>
    </w:p>
    <w:p w14:paraId="7A8A36D1" w14:textId="77777777" w:rsidR="008559D6" w:rsidRPr="00ED7314" w:rsidRDefault="008559D6" w:rsidP="008559D6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 w:rsidRPr="00ED7314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ED7314">
        <w:rPr>
          <w:color w:val="000000"/>
        </w:rPr>
        <w:t xml:space="preserve"> </w:t>
      </w:r>
      <w:r>
        <w:rPr>
          <w:color w:val="000000"/>
        </w:rPr>
        <w:t xml:space="preserve">Учебный предмет входит в предметную область «Математика», программа во 2 классе </w:t>
      </w:r>
      <w:r w:rsidRPr="00ED7314">
        <w:rPr>
          <w:color w:val="000000"/>
        </w:rPr>
        <w:t>рассчитан</w:t>
      </w:r>
      <w:r>
        <w:rPr>
          <w:color w:val="000000"/>
        </w:rPr>
        <w:t>а</w:t>
      </w:r>
      <w:r w:rsidRPr="00ED7314">
        <w:rPr>
          <w:color w:val="000000"/>
        </w:rPr>
        <w:t xml:space="preserve"> на 4 ч</w:t>
      </w:r>
      <w:r>
        <w:rPr>
          <w:color w:val="000000"/>
        </w:rPr>
        <w:t>аса</w:t>
      </w:r>
      <w:r w:rsidRPr="00ED7314">
        <w:rPr>
          <w:color w:val="000000"/>
        </w:rPr>
        <w:t xml:space="preserve"> в неделю, 34 у</w:t>
      </w:r>
      <w:r>
        <w:rPr>
          <w:color w:val="000000"/>
        </w:rPr>
        <w:t>чебные недели</w:t>
      </w:r>
      <w:r w:rsidR="00970749">
        <w:rPr>
          <w:color w:val="000000"/>
        </w:rPr>
        <w:t xml:space="preserve">, </w:t>
      </w:r>
      <w:r>
        <w:rPr>
          <w:color w:val="000000"/>
        </w:rPr>
        <w:t>136 часов в год.</w:t>
      </w:r>
    </w:p>
    <w:p w14:paraId="2365D741" w14:textId="77777777" w:rsidR="008559D6" w:rsidRPr="00ED7314" w:rsidRDefault="008559D6" w:rsidP="008559D6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14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3716" w:type="dxa"/>
        <w:tblLook w:val="04A0" w:firstRow="1" w:lastRow="0" w:firstColumn="1" w:lastColumn="0" w:noHBand="0" w:noVBand="1"/>
      </w:tblPr>
      <w:tblGrid>
        <w:gridCol w:w="2235"/>
        <w:gridCol w:w="2126"/>
        <w:gridCol w:w="1843"/>
        <w:gridCol w:w="1559"/>
        <w:gridCol w:w="1984"/>
        <w:gridCol w:w="1985"/>
        <w:gridCol w:w="1984"/>
      </w:tblGrid>
      <w:tr w:rsidR="008559D6" w:rsidRPr="00ED7314" w14:paraId="57F2E4C0" w14:textId="77777777" w:rsidTr="00BF08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9EAD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FFF5" w14:textId="77777777" w:rsidR="00970749" w:rsidRDefault="00970749" w:rsidP="00970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8559D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8559D6"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  <w:p w14:paraId="49461AD1" w14:textId="77777777" w:rsidR="008559D6" w:rsidRPr="00ED7314" w:rsidRDefault="008559D6" w:rsidP="00970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A256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91FD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5B19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8CCC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4938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559D6" w:rsidRPr="00ED7314" w14:paraId="41505269" w14:textId="77777777" w:rsidTr="00BF08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79D0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CECC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1E5C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7662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419A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8D08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4ECF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14:paraId="41765FAF" w14:textId="77777777" w:rsidR="008559D6" w:rsidRPr="00F222D9" w:rsidRDefault="008559D6" w:rsidP="00F222D9">
      <w:pPr>
        <w:pStyle w:val="a3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 w:rsidRPr="00ED7314">
        <w:rPr>
          <w:b/>
          <w:bCs/>
          <w:color w:val="000000"/>
        </w:rPr>
        <w:t>4.Личностные и предметные результаты</w:t>
      </w:r>
      <w:r w:rsidR="00970749">
        <w:rPr>
          <w:b/>
          <w:bCs/>
          <w:color w:val="000000"/>
        </w:rPr>
        <w:t xml:space="preserve"> освоения учебного предмета</w:t>
      </w:r>
      <w:r>
        <w:rPr>
          <w:b/>
          <w:bCs/>
          <w:color w:val="000000"/>
        </w:rPr>
        <w:t>.</w:t>
      </w:r>
    </w:p>
    <w:p w14:paraId="754198BC" w14:textId="77777777" w:rsidR="00F222D9" w:rsidRPr="00F222D9" w:rsidRDefault="00F222D9" w:rsidP="00F222D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F222D9">
        <w:rPr>
          <w:color w:val="000000"/>
        </w:rPr>
        <w:t>Личностные результаты:</w:t>
      </w:r>
    </w:p>
    <w:p w14:paraId="708D4E2B" w14:textId="77777777" w:rsidR="00F222D9" w:rsidRPr="00F222D9" w:rsidRDefault="00F222D9" w:rsidP="009707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F222D9">
        <w:rPr>
          <w:color w:val="000000"/>
        </w:rPr>
        <w:t>формирование основ российской гражданской идентичности, чувства гордости за свою Родину, осознание своей этнической и национальной принадлежности;</w:t>
      </w:r>
    </w:p>
    <w:p w14:paraId="77FCBAC8" w14:textId="77777777" w:rsidR="00F222D9" w:rsidRPr="00F222D9" w:rsidRDefault="00F222D9" w:rsidP="009707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овладение начальными навыками адаптации в динамично изменяющемся и развивающемся мире;</w:t>
      </w:r>
    </w:p>
    <w:p w14:paraId="359691E7" w14:textId="77777777" w:rsidR="00F222D9" w:rsidRPr="00F222D9" w:rsidRDefault="00F222D9" w:rsidP="009707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6C681F82" w14:textId="77777777" w:rsidR="00F222D9" w:rsidRPr="00F222D9" w:rsidRDefault="00F222D9" w:rsidP="009707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718DC133" w14:textId="77777777" w:rsidR="00F222D9" w:rsidRPr="00F222D9" w:rsidRDefault="00F222D9" w:rsidP="009707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формирование эстетических потребностей, ценностей и чувств;</w:t>
      </w:r>
    </w:p>
    <w:p w14:paraId="6639AED9" w14:textId="77777777" w:rsidR="00F222D9" w:rsidRPr="00F222D9" w:rsidRDefault="00F222D9" w:rsidP="009707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4DF59545" w14:textId="77777777" w:rsidR="00F222D9" w:rsidRPr="00F222D9" w:rsidRDefault="00F222D9" w:rsidP="009707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616C5B1F" w14:textId="77777777" w:rsidR="00F222D9" w:rsidRPr="00F222D9" w:rsidRDefault="00F222D9" w:rsidP="009707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4F0930D" w14:textId="77777777" w:rsidR="00F222D9" w:rsidRPr="00F222D9" w:rsidRDefault="00F222D9" w:rsidP="00F222D9">
      <w:pPr>
        <w:pStyle w:val="a3"/>
        <w:spacing w:before="0" w:beforeAutospacing="0" w:after="0" w:afterAutospacing="0"/>
        <w:rPr>
          <w:color w:val="000000"/>
        </w:rPr>
      </w:pPr>
      <w:r w:rsidRPr="00F222D9">
        <w:rPr>
          <w:color w:val="000000"/>
        </w:rPr>
        <w:t xml:space="preserve">        Предметные результаты:</w:t>
      </w:r>
    </w:p>
    <w:p w14:paraId="6C460494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         Достаточный уровень: </w:t>
      </w:r>
    </w:p>
    <w:p w14:paraId="552A9E12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>- образовывать, читать, записывать, откладывать на счётах числа второго десятка;</w:t>
      </w:r>
    </w:p>
    <w:p w14:paraId="5EFEFF90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считать по единице и равными числовыми группами (по 2, по 3, по 5, по 4) в пределах 20 в прямом и обратном порядке; </w:t>
      </w:r>
    </w:p>
    <w:p w14:paraId="779F2E25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сравнивать числа в пределах 20, использовать при сравнении нужные знаки; </w:t>
      </w:r>
    </w:p>
    <w:p w14:paraId="30BA44CB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пользоваться таблицей состава чисел второго десятка из десятков и единиц; </w:t>
      </w:r>
    </w:p>
    <w:p w14:paraId="74EDE341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записывать числа, выраженные одной единицей измерения (стоимости, длины, времени); </w:t>
      </w:r>
    </w:p>
    <w:p w14:paraId="653427B4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>- определять время по часам с точностью до часа;</w:t>
      </w:r>
    </w:p>
    <w:p w14:paraId="1CE3FE3B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складывать и вычитать числа в пределах 20 без перехода через разряд; </w:t>
      </w:r>
    </w:p>
    <w:p w14:paraId="719CEF1A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решать простые текстовые задачи на увеличение и уменьшение числа на несколько единиц; </w:t>
      </w:r>
    </w:p>
    <w:p w14:paraId="2C8DB833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решать задачи в два действия; - показывать, называть стороны, углы, вершины в треугольнике, квадрате, прямоугольнике; </w:t>
      </w:r>
    </w:p>
    <w:p w14:paraId="53E04AD4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измерять отрезки и строить отрезки заданной длины; </w:t>
      </w:r>
    </w:p>
    <w:p w14:paraId="5EA379BC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строить луч, произвольные углы, прямой угол с помощью чертёжного угольника; </w:t>
      </w:r>
    </w:p>
    <w:p w14:paraId="40820F84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строить треугольники, квадраты, прямоугольники по точкам (вершинам). </w:t>
      </w:r>
    </w:p>
    <w:p w14:paraId="589A1C35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         Минимальный уровень: </w:t>
      </w:r>
    </w:p>
    <w:p w14:paraId="2B39149E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>- образовывать, читать, записывать, откладывать на счётах числа второго десятка;</w:t>
      </w:r>
    </w:p>
    <w:p w14:paraId="47D8B270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-считать по единице и равными числовыми группами (по 2, по 4) в пределах 20 в прямом и обратном порядке; </w:t>
      </w:r>
    </w:p>
    <w:p w14:paraId="5F423FA3" w14:textId="77777777"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lastRenderedPageBreak/>
        <w:t xml:space="preserve">- сравнивать числа в пределах 20, использование знаков необязательно; </w:t>
      </w:r>
    </w:p>
    <w:p w14:paraId="0B903EF6" w14:textId="77777777"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пользоваться таблицей состава чисел второго десятка из десятков и единиц; </w:t>
      </w:r>
    </w:p>
    <w:p w14:paraId="37CC28AD" w14:textId="77777777"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записывать числа, выраженные одной единицей измерения (стоимости, длины, времени); </w:t>
      </w:r>
    </w:p>
    <w:p w14:paraId="2E414F5D" w14:textId="77777777"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определять время по часам с точностью до часа; </w:t>
      </w:r>
    </w:p>
    <w:p w14:paraId="1A8E6673" w14:textId="77777777"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складывать и вычитать числа в пределах 20 без перехода через разряд (возможно с помощью счётного материала); </w:t>
      </w:r>
    </w:p>
    <w:p w14:paraId="63FCFE13" w14:textId="77777777"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решать простые текстовые задачи на нахождение суммы и разности; - решать простые текстовые задачи на увеличение и уменьшение числа на несколько единиц (с помощью учителя); </w:t>
      </w:r>
    </w:p>
    <w:p w14:paraId="7BAC16DC" w14:textId="77777777"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показывать стороны, углы, вершины в треугольнике, квадрате, прямоугольнике; </w:t>
      </w:r>
    </w:p>
    <w:p w14:paraId="13F5EEB6" w14:textId="77777777"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измерять отрезки и строить отрезки заданной длины; </w:t>
      </w:r>
    </w:p>
    <w:p w14:paraId="5CD36819" w14:textId="77777777"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строить луч, произвольные углы, прямой угол с помощью чертёжного угольника (возможна помощь учителя); </w:t>
      </w:r>
    </w:p>
    <w:p w14:paraId="354D78D3" w14:textId="77777777" w:rsidR="00E0337D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>- строить треугольники, квадраты, прямоугольники по точкам (вершинам) с помощью учителя.</w:t>
      </w:r>
    </w:p>
    <w:p w14:paraId="78210626" w14:textId="77777777" w:rsidR="004A0A05" w:rsidRPr="004A0A05" w:rsidRDefault="004A0A05" w:rsidP="004A0A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A05">
        <w:rPr>
          <w:rFonts w:ascii="Times New Roman" w:hAnsi="Times New Roman" w:cs="Times New Roman"/>
          <w:b/>
          <w:bCs/>
          <w:sz w:val="24"/>
          <w:szCs w:val="24"/>
        </w:rPr>
        <w:t xml:space="preserve">5.Содержание учебного </w:t>
      </w:r>
      <w:r w:rsidR="00970749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Pr="004A0A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F5D54B" w14:textId="77777777" w:rsidR="004A0A05" w:rsidRDefault="00FD751A" w:rsidP="00FD751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 xml:space="preserve">     </w:t>
      </w:r>
      <w:r w:rsidR="004A0A05">
        <w:rPr>
          <w:rStyle w:val="c2"/>
          <w:b/>
          <w:bCs/>
          <w:color w:val="000000"/>
        </w:rPr>
        <w:t>Первый десяток.</w:t>
      </w:r>
    </w:p>
    <w:p w14:paraId="630470E4" w14:textId="77777777" w:rsidR="00FD751A" w:rsidRDefault="004A0A05" w:rsidP="00FD751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color w:val="000000"/>
        </w:rPr>
        <w:t>Повторение.</w:t>
      </w:r>
      <w:r>
        <w:rPr>
          <w:color w:val="000000"/>
          <w:sz w:val="20"/>
          <w:szCs w:val="20"/>
        </w:rPr>
        <w:t xml:space="preserve"> </w:t>
      </w:r>
      <w:r>
        <w:rPr>
          <w:rStyle w:val="c9"/>
          <w:color w:val="000000"/>
        </w:rPr>
        <w:t>Сравнение чисел. Сравнение отрезков по длине.</w:t>
      </w:r>
    </w:p>
    <w:p w14:paraId="3C6BC214" w14:textId="77777777" w:rsidR="004A0A05" w:rsidRPr="00FD751A" w:rsidRDefault="00FD751A" w:rsidP="00FD751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4A0A05">
        <w:rPr>
          <w:rStyle w:val="c2"/>
          <w:b/>
          <w:bCs/>
          <w:color w:val="000000"/>
        </w:rPr>
        <w:t xml:space="preserve">Второй десяток. </w:t>
      </w:r>
    </w:p>
    <w:p w14:paraId="0D015EA6" w14:textId="77777777" w:rsidR="00FD751A" w:rsidRDefault="004A0A05" w:rsidP="00FD751A">
      <w:pPr>
        <w:pStyle w:val="c1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  <w:r w:rsidRPr="004A0A05">
        <w:rPr>
          <w:rStyle w:val="c2"/>
          <w:color w:val="000000"/>
        </w:rPr>
        <w:t>Нумерация.</w:t>
      </w:r>
      <w:r>
        <w:rPr>
          <w:color w:val="000000"/>
          <w:sz w:val="20"/>
          <w:szCs w:val="20"/>
        </w:rPr>
        <w:t xml:space="preserve"> </w:t>
      </w:r>
      <w:r>
        <w:rPr>
          <w:rStyle w:val="c9"/>
          <w:color w:val="000000"/>
        </w:rPr>
        <w:t>Мера длины – дециметр.</w:t>
      </w:r>
      <w:r>
        <w:rPr>
          <w:rStyle w:val="c9"/>
          <w:color w:val="000000"/>
          <w:sz w:val="20"/>
          <w:szCs w:val="20"/>
        </w:rPr>
        <w:t xml:space="preserve"> </w:t>
      </w:r>
      <w:r>
        <w:rPr>
          <w:rStyle w:val="c9"/>
          <w:color w:val="000000"/>
        </w:rPr>
        <w:t>Увеличение числа на несколько единиц. Уменьшение числа на несколько единиц.</w:t>
      </w:r>
      <w:r w:rsidR="00FD751A">
        <w:rPr>
          <w:rStyle w:val="c9"/>
          <w:color w:val="000000"/>
          <w:sz w:val="20"/>
          <w:szCs w:val="20"/>
        </w:rPr>
        <w:t xml:space="preserve"> </w:t>
      </w:r>
      <w:r>
        <w:rPr>
          <w:rStyle w:val="c9"/>
          <w:color w:val="000000"/>
        </w:rPr>
        <w:t>Луч.</w:t>
      </w:r>
      <w:r w:rsidR="00FD751A">
        <w:rPr>
          <w:rStyle w:val="c9"/>
          <w:color w:val="000000"/>
        </w:rPr>
        <w:t xml:space="preserve"> Сложение и вычитание без перехода через десяток. Сложение двузначного числа с однозначным. Вычитание однозначного числа из двузначного числа. Получение суммы 20, вычитание из 20. Вычитание двузначного числа из двузначного числа. Сложение чисел с 0. Угол. Сложение и вычитание чисел, полученных при измерении величин. Меры времени. Сложение и вычитание без перехода через десяток (все случаи).</w:t>
      </w:r>
    </w:p>
    <w:p w14:paraId="0898B091" w14:textId="77777777" w:rsidR="00A402A0" w:rsidRDefault="00FD751A" w:rsidP="00A402A0">
      <w:pPr>
        <w:pStyle w:val="c1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  <w:r>
        <w:rPr>
          <w:rStyle w:val="c9"/>
          <w:color w:val="000000"/>
        </w:rPr>
        <w:t xml:space="preserve">Виды углов. Составные арифметические задачи. </w:t>
      </w:r>
      <w:bookmarkStart w:id="0" w:name="_Hlk82113993"/>
      <w:r>
        <w:rPr>
          <w:rStyle w:val="c9"/>
          <w:color w:val="000000"/>
        </w:rPr>
        <w:t>Сложение с переходом через десяток</w:t>
      </w:r>
      <w:bookmarkEnd w:id="0"/>
      <w:r>
        <w:rPr>
          <w:rStyle w:val="c9"/>
          <w:color w:val="000000"/>
        </w:rPr>
        <w:t xml:space="preserve">. Четырехугольники. Вычитание с переходом через десяток. </w:t>
      </w:r>
      <w:r w:rsidR="00A402A0">
        <w:rPr>
          <w:rStyle w:val="c9"/>
          <w:color w:val="000000"/>
        </w:rPr>
        <w:t>Треугольник. Сложение и вычитание с переходом через десяток (все случаи). Меры времени. Деление на две равные части. Повторение.</w:t>
      </w:r>
    </w:p>
    <w:p w14:paraId="64BA6F3C" w14:textId="77777777" w:rsidR="001B3DEC" w:rsidRDefault="001B3DEC" w:rsidP="001B3DEC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>6</w:t>
      </w:r>
      <w:r w:rsidRPr="00970749">
        <w:rPr>
          <w:rStyle w:val="c9"/>
          <w:b/>
          <w:bCs/>
          <w:color w:val="000000"/>
        </w:rPr>
        <w:t>.Календарно –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559"/>
        <w:gridCol w:w="2751"/>
        <w:gridCol w:w="2912"/>
      </w:tblGrid>
      <w:tr w:rsidR="008A67D3" w:rsidRPr="004E6759" w14:paraId="4CBDF212" w14:textId="77777777" w:rsidTr="00316E90">
        <w:tc>
          <w:tcPr>
            <w:tcW w:w="1101" w:type="dxa"/>
            <w:vMerge w:val="restart"/>
          </w:tcPr>
          <w:p w14:paraId="5F4A325A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C7A9391" w14:textId="77777777" w:rsidR="008A67D3" w:rsidRPr="004E6759" w:rsidRDefault="008A67D3" w:rsidP="0031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Merge w:val="restart"/>
          </w:tcPr>
          <w:p w14:paraId="457BF898" w14:textId="77777777" w:rsidR="008A67D3" w:rsidRPr="004E6759" w:rsidRDefault="008A67D3" w:rsidP="0031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14:paraId="3FFCADAB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5B9F59C7" w14:textId="77777777" w:rsidR="008A67D3" w:rsidRPr="004E6759" w:rsidRDefault="008A67D3" w:rsidP="0031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663" w:type="dxa"/>
            <w:gridSpan w:val="2"/>
          </w:tcPr>
          <w:p w14:paraId="0B440D46" w14:textId="77777777" w:rsidR="008A67D3" w:rsidRPr="004E6759" w:rsidRDefault="008A67D3" w:rsidP="0031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A67D3" w:rsidRPr="004E6759" w14:paraId="45C930D0" w14:textId="77777777" w:rsidTr="00316E90">
        <w:tc>
          <w:tcPr>
            <w:tcW w:w="1101" w:type="dxa"/>
            <w:vMerge/>
          </w:tcPr>
          <w:p w14:paraId="2DFC8CDC" w14:textId="77777777" w:rsidR="008A67D3" w:rsidRPr="004E6759" w:rsidRDefault="008A67D3" w:rsidP="0031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14:paraId="4CB4921D" w14:textId="77777777" w:rsidR="008A67D3" w:rsidRPr="004E6759" w:rsidRDefault="008A67D3" w:rsidP="0031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656333C" w14:textId="77777777" w:rsidR="008A67D3" w:rsidRPr="004E6759" w:rsidRDefault="008A67D3" w:rsidP="0031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73F85052" w14:textId="77777777" w:rsidR="008A67D3" w:rsidRPr="004E6759" w:rsidRDefault="008A67D3" w:rsidP="0031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912" w:type="dxa"/>
          </w:tcPr>
          <w:p w14:paraId="182E5D97" w14:textId="77777777" w:rsidR="008A67D3" w:rsidRPr="004E6759" w:rsidRDefault="008A67D3" w:rsidP="0031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8A67D3" w14:paraId="5E881DB4" w14:textId="77777777" w:rsidTr="00316E90">
        <w:tc>
          <w:tcPr>
            <w:tcW w:w="1101" w:type="dxa"/>
          </w:tcPr>
          <w:p w14:paraId="526275ED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2E130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Повторение. Первый десяток.</w:t>
            </w:r>
          </w:p>
        </w:tc>
        <w:tc>
          <w:tcPr>
            <w:tcW w:w="1559" w:type="dxa"/>
          </w:tcPr>
          <w:p w14:paraId="5495AAFB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0CCD3009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6B87C5F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44C2F975" w14:textId="77777777" w:rsidTr="00316E90">
        <w:tc>
          <w:tcPr>
            <w:tcW w:w="1101" w:type="dxa"/>
          </w:tcPr>
          <w:p w14:paraId="26E87063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C5251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пр.10.</w:t>
            </w:r>
          </w:p>
        </w:tc>
        <w:tc>
          <w:tcPr>
            <w:tcW w:w="1559" w:type="dxa"/>
          </w:tcPr>
          <w:p w14:paraId="455ECAC9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2751" w:type="dxa"/>
          </w:tcPr>
          <w:p w14:paraId="6096674C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505A621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0FFC8B3A" w14:textId="77777777" w:rsidTr="00316E90">
        <w:tc>
          <w:tcPr>
            <w:tcW w:w="1101" w:type="dxa"/>
          </w:tcPr>
          <w:p w14:paraId="06E8E38F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EA790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Геометрические фигуры.</w:t>
            </w:r>
          </w:p>
        </w:tc>
        <w:tc>
          <w:tcPr>
            <w:tcW w:w="1559" w:type="dxa"/>
          </w:tcPr>
          <w:p w14:paraId="431F0525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1815415F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279A6B1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8CDC812" w14:textId="77777777" w:rsidTr="00316E90">
        <w:tc>
          <w:tcPr>
            <w:tcW w:w="1101" w:type="dxa"/>
          </w:tcPr>
          <w:p w14:paraId="6675E904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793118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14:paraId="485D3C1C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3BD7E892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502002E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2D4987A2" w14:textId="77777777" w:rsidTr="00316E90">
        <w:tc>
          <w:tcPr>
            <w:tcW w:w="1101" w:type="dxa"/>
          </w:tcPr>
          <w:p w14:paraId="29810879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2ECAB2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Сравнение чисел в пр.10.</w:t>
            </w:r>
          </w:p>
        </w:tc>
        <w:tc>
          <w:tcPr>
            <w:tcW w:w="1559" w:type="dxa"/>
          </w:tcPr>
          <w:p w14:paraId="5C22E61B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41E272AC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7561AA9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07A084DC" w14:textId="77777777" w:rsidTr="00316E90">
        <w:tc>
          <w:tcPr>
            <w:tcW w:w="1101" w:type="dxa"/>
          </w:tcPr>
          <w:p w14:paraId="78E51B34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1936E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Сравнение отрезков по длине.</w:t>
            </w:r>
          </w:p>
        </w:tc>
        <w:tc>
          <w:tcPr>
            <w:tcW w:w="1559" w:type="dxa"/>
          </w:tcPr>
          <w:p w14:paraId="3C91880D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361D3131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8F4EFCF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087DEE17" w14:textId="77777777" w:rsidTr="00316E90">
        <w:tc>
          <w:tcPr>
            <w:tcW w:w="1101" w:type="dxa"/>
          </w:tcPr>
          <w:p w14:paraId="3415A94A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0C4CA8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«Первый десяток»</w:t>
            </w:r>
          </w:p>
        </w:tc>
        <w:tc>
          <w:tcPr>
            <w:tcW w:w="1559" w:type="dxa"/>
          </w:tcPr>
          <w:p w14:paraId="78E59B86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1B8C635C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3CC87AD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337082C9" w14:textId="77777777" w:rsidTr="00316E90">
        <w:tc>
          <w:tcPr>
            <w:tcW w:w="1101" w:type="dxa"/>
          </w:tcPr>
          <w:p w14:paraId="62238DBE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01A45E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14:paraId="1F0B64AB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1321C8A5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21B1139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ED7207E" w14:textId="77777777" w:rsidTr="00316E90">
        <w:tc>
          <w:tcPr>
            <w:tcW w:w="1101" w:type="dxa"/>
          </w:tcPr>
          <w:p w14:paraId="7E563301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EFB356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Второй десяток. Нумерация.</w:t>
            </w:r>
          </w:p>
        </w:tc>
        <w:tc>
          <w:tcPr>
            <w:tcW w:w="1559" w:type="dxa"/>
          </w:tcPr>
          <w:p w14:paraId="45BFBB64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6784BA4D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9EC070B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033BE3C9" w14:textId="77777777" w:rsidTr="00316E90">
        <w:tc>
          <w:tcPr>
            <w:tcW w:w="1101" w:type="dxa"/>
          </w:tcPr>
          <w:p w14:paraId="3E06400A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D3974D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Числа 11,12,13.</w:t>
            </w:r>
          </w:p>
        </w:tc>
        <w:tc>
          <w:tcPr>
            <w:tcW w:w="1559" w:type="dxa"/>
          </w:tcPr>
          <w:p w14:paraId="20602C62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2493630D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54BAD15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D330552" w14:textId="77777777" w:rsidTr="00316E90">
        <w:tc>
          <w:tcPr>
            <w:tcW w:w="1101" w:type="dxa"/>
          </w:tcPr>
          <w:p w14:paraId="2B9E51BD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29095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Числа 14,15.16.</w:t>
            </w:r>
          </w:p>
        </w:tc>
        <w:tc>
          <w:tcPr>
            <w:tcW w:w="1559" w:type="dxa"/>
          </w:tcPr>
          <w:p w14:paraId="24619B91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4F99D1D5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B13AF25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519A15CE" w14:textId="77777777" w:rsidTr="00316E90">
        <w:tc>
          <w:tcPr>
            <w:tcW w:w="1101" w:type="dxa"/>
          </w:tcPr>
          <w:p w14:paraId="495FDD53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A9E61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Числа 17,18,19.</w:t>
            </w:r>
          </w:p>
        </w:tc>
        <w:tc>
          <w:tcPr>
            <w:tcW w:w="1559" w:type="dxa"/>
          </w:tcPr>
          <w:p w14:paraId="7B5AD849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67285BD5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257E933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10D6A83" w14:textId="77777777" w:rsidTr="00316E90">
        <w:tc>
          <w:tcPr>
            <w:tcW w:w="1101" w:type="dxa"/>
          </w:tcPr>
          <w:p w14:paraId="1F43563B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FD977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Число 20.</w:t>
            </w:r>
          </w:p>
        </w:tc>
        <w:tc>
          <w:tcPr>
            <w:tcW w:w="1559" w:type="dxa"/>
          </w:tcPr>
          <w:p w14:paraId="1356A7BD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7E6DBAB9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2A14CD5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7546F9BC" w14:textId="77777777" w:rsidTr="00316E90">
        <w:tc>
          <w:tcPr>
            <w:tcW w:w="1101" w:type="dxa"/>
          </w:tcPr>
          <w:p w14:paraId="4ABBE2FB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FF8449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59" w:type="dxa"/>
          </w:tcPr>
          <w:p w14:paraId="7982BAD5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2746872D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7BC7E52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4F45E18C" w14:textId="77777777" w:rsidTr="00316E90">
        <w:tc>
          <w:tcPr>
            <w:tcW w:w="1101" w:type="dxa"/>
          </w:tcPr>
          <w:p w14:paraId="3EE79B5B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3FC7DA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«Второй десяток».</w:t>
            </w:r>
          </w:p>
        </w:tc>
        <w:tc>
          <w:tcPr>
            <w:tcW w:w="1559" w:type="dxa"/>
          </w:tcPr>
          <w:p w14:paraId="67E2CF35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03341C5E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130FC26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77D17018" w14:textId="77777777" w:rsidTr="00316E90">
        <w:tc>
          <w:tcPr>
            <w:tcW w:w="1101" w:type="dxa"/>
          </w:tcPr>
          <w:p w14:paraId="46EA9AFC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488832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14:paraId="469DA70D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291E831A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2984D12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35496197" w14:textId="77777777" w:rsidTr="00316E90">
        <w:tc>
          <w:tcPr>
            <w:tcW w:w="1101" w:type="dxa"/>
          </w:tcPr>
          <w:p w14:paraId="38C650A4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06A3D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Мера длины – дециметр.</w:t>
            </w:r>
          </w:p>
        </w:tc>
        <w:tc>
          <w:tcPr>
            <w:tcW w:w="1559" w:type="dxa"/>
          </w:tcPr>
          <w:p w14:paraId="2FC864A7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35CA20E0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65C12C9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6EA24B26" w14:textId="77777777" w:rsidTr="00316E90">
        <w:tc>
          <w:tcPr>
            <w:tcW w:w="1101" w:type="dxa"/>
          </w:tcPr>
          <w:p w14:paraId="5B31BD03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35-37.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D1028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единиц.</w:t>
            </w:r>
          </w:p>
        </w:tc>
        <w:tc>
          <w:tcPr>
            <w:tcW w:w="1559" w:type="dxa"/>
          </w:tcPr>
          <w:p w14:paraId="41D18FDE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1F89207A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AAFA03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2A08C39B" w14:textId="77777777" w:rsidTr="00316E90">
        <w:tc>
          <w:tcPr>
            <w:tcW w:w="1101" w:type="dxa"/>
          </w:tcPr>
          <w:p w14:paraId="6329E398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D228C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несколько единиц.</w:t>
            </w:r>
          </w:p>
        </w:tc>
        <w:tc>
          <w:tcPr>
            <w:tcW w:w="1559" w:type="dxa"/>
          </w:tcPr>
          <w:p w14:paraId="67F33703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78926C5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4534848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42D51300" w14:textId="77777777" w:rsidTr="00316E90">
        <w:tc>
          <w:tcPr>
            <w:tcW w:w="1101" w:type="dxa"/>
          </w:tcPr>
          <w:p w14:paraId="2D44D5CB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CAA756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на несколько единиц.</w:t>
            </w:r>
          </w:p>
        </w:tc>
        <w:tc>
          <w:tcPr>
            <w:tcW w:w="1559" w:type="dxa"/>
          </w:tcPr>
          <w:p w14:paraId="2D8258DF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7C98398D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6E4CE8E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7F43A13" w14:textId="77777777" w:rsidTr="00316E90">
        <w:tc>
          <w:tcPr>
            <w:tcW w:w="1101" w:type="dxa"/>
          </w:tcPr>
          <w:p w14:paraId="0346B2C2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446217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Луч.</w:t>
            </w:r>
          </w:p>
        </w:tc>
        <w:tc>
          <w:tcPr>
            <w:tcW w:w="1559" w:type="dxa"/>
          </w:tcPr>
          <w:p w14:paraId="3C73ED3E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466128AF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8628E2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12613B7" w14:textId="77777777" w:rsidTr="00316E90">
        <w:tc>
          <w:tcPr>
            <w:tcW w:w="1101" w:type="dxa"/>
          </w:tcPr>
          <w:p w14:paraId="0F649E75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45-47.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FA0C8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Сложение двузначного числа с однозначным.</w:t>
            </w:r>
          </w:p>
        </w:tc>
        <w:tc>
          <w:tcPr>
            <w:tcW w:w="1559" w:type="dxa"/>
          </w:tcPr>
          <w:p w14:paraId="3267EDED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581F6BB2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8737A42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0C7CBBE5" w14:textId="77777777" w:rsidTr="00316E90">
        <w:tc>
          <w:tcPr>
            <w:tcW w:w="1101" w:type="dxa"/>
          </w:tcPr>
          <w:p w14:paraId="7CCF0FDF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A0C74A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Правило перестановки слагаемых.</w:t>
            </w:r>
          </w:p>
        </w:tc>
        <w:tc>
          <w:tcPr>
            <w:tcW w:w="1559" w:type="dxa"/>
          </w:tcPr>
          <w:p w14:paraId="690A1D4C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4412EE63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5501685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39B5CCBC" w14:textId="77777777" w:rsidTr="00316E90">
        <w:tc>
          <w:tcPr>
            <w:tcW w:w="1101" w:type="dxa"/>
          </w:tcPr>
          <w:p w14:paraId="2840EFEC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0FF42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двузначного.</w:t>
            </w:r>
          </w:p>
        </w:tc>
        <w:tc>
          <w:tcPr>
            <w:tcW w:w="1559" w:type="dxa"/>
          </w:tcPr>
          <w:p w14:paraId="7E8D6E99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12D8EBCE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6DAFA01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578040D" w14:textId="77777777" w:rsidTr="00316E90">
        <w:tc>
          <w:tcPr>
            <w:tcW w:w="1101" w:type="dxa"/>
          </w:tcPr>
          <w:p w14:paraId="0E7C1002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53-55.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EC9AF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Получение суммы 20, вычитание из 20.</w:t>
            </w:r>
          </w:p>
        </w:tc>
        <w:tc>
          <w:tcPr>
            <w:tcW w:w="1559" w:type="dxa"/>
          </w:tcPr>
          <w:p w14:paraId="430C17D0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41FA6D3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F3CAAFA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70B4CCB4" w14:textId="77777777" w:rsidTr="00316E90">
        <w:tc>
          <w:tcPr>
            <w:tcW w:w="1101" w:type="dxa"/>
          </w:tcPr>
          <w:p w14:paraId="38402849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64FE4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Вычитание двузначного числа из двузначного.</w:t>
            </w:r>
          </w:p>
        </w:tc>
        <w:tc>
          <w:tcPr>
            <w:tcW w:w="1559" w:type="dxa"/>
          </w:tcPr>
          <w:p w14:paraId="5A43895C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6BF97CB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D3260B4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25905C43" w14:textId="77777777" w:rsidTr="00316E90">
        <w:tc>
          <w:tcPr>
            <w:tcW w:w="1101" w:type="dxa"/>
          </w:tcPr>
          <w:p w14:paraId="631E0422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1782D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59" w:type="dxa"/>
          </w:tcPr>
          <w:p w14:paraId="14BC1870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0F023C1C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3C8B338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0985095C" w14:textId="77777777" w:rsidTr="00316E90">
        <w:tc>
          <w:tcPr>
            <w:tcW w:w="1101" w:type="dxa"/>
          </w:tcPr>
          <w:p w14:paraId="2E3045EA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F6F81B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в пр.20».</w:t>
            </w:r>
          </w:p>
        </w:tc>
        <w:tc>
          <w:tcPr>
            <w:tcW w:w="1559" w:type="dxa"/>
          </w:tcPr>
          <w:p w14:paraId="7998CBF8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75D5D0B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6B504C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64F49C9C" w14:textId="77777777" w:rsidTr="00316E90">
        <w:tc>
          <w:tcPr>
            <w:tcW w:w="1101" w:type="dxa"/>
          </w:tcPr>
          <w:p w14:paraId="4FC4B156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422CF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14:paraId="30482EA0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5C317848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0E038EC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683C5B75" w14:textId="77777777" w:rsidTr="00316E90">
        <w:tc>
          <w:tcPr>
            <w:tcW w:w="1101" w:type="dxa"/>
          </w:tcPr>
          <w:p w14:paraId="1728F5A6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4A724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Сложение чисел с числом 0.</w:t>
            </w:r>
          </w:p>
        </w:tc>
        <w:tc>
          <w:tcPr>
            <w:tcW w:w="1559" w:type="dxa"/>
          </w:tcPr>
          <w:p w14:paraId="456CCEA5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7A405D1D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2412530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16367BC" w14:textId="77777777" w:rsidTr="00316E90">
        <w:tc>
          <w:tcPr>
            <w:tcW w:w="1101" w:type="dxa"/>
          </w:tcPr>
          <w:p w14:paraId="6E8D7A1B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925F82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Угол.</w:t>
            </w:r>
          </w:p>
        </w:tc>
        <w:tc>
          <w:tcPr>
            <w:tcW w:w="1559" w:type="dxa"/>
          </w:tcPr>
          <w:p w14:paraId="3E66E840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0CE8B9EB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731179B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04D8BD6E" w14:textId="77777777" w:rsidTr="00316E90">
        <w:trPr>
          <w:trHeight w:val="210"/>
        </w:trPr>
        <w:tc>
          <w:tcPr>
            <w:tcW w:w="1101" w:type="dxa"/>
          </w:tcPr>
          <w:p w14:paraId="2D8F4348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EC88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величин.</w:t>
            </w:r>
          </w:p>
        </w:tc>
        <w:tc>
          <w:tcPr>
            <w:tcW w:w="1559" w:type="dxa"/>
          </w:tcPr>
          <w:p w14:paraId="79C31344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2751" w:type="dxa"/>
          </w:tcPr>
          <w:p w14:paraId="4BC70D44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E54C365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419CC2F6" w14:textId="77777777" w:rsidTr="00316E90">
        <w:trPr>
          <w:trHeight w:val="111"/>
        </w:trPr>
        <w:tc>
          <w:tcPr>
            <w:tcW w:w="1101" w:type="dxa"/>
          </w:tcPr>
          <w:p w14:paraId="09E7E03C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204E9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1559" w:type="dxa"/>
          </w:tcPr>
          <w:p w14:paraId="3FD33171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241C8AE1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6089082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0E35FA5A" w14:textId="77777777" w:rsidTr="00316E90">
        <w:trPr>
          <w:trHeight w:val="135"/>
        </w:trPr>
        <w:tc>
          <w:tcPr>
            <w:tcW w:w="1101" w:type="dxa"/>
          </w:tcPr>
          <w:p w14:paraId="35F03B66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73-76.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37E56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 (все случаи).</w:t>
            </w:r>
          </w:p>
        </w:tc>
        <w:tc>
          <w:tcPr>
            <w:tcW w:w="1559" w:type="dxa"/>
          </w:tcPr>
          <w:p w14:paraId="58B2919E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2751" w:type="dxa"/>
          </w:tcPr>
          <w:p w14:paraId="55893536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BCB382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465A81E7" w14:textId="77777777" w:rsidTr="00316E90">
        <w:trPr>
          <w:trHeight w:val="126"/>
        </w:trPr>
        <w:tc>
          <w:tcPr>
            <w:tcW w:w="1101" w:type="dxa"/>
          </w:tcPr>
          <w:p w14:paraId="47D1FB6D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76F4B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14:paraId="7B658342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0069743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89C118F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E60190B" w14:textId="77777777" w:rsidTr="00316E90">
        <w:trPr>
          <w:trHeight w:val="111"/>
        </w:trPr>
        <w:tc>
          <w:tcPr>
            <w:tcW w:w="1101" w:type="dxa"/>
          </w:tcPr>
          <w:p w14:paraId="193652D0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78-79.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3AB83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Виды углов.</w:t>
            </w:r>
          </w:p>
        </w:tc>
        <w:tc>
          <w:tcPr>
            <w:tcW w:w="1559" w:type="dxa"/>
          </w:tcPr>
          <w:p w14:paraId="11A7920A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649A4E1E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EB3AF7D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7290F71" w14:textId="77777777" w:rsidTr="00316E90">
        <w:trPr>
          <w:trHeight w:val="126"/>
        </w:trPr>
        <w:tc>
          <w:tcPr>
            <w:tcW w:w="1101" w:type="dxa"/>
          </w:tcPr>
          <w:p w14:paraId="67AD6B2C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F56F53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Составные арифметические задачи.</w:t>
            </w:r>
          </w:p>
        </w:tc>
        <w:tc>
          <w:tcPr>
            <w:tcW w:w="1559" w:type="dxa"/>
          </w:tcPr>
          <w:p w14:paraId="1CBC6BB1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037C230C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C594140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7B09B46" w14:textId="77777777" w:rsidTr="00316E90">
        <w:trPr>
          <w:trHeight w:val="111"/>
        </w:trPr>
        <w:tc>
          <w:tcPr>
            <w:tcW w:w="1101" w:type="dxa"/>
          </w:tcPr>
          <w:p w14:paraId="1D4217B4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83-85.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9409F8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Прибавление чисел 2,3,4.</w:t>
            </w:r>
          </w:p>
        </w:tc>
        <w:tc>
          <w:tcPr>
            <w:tcW w:w="1559" w:type="dxa"/>
          </w:tcPr>
          <w:p w14:paraId="494F1DB3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7B33351D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689989C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63EDE61" w14:textId="77777777" w:rsidTr="00316E90">
        <w:trPr>
          <w:trHeight w:val="135"/>
        </w:trPr>
        <w:tc>
          <w:tcPr>
            <w:tcW w:w="1101" w:type="dxa"/>
          </w:tcPr>
          <w:p w14:paraId="6D4196FB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86-88.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A1120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Прибавление числа 5.</w:t>
            </w:r>
          </w:p>
        </w:tc>
        <w:tc>
          <w:tcPr>
            <w:tcW w:w="1559" w:type="dxa"/>
          </w:tcPr>
          <w:p w14:paraId="1C7FA882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68703953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4540489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737EEED8" w14:textId="77777777" w:rsidTr="00316E90">
        <w:trPr>
          <w:trHeight w:val="111"/>
        </w:trPr>
        <w:tc>
          <w:tcPr>
            <w:tcW w:w="1101" w:type="dxa"/>
          </w:tcPr>
          <w:p w14:paraId="04E5E437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0D592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Прибавление числа 6.</w:t>
            </w:r>
          </w:p>
        </w:tc>
        <w:tc>
          <w:tcPr>
            <w:tcW w:w="1559" w:type="dxa"/>
          </w:tcPr>
          <w:p w14:paraId="3DBDEF5F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3A94E53C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D2AF17B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07BD90D1" w14:textId="77777777" w:rsidTr="00316E90">
        <w:trPr>
          <w:trHeight w:val="111"/>
        </w:trPr>
        <w:tc>
          <w:tcPr>
            <w:tcW w:w="1101" w:type="dxa"/>
          </w:tcPr>
          <w:p w14:paraId="679DDBB6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2D013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Прибавление числа 7.</w:t>
            </w:r>
          </w:p>
        </w:tc>
        <w:tc>
          <w:tcPr>
            <w:tcW w:w="1559" w:type="dxa"/>
          </w:tcPr>
          <w:p w14:paraId="3CF54584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28789FE9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69B8802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577C1CD2" w14:textId="77777777" w:rsidTr="00316E90">
        <w:trPr>
          <w:trHeight w:val="150"/>
        </w:trPr>
        <w:tc>
          <w:tcPr>
            <w:tcW w:w="1101" w:type="dxa"/>
          </w:tcPr>
          <w:p w14:paraId="0E695E79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9F270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Прибавление числа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4B6B284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2FEB474C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01B042D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A2C1E22" w14:textId="77777777" w:rsidTr="00316E90">
        <w:trPr>
          <w:trHeight w:val="135"/>
        </w:trPr>
        <w:tc>
          <w:tcPr>
            <w:tcW w:w="1101" w:type="dxa"/>
          </w:tcPr>
          <w:p w14:paraId="4F6A8279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C4229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Прибавление числа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B22EF72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5648A601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C155A0B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C7E5D86" w14:textId="77777777" w:rsidTr="00316E90">
        <w:trPr>
          <w:trHeight w:val="111"/>
        </w:trPr>
        <w:tc>
          <w:tcPr>
            <w:tcW w:w="1101" w:type="dxa"/>
          </w:tcPr>
          <w:p w14:paraId="298CB26E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5E2A8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59" w:type="dxa"/>
          </w:tcPr>
          <w:p w14:paraId="17F4FF74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2CF8D65D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14483BA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2B3A8D88" w14:textId="77777777" w:rsidTr="00316E90">
        <w:trPr>
          <w:trHeight w:val="96"/>
        </w:trPr>
        <w:tc>
          <w:tcPr>
            <w:tcW w:w="1101" w:type="dxa"/>
          </w:tcPr>
          <w:p w14:paraId="36D6A72F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8972E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с переходом через десяток».</w:t>
            </w:r>
          </w:p>
        </w:tc>
        <w:tc>
          <w:tcPr>
            <w:tcW w:w="1559" w:type="dxa"/>
          </w:tcPr>
          <w:p w14:paraId="072CA924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57616CFE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F9F3ED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2945946B" w14:textId="77777777" w:rsidTr="00316E90">
        <w:trPr>
          <w:trHeight w:val="96"/>
        </w:trPr>
        <w:tc>
          <w:tcPr>
            <w:tcW w:w="1101" w:type="dxa"/>
          </w:tcPr>
          <w:p w14:paraId="00546291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560514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14:paraId="3F0DB725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0C37D75E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54DEB38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0E8B29CF" w14:textId="77777777" w:rsidTr="00316E90">
        <w:trPr>
          <w:trHeight w:val="165"/>
        </w:trPr>
        <w:tc>
          <w:tcPr>
            <w:tcW w:w="1101" w:type="dxa"/>
          </w:tcPr>
          <w:p w14:paraId="6D5B94E0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6B4491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559" w:type="dxa"/>
          </w:tcPr>
          <w:p w14:paraId="47325DCB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72451CF8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0754955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07C35A42" w14:textId="77777777" w:rsidTr="00316E90">
        <w:trPr>
          <w:trHeight w:val="111"/>
        </w:trPr>
        <w:tc>
          <w:tcPr>
            <w:tcW w:w="1101" w:type="dxa"/>
          </w:tcPr>
          <w:p w14:paraId="0BCF9B35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81EBCA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559" w:type="dxa"/>
          </w:tcPr>
          <w:p w14:paraId="313F6C51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692B2149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6A8E0C3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3E5C3917" w14:textId="77777777" w:rsidTr="00316E90">
        <w:trPr>
          <w:trHeight w:val="150"/>
        </w:trPr>
        <w:tc>
          <w:tcPr>
            <w:tcW w:w="1101" w:type="dxa"/>
          </w:tcPr>
          <w:p w14:paraId="6C6A390A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1B3523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Вычитание чисел 2,3,4.</w:t>
            </w:r>
          </w:p>
        </w:tc>
        <w:tc>
          <w:tcPr>
            <w:tcW w:w="1559" w:type="dxa"/>
          </w:tcPr>
          <w:p w14:paraId="28D246F9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25F98E55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1D61E7B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5B8B5368" w14:textId="77777777" w:rsidTr="00316E90">
        <w:trPr>
          <w:trHeight w:val="254"/>
        </w:trPr>
        <w:tc>
          <w:tcPr>
            <w:tcW w:w="1101" w:type="dxa"/>
          </w:tcPr>
          <w:p w14:paraId="7306EA1D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054AA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Вычитание числа 5.</w:t>
            </w:r>
          </w:p>
        </w:tc>
        <w:tc>
          <w:tcPr>
            <w:tcW w:w="1559" w:type="dxa"/>
          </w:tcPr>
          <w:p w14:paraId="03CD00F6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6AAA92F0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CD3FC85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AC73E9D" w14:textId="77777777" w:rsidTr="00316E90">
        <w:trPr>
          <w:trHeight w:val="97"/>
        </w:trPr>
        <w:tc>
          <w:tcPr>
            <w:tcW w:w="1101" w:type="dxa"/>
          </w:tcPr>
          <w:p w14:paraId="0B0B9580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3055F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Вычитание числа 6.</w:t>
            </w:r>
          </w:p>
        </w:tc>
        <w:tc>
          <w:tcPr>
            <w:tcW w:w="1559" w:type="dxa"/>
          </w:tcPr>
          <w:p w14:paraId="15A1FE5B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02A7B1AB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657A0F8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31202DDA" w14:textId="77777777" w:rsidTr="00316E90">
        <w:trPr>
          <w:trHeight w:val="206"/>
        </w:trPr>
        <w:tc>
          <w:tcPr>
            <w:tcW w:w="1101" w:type="dxa"/>
          </w:tcPr>
          <w:p w14:paraId="68B9C275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115-117.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65EFE6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Вычитание числа 7.</w:t>
            </w:r>
          </w:p>
        </w:tc>
        <w:tc>
          <w:tcPr>
            <w:tcW w:w="1559" w:type="dxa"/>
          </w:tcPr>
          <w:p w14:paraId="16B12BE4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25ED7B6F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2A50E3E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4B2BF188" w14:textId="77777777" w:rsidTr="00316E90">
        <w:trPr>
          <w:trHeight w:val="121"/>
        </w:trPr>
        <w:tc>
          <w:tcPr>
            <w:tcW w:w="1101" w:type="dxa"/>
          </w:tcPr>
          <w:p w14:paraId="3A8BC90E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118-120.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ACF528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Вычитание числа 8.</w:t>
            </w:r>
          </w:p>
        </w:tc>
        <w:tc>
          <w:tcPr>
            <w:tcW w:w="1559" w:type="dxa"/>
          </w:tcPr>
          <w:p w14:paraId="4945B58E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1252E101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08EA3BB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7F3714D0" w14:textId="77777777" w:rsidTr="00316E90">
        <w:trPr>
          <w:trHeight w:val="133"/>
        </w:trPr>
        <w:tc>
          <w:tcPr>
            <w:tcW w:w="1101" w:type="dxa"/>
          </w:tcPr>
          <w:p w14:paraId="6FDDDBE0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908AD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Вычитание числа 9.</w:t>
            </w:r>
          </w:p>
        </w:tc>
        <w:tc>
          <w:tcPr>
            <w:tcW w:w="1559" w:type="dxa"/>
          </w:tcPr>
          <w:p w14:paraId="65DEA8B1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29FA71F5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7F28DD0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30189E6A" w14:textId="77777777" w:rsidTr="00316E90">
        <w:trPr>
          <w:trHeight w:val="95"/>
        </w:trPr>
        <w:tc>
          <w:tcPr>
            <w:tcW w:w="1101" w:type="dxa"/>
          </w:tcPr>
          <w:p w14:paraId="7F266EDD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80582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59" w:type="dxa"/>
          </w:tcPr>
          <w:p w14:paraId="1777EB06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6E8011C1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23616E1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0CD1EC49" w14:textId="77777777" w:rsidTr="00316E90">
        <w:trPr>
          <w:trHeight w:val="169"/>
        </w:trPr>
        <w:tc>
          <w:tcPr>
            <w:tcW w:w="1101" w:type="dxa"/>
          </w:tcPr>
          <w:p w14:paraId="3B8218D5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FF726F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1559" w:type="dxa"/>
          </w:tcPr>
          <w:p w14:paraId="4AD5B1A3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030CA59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7395080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3849FA33" w14:textId="77777777" w:rsidTr="00316E90">
        <w:trPr>
          <w:trHeight w:val="169"/>
        </w:trPr>
        <w:tc>
          <w:tcPr>
            <w:tcW w:w="1101" w:type="dxa"/>
          </w:tcPr>
          <w:p w14:paraId="6C627652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126-128.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224C6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 (все случаи).</w:t>
            </w:r>
          </w:p>
        </w:tc>
        <w:tc>
          <w:tcPr>
            <w:tcW w:w="1559" w:type="dxa"/>
          </w:tcPr>
          <w:p w14:paraId="08297283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391AB001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FDEFAD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440BD8C1" w14:textId="77777777" w:rsidTr="00316E90">
        <w:trPr>
          <w:trHeight w:val="250"/>
        </w:trPr>
        <w:tc>
          <w:tcPr>
            <w:tcW w:w="1101" w:type="dxa"/>
          </w:tcPr>
          <w:p w14:paraId="0910462E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610968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1559" w:type="dxa"/>
          </w:tcPr>
          <w:p w14:paraId="35B2CB8D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2737A1DD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C495342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6DB4C1AD" w14:textId="77777777" w:rsidTr="00316E90">
        <w:trPr>
          <w:trHeight w:val="145"/>
        </w:trPr>
        <w:tc>
          <w:tcPr>
            <w:tcW w:w="1101" w:type="dxa"/>
          </w:tcPr>
          <w:p w14:paraId="15872C6C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FE992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Деление на две равные части.</w:t>
            </w:r>
          </w:p>
        </w:tc>
        <w:tc>
          <w:tcPr>
            <w:tcW w:w="1559" w:type="dxa"/>
          </w:tcPr>
          <w:p w14:paraId="46708B09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6692C1FE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729126E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333EB52D" w14:textId="77777777" w:rsidTr="00316E90">
        <w:trPr>
          <w:trHeight w:val="169"/>
        </w:trPr>
        <w:tc>
          <w:tcPr>
            <w:tcW w:w="1101" w:type="dxa"/>
          </w:tcPr>
          <w:p w14:paraId="4A770122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7355C9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с переходом через десяток».</w:t>
            </w:r>
          </w:p>
        </w:tc>
        <w:tc>
          <w:tcPr>
            <w:tcW w:w="1559" w:type="dxa"/>
          </w:tcPr>
          <w:p w14:paraId="2DAED118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26984DBA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BEAA16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27DBC159" w14:textId="77777777" w:rsidTr="00316E90">
        <w:trPr>
          <w:trHeight w:val="133"/>
        </w:trPr>
        <w:tc>
          <w:tcPr>
            <w:tcW w:w="1101" w:type="dxa"/>
          </w:tcPr>
          <w:p w14:paraId="07B94123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04A19F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14:paraId="71B93CA8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6A58E873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FDA6183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56B9432E" w14:textId="77777777" w:rsidTr="00316E90">
        <w:trPr>
          <w:trHeight w:val="145"/>
        </w:trPr>
        <w:tc>
          <w:tcPr>
            <w:tcW w:w="1101" w:type="dxa"/>
          </w:tcPr>
          <w:p w14:paraId="34953665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135-136.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5489F8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1559" w:type="dxa"/>
          </w:tcPr>
          <w:p w14:paraId="553DE1A8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4206DFD2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CC54373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532297" w14:textId="77777777" w:rsidR="008A67D3" w:rsidRPr="00970749" w:rsidRDefault="008A67D3" w:rsidP="001B3DEC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14:paraId="3C62BD64" w14:textId="77777777" w:rsidR="00A402A0" w:rsidRPr="005E04F1" w:rsidRDefault="001B3DEC" w:rsidP="009707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>7</w:t>
      </w:r>
      <w:r w:rsidR="00A402A0">
        <w:rPr>
          <w:b/>
          <w:bCs/>
          <w:color w:val="000000"/>
          <w:shd w:val="clear" w:color="auto" w:fill="FFFFFF"/>
        </w:rPr>
        <w:t>.</w:t>
      </w:r>
      <w:r w:rsidR="00970749">
        <w:rPr>
          <w:b/>
          <w:bCs/>
          <w:color w:val="000000"/>
          <w:shd w:val="clear" w:color="auto" w:fill="FFFFFF"/>
        </w:rPr>
        <w:t>Описание м</w:t>
      </w:r>
      <w:r w:rsidR="00A402A0">
        <w:rPr>
          <w:b/>
          <w:bCs/>
          <w:color w:val="000000"/>
          <w:shd w:val="clear" w:color="auto" w:fill="FFFFFF"/>
        </w:rPr>
        <w:t>атериально-техническо</w:t>
      </w:r>
      <w:r w:rsidR="00970749">
        <w:rPr>
          <w:b/>
          <w:bCs/>
          <w:color w:val="000000"/>
          <w:shd w:val="clear" w:color="auto" w:fill="FFFFFF"/>
        </w:rPr>
        <w:t>го</w:t>
      </w:r>
      <w:r w:rsidR="00A402A0">
        <w:rPr>
          <w:b/>
          <w:bCs/>
          <w:color w:val="000000"/>
          <w:shd w:val="clear" w:color="auto" w:fill="FFFFFF"/>
        </w:rPr>
        <w:t xml:space="preserve"> обеспечени</w:t>
      </w:r>
      <w:r w:rsidR="00970749">
        <w:rPr>
          <w:b/>
          <w:bCs/>
          <w:color w:val="000000"/>
          <w:shd w:val="clear" w:color="auto" w:fill="FFFFFF"/>
        </w:rPr>
        <w:t>я</w:t>
      </w:r>
      <w:r w:rsidR="00A402A0">
        <w:rPr>
          <w:b/>
          <w:bCs/>
          <w:color w:val="000000"/>
          <w:shd w:val="clear" w:color="auto" w:fill="FFFFFF"/>
        </w:rPr>
        <w:t xml:space="preserve"> образовательной деятельности.</w:t>
      </w:r>
    </w:p>
    <w:p w14:paraId="33088A8F" w14:textId="77777777" w:rsidR="00A402A0" w:rsidRDefault="00A402A0" w:rsidP="00A402A0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1.Т.В.Алышева, И.М.Яковлева</w:t>
      </w:r>
      <w:r w:rsidRPr="0063600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</w:t>
      </w:r>
      <w:r w:rsidRPr="0063600B">
        <w:rPr>
          <w:color w:val="000000"/>
          <w:shd w:val="clear" w:color="auto" w:fill="FFFFFF"/>
        </w:rPr>
        <w:t>Математика</w:t>
      </w:r>
      <w:r>
        <w:rPr>
          <w:color w:val="000000"/>
          <w:shd w:val="clear" w:color="auto" w:fill="FFFFFF"/>
        </w:rPr>
        <w:t xml:space="preserve">» 2 класс. В 2 частях. </w:t>
      </w:r>
      <w:r w:rsidRPr="0063600B">
        <w:rPr>
          <w:color w:val="000000"/>
          <w:shd w:val="clear" w:color="auto" w:fill="FFFFFF"/>
        </w:rPr>
        <w:t xml:space="preserve">Учебник для </w:t>
      </w:r>
      <w:r>
        <w:rPr>
          <w:color w:val="000000"/>
          <w:shd w:val="clear" w:color="auto" w:fill="FFFFFF"/>
        </w:rPr>
        <w:t>общеобразовательных организаций</w:t>
      </w:r>
      <w:r w:rsidRPr="0063600B">
        <w:rPr>
          <w:color w:val="000000"/>
          <w:shd w:val="clear" w:color="auto" w:fill="FFFFFF"/>
        </w:rPr>
        <w:t>, реализу</w:t>
      </w:r>
      <w:r>
        <w:rPr>
          <w:color w:val="000000"/>
          <w:shd w:val="clear" w:color="auto" w:fill="FFFFFF"/>
        </w:rPr>
        <w:t>ющих АООП.</w:t>
      </w:r>
    </w:p>
    <w:p w14:paraId="69B852A2" w14:textId="77777777" w:rsidR="00A402A0" w:rsidRDefault="00A402A0" w:rsidP="00A402A0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63600B">
        <w:rPr>
          <w:color w:val="000000"/>
          <w:shd w:val="clear" w:color="auto" w:fill="FFFFFF"/>
        </w:rPr>
        <w:t>М.: «Просвещение», 201</w:t>
      </w:r>
      <w:r>
        <w:rPr>
          <w:color w:val="000000"/>
          <w:shd w:val="clear" w:color="auto" w:fill="FFFFFF"/>
        </w:rPr>
        <w:t>8</w:t>
      </w:r>
      <w:r w:rsidRPr="0063600B">
        <w:rPr>
          <w:color w:val="000000"/>
          <w:shd w:val="clear" w:color="auto" w:fill="FFFFFF"/>
        </w:rPr>
        <w:t xml:space="preserve"> г.</w:t>
      </w:r>
    </w:p>
    <w:p w14:paraId="5F470404" w14:textId="77777777" w:rsidR="008A67D3" w:rsidRPr="008A67D3" w:rsidRDefault="008A67D3" w:rsidP="008A67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2.Компьютер, проектор.</w:t>
      </w:r>
    </w:p>
    <w:p w14:paraId="4271EE43" w14:textId="77777777" w:rsidR="00A402A0" w:rsidRDefault="008A67D3" w:rsidP="00A402A0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A402A0">
        <w:rPr>
          <w:color w:val="000000"/>
          <w:shd w:val="clear" w:color="auto" w:fill="FFFFFF"/>
        </w:rPr>
        <w:t>.Дидактический материал.</w:t>
      </w:r>
    </w:p>
    <w:p w14:paraId="27CE4DE4" w14:textId="77777777" w:rsidR="00A402A0" w:rsidRDefault="008A67D3" w:rsidP="00A402A0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A402A0">
        <w:rPr>
          <w:color w:val="000000"/>
          <w:shd w:val="clear" w:color="auto" w:fill="FFFFFF"/>
        </w:rPr>
        <w:t>.Коррекционные карточки.</w:t>
      </w:r>
    </w:p>
    <w:p w14:paraId="308EFD98" w14:textId="77777777" w:rsidR="008A67D3" w:rsidRDefault="008A67D3" w:rsidP="00A402A0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A402A0">
        <w:rPr>
          <w:color w:val="000000"/>
          <w:shd w:val="clear" w:color="auto" w:fill="FFFFFF"/>
        </w:rPr>
        <w:t xml:space="preserve">.Счёты, </w:t>
      </w:r>
      <w:r>
        <w:rPr>
          <w:color w:val="000000"/>
          <w:shd w:val="clear" w:color="auto" w:fill="FFFFFF"/>
        </w:rPr>
        <w:t>счетные палочки.</w:t>
      </w:r>
    </w:p>
    <w:p w14:paraId="78A37AEB" w14:textId="77777777" w:rsidR="008A67D3" w:rsidRDefault="008A67D3" w:rsidP="00A402A0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6.Наборы геометрических фигур.</w:t>
      </w:r>
    </w:p>
    <w:p w14:paraId="32AF8D3F" w14:textId="77777777" w:rsidR="00A402A0" w:rsidRDefault="008A67D3" w:rsidP="00A402A0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7.Ц</w:t>
      </w:r>
      <w:r w:rsidR="00A402A0">
        <w:rPr>
          <w:color w:val="000000"/>
          <w:shd w:val="clear" w:color="auto" w:fill="FFFFFF"/>
        </w:rPr>
        <w:t>иферблат, календарь.</w:t>
      </w:r>
    </w:p>
    <w:p w14:paraId="13CA77BE" w14:textId="77777777" w:rsidR="00A402A0" w:rsidRDefault="008A67D3" w:rsidP="00970749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A402A0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Таблица </w:t>
      </w:r>
      <w:r w:rsidR="001F1646">
        <w:rPr>
          <w:color w:val="000000"/>
          <w:shd w:val="clear" w:color="auto" w:fill="FFFFFF"/>
        </w:rPr>
        <w:t>сложения</w:t>
      </w:r>
      <w:r>
        <w:rPr>
          <w:color w:val="000000"/>
          <w:shd w:val="clear" w:color="auto" w:fill="FFFFFF"/>
        </w:rPr>
        <w:t>.</w:t>
      </w:r>
    </w:p>
    <w:p w14:paraId="59605CEF" w14:textId="77777777" w:rsidR="008A67D3" w:rsidRDefault="008A67D3" w:rsidP="00970749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9.Лента чисел.</w:t>
      </w:r>
    </w:p>
    <w:p w14:paraId="60DA1D68" w14:textId="77777777" w:rsidR="008A67D3" w:rsidRPr="00ED7314" w:rsidRDefault="008A67D3" w:rsidP="009707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10.Касса цифр.</w:t>
      </w:r>
    </w:p>
    <w:p w14:paraId="2AA6FDCB" w14:textId="77777777" w:rsidR="004A0A05" w:rsidRPr="00970749" w:rsidRDefault="004A0A05" w:rsidP="0097074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sectPr w:rsidR="004A0A05" w:rsidRPr="00970749" w:rsidSect="00631345">
      <w:footerReference w:type="default" r:id="rId8"/>
      <w:pgSz w:w="16838" w:h="11906" w:orient="landscape"/>
      <w:pgMar w:top="1701" w:right="1134" w:bottom="850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8F58" w14:textId="77777777" w:rsidR="00631345" w:rsidRDefault="00631345" w:rsidP="00631345">
      <w:pPr>
        <w:spacing w:after="0" w:line="240" w:lineRule="auto"/>
      </w:pPr>
      <w:r>
        <w:separator/>
      </w:r>
    </w:p>
  </w:endnote>
  <w:endnote w:type="continuationSeparator" w:id="0">
    <w:p w14:paraId="250341C4" w14:textId="77777777" w:rsidR="00631345" w:rsidRDefault="00631345" w:rsidP="0063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297"/>
      <w:docPartObj>
        <w:docPartGallery w:val="Page Numbers (Bottom of Page)"/>
        <w:docPartUnique/>
      </w:docPartObj>
    </w:sdtPr>
    <w:sdtEndPr/>
    <w:sdtContent>
      <w:p w14:paraId="307AD74B" w14:textId="77777777" w:rsidR="00631345" w:rsidRDefault="005A698D">
        <w:pPr>
          <w:pStyle w:val="aa"/>
          <w:jc w:val="center"/>
        </w:pPr>
        <w:r>
          <w:fldChar w:fldCharType="begin"/>
        </w:r>
        <w:r w:rsidR="00970749">
          <w:instrText xml:space="preserve"> PAGE   \* MERGEFORMAT </w:instrText>
        </w:r>
        <w:r>
          <w:fldChar w:fldCharType="separate"/>
        </w:r>
        <w:r w:rsidR="009C15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A22EEF" w14:textId="77777777" w:rsidR="00631345" w:rsidRDefault="006313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ECB2" w14:textId="77777777" w:rsidR="00631345" w:rsidRDefault="00631345" w:rsidP="00631345">
      <w:pPr>
        <w:spacing w:after="0" w:line="240" w:lineRule="auto"/>
      </w:pPr>
      <w:r>
        <w:separator/>
      </w:r>
    </w:p>
  </w:footnote>
  <w:footnote w:type="continuationSeparator" w:id="0">
    <w:p w14:paraId="5729CC9E" w14:textId="77777777" w:rsidR="00631345" w:rsidRDefault="00631345" w:rsidP="0063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4C1"/>
    <w:multiLevelType w:val="multilevel"/>
    <w:tmpl w:val="38C8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94A37"/>
    <w:multiLevelType w:val="multilevel"/>
    <w:tmpl w:val="B7D4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E7D73"/>
    <w:multiLevelType w:val="multilevel"/>
    <w:tmpl w:val="15DA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E77E20"/>
    <w:multiLevelType w:val="multilevel"/>
    <w:tmpl w:val="A860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F5698"/>
    <w:multiLevelType w:val="multilevel"/>
    <w:tmpl w:val="AFF6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C7A"/>
    <w:rsid w:val="00197C7A"/>
    <w:rsid w:val="001B3DEC"/>
    <w:rsid w:val="001F1646"/>
    <w:rsid w:val="0033761E"/>
    <w:rsid w:val="004509BF"/>
    <w:rsid w:val="004A0A05"/>
    <w:rsid w:val="005A698D"/>
    <w:rsid w:val="00631345"/>
    <w:rsid w:val="008559D6"/>
    <w:rsid w:val="008A67D3"/>
    <w:rsid w:val="00970749"/>
    <w:rsid w:val="009C1593"/>
    <w:rsid w:val="00A402A0"/>
    <w:rsid w:val="00B9754F"/>
    <w:rsid w:val="00E0337D"/>
    <w:rsid w:val="00E17E3E"/>
    <w:rsid w:val="00F222D9"/>
    <w:rsid w:val="00F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B72A"/>
  <w15:docId w15:val="{D6CE01E5-EEEA-4F68-8DA4-C90FDEBA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5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559D6"/>
  </w:style>
  <w:style w:type="paragraph" w:customStyle="1" w:styleId="c34">
    <w:name w:val="c34"/>
    <w:basedOn w:val="a"/>
    <w:rsid w:val="0085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559D6"/>
  </w:style>
  <w:style w:type="character" w:customStyle="1" w:styleId="c28">
    <w:name w:val="c28"/>
    <w:basedOn w:val="a0"/>
    <w:rsid w:val="008559D6"/>
  </w:style>
  <w:style w:type="paragraph" w:customStyle="1" w:styleId="c59">
    <w:name w:val="c59"/>
    <w:basedOn w:val="a"/>
    <w:rsid w:val="0085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559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59D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1">
    <w:name w:val="c1"/>
    <w:basedOn w:val="a"/>
    <w:rsid w:val="004A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0A05"/>
  </w:style>
  <w:style w:type="paragraph" w:styleId="a6">
    <w:name w:val="Balloon Text"/>
    <w:basedOn w:val="a"/>
    <w:link w:val="a7"/>
    <w:uiPriority w:val="99"/>
    <w:semiHidden/>
    <w:unhideWhenUsed/>
    <w:rsid w:val="0063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3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3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345"/>
  </w:style>
  <w:style w:type="paragraph" w:styleId="aa">
    <w:name w:val="footer"/>
    <w:basedOn w:val="a"/>
    <w:link w:val="ab"/>
    <w:uiPriority w:val="99"/>
    <w:unhideWhenUsed/>
    <w:rsid w:val="0063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11</cp:revision>
  <cp:lastPrinted>2021-10-18T09:29:00Z</cp:lastPrinted>
  <dcterms:created xsi:type="dcterms:W3CDTF">2021-09-09T15:14:00Z</dcterms:created>
  <dcterms:modified xsi:type="dcterms:W3CDTF">2021-10-20T12:11:00Z</dcterms:modified>
</cp:coreProperties>
</file>