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F252" w14:textId="64EC5573" w:rsidR="00D15975" w:rsidRDefault="0069484B" w:rsidP="00F2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36A0553E" wp14:editId="36A89429">
            <wp:simplePos x="0" y="0"/>
            <wp:positionH relativeFrom="margin">
              <wp:posOffset>108585</wp:posOffset>
            </wp:positionH>
            <wp:positionV relativeFrom="margin">
              <wp:posOffset>-2206625</wp:posOffset>
            </wp:positionV>
            <wp:extent cx="7850505" cy="10840720"/>
            <wp:effectExtent l="1485900" t="0" r="148399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0505" cy="1084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A3A"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F23A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</w:t>
      </w:r>
    </w:p>
    <w:p w14:paraId="416204C9" w14:textId="77777777" w:rsidR="00F23A3A" w:rsidRDefault="00F23A3A" w:rsidP="00D1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.Пояснительная</w:t>
      </w:r>
      <w:r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записка.</w:t>
      </w:r>
    </w:p>
    <w:p w14:paraId="685E7A6B" w14:textId="77777777" w:rsid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5785">
        <w:rPr>
          <w:iCs/>
          <w:color w:val="000000"/>
          <w:shd w:val="clear" w:color="auto" w:fill="FFFFFF"/>
        </w:rPr>
        <w:t xml:space="preserve">      </w:t>
      </w:r>
      <w:r>
        <w:rPr>
          <w:iCs/>
          <w:color w:val="000000"/>
          <w:shd w:val="clear" w:color="auto" w:fill="FFFFFF"/>
        </w:rPr>
        <w:t xml:space="preserve">Адаптированная </w:t>
      </w:r>
      <w:r>
        <w:rPr>
          <w:color w:val="000000"/>
        </w:rPr>
        <w:t>р</w:t>
      </w:r>
      <w:r w:rsidRPr="00130015">
        <w:rPr>
          <w:color w:val="000000"/>
        </w:rPr>
        <w:t>абочая программа по учебному предмету «Изобразительн</w:t>
      </w:r>
      <w:r>
        <w:rPr>
          <w:color w:val="000000"/>
        </w:rPr>
        <w:t>ое искусство</w:t>
      </w:r>
      <w:r w:rsidRPr="00130015">
        <w:rPr>
          <w:color w:val="000000"/>
        </w:rPr>
        <w:t>» 5 класс</w:t>
      </w:r>
      <w:r>
        <w:rPr>
          <w:color w:val="000000"/>
        </w:rPr>
        <w:t xml:space="preserve"> ФГОС образования обучающихся с интеллектуальными нарушениями </w:t>
      </w:r>
      <w:r w:rsidRPr="00130015">
        <w:rPr>
          <w:color w:val="000000"/>
        </w:rPr>
        <w:t>разработана на основ</w:t>
      </w:r>
      <w:r>
        <w:rPr>
          <w:color w:val="000000"/>
        </w:rPr>
        <w:t>ании следующих нормативно – правовых документов</w:t>
      </w:r>
      <w:r w:rsidRPr="00130015">
        <w:rPr>
          <w:color w:val="000000"/>
        </w:rPr>
        <w:t>:</w:t>
      </w:r>
    </w:p>
    <w:p w14:paraId="0B8B4E30" w14:textId="77777777" w:rsid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7A434FD1" w14:textId="77777777" w:rsid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643E08">
        <w:rPr>
          <w:color w:val="000000"/>
        </w:rPr>
        <w:t>)</w:t>
      </w:r>
      <w:r>
        <w:rPr>
          <w:color w:val="000000"/>
        </w:rPr>
        <w:t>».</w:t>
      </w:r>
    </w:p>
    <w:p w14:paraId="0359F09A" w14:textId="77777777" w:rsid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2C6FF82C" w14:textId="77777777" w:rsidR="00A0174F" w:rsidRPr="00A0174F" w:rsidRDefault="00A0174F" w:rsidP="00A017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5E907A9D" w14:textId="77777777" w:rsidR="00F23A3A" w:rsidRPr="00F23A3A" w:rsidRDefault="00F23A3A" w:rsidP="00B870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Cs/>
          <w:color w:val="000000"/>
        </w:rPr>
        <w:t xml:space="preserve">       </w:t>
      </w:r>
      <w:r w:rsidRPr="00F23A3A">
        <w:rPr>
          <w:rStyle w:val="c8"/>
          <w:bCs/>
          <w:color w:val="000000"/>
        </w:rPr>
        <w:t>Коррекционная направленность обучения в школе реализуется в процессе решения следующих коррекционных задач:</w:t>
      </w:r>
    </w:p>
    <w:p w14:paraId="67BCAF93" w14:textId="77777777"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14:paraId="4CA892BD" w14:textId="77777777"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наглядно-действенного, наглядно-образного и словесно-логического мышления;</w:t>
      </w:r>
    </w:p>
    <w:p w14:paraId="7A122B8E" w14:textId="77777777"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зрительного восприятия и узнавания;</w:t>
      </w:r>
    </w:p>
    <w:p w14:paraId="261DF10E" w14:textId="77777777" w:rsidR="00F23A3A" w:rsidRPr="000A4EEE" w:rsidRDefault="000A4EEE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="00F23A3A">
        <w:rPr>
          <w:rStyle w:val="c0"/>
          <w:color w:val="000000"/>
        </w:rPr>
        <w:t>моторики пальцев;</w:t>
      </w:r>
    </w:p>
    <w:p w14:paraId="65B57356" w14:textId="77777777"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 пространственных представлений и ориентации;</w:t>
      </w:r>
    </w:p>
    <w:p w14:paraId="7D168E7E" w14:textId="77777777"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речи и обогащение словаря;</w:t>
      </w:r>
    </w:p>
    <w:p w14:paraId="65657953" w14:textId="77777777"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коррекцию нарушений эмоционально-волевой и личностной сферы;</w:t>
      </w:r>
    </w:p>
    <w:p w14:paraId="00EC413E" w14:textId="77777777" w:rsidR="00F23A3A" w:rsidRDefault="00F23A3A" w:rsidP="00F23A3A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коррекцию индивидуальных пробелов в знаниях, умениях, навыках.</w:t>
      </w:r>
    </w:p>
    <w:p w14:paraId="028FA412" w14:textId="77777777" w:rsidR="00F23A3A" w:rsidRP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Cs/>
          <w:color w:val="000000"/>
        </w:rPr>
        <w:t xml:space="preserve">        </w:t>
      </w:r>
      <w:r w:rsidR="000A4EEE">
        <w:rPr>
          <w:rStyle w:val="c8"/>
          <w:bCs/>
          <w:color w:val="000000"/>
        </w:rPr>
        <w:t xml:space="preserve"> </w:t>
      </w:r>
      <w:r w:rsidRPr="00F23A3A">
        <w:rPr>
          <w:rStyle w:val="c8"/>
          <w:bCs/>
          <w:color w:val="000000"/>
        </w:rPr>
        <w:t>Основные задачи изучения предмета:</w:t>
      </w:r>
    </w:p>
    <w:p w14:paraId="5B95F106" w14:textId="77777777"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-воспитание интереса к изобразительному искусству;</w:t>
      </w:r>
    </w:p>
    <w:p w14:paraId="224C5825" w14:textId="77777777"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-раскрытие значения изобразительного искусства в жизни человека;</w:t>
      </w:r>
    </w:p>
    <w:p w14:paraId="65DE5051" w14:textId="77777777"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-воспитание в детях эстетического чувства и понимания красоты окружающего мира, художественного вкуса;</w:t>
      </w:r>
    </w:p>
    <w:p w14:paraId="1CBC1B34" w14:textId="77777777"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 элементарных знаний о видах и жан</w:t>
      </w:r>
      <w:r w:rsidR="006C3431">
        <w:rPr>
          <w:rStyle w:val="c0"/>
          <w:color w:val="000000"/>
        </w:rPr>
        <w:t>рах изобразительного </w:t>
      </w:r>
      <w:proofErr w:type="gramStart"/>
      <w:r w:rsidR="006C3431">
        <w:rPr>
          <w:rStyle w:val="c0"/>
          <w:color w:val="000000"/>
        </w:rPr>
        <w:t>искусства,</w:t>
      </w:r>
      <w:r>
        <w:rPr>
          <w:rStyle w:val="c0"/>
          <w:color w:val="000000"/>
        </w:rPr>
        <w:t>расширение</w:t>
      </w:r>
      <w:proofErr w:type="gramEnd"/>
      <w:r>
        <w:rPr>
          <w:rStyle w:val="c0"/>
          <w:color w:val="000000"/>
        </w:rPr>
        <w:t> художественно-эстетического кругозора;</w:t>
      </w:r>
    </w:p>
    <w:p w14:paraId="776C6351" w14:textId="77777777" w:rsidR="00F23A3A" w:rsidRPr="00F3204B" w:rsidRDefault="006C3431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</w:t>
      </w:r>
      <w:r w:rsidR="00F23A3A">
        <w:rPr>
          <w:rStyle w:val="c0"/>
          <w:color w:val="000000"/>
        </w:rPr>
        <w:t>развитие эмоцион</w:t>
      </w:r>
      <w:r>
        <w:rPr>
          <w:rStyle w:val="c0"/>
          <w:color w:val="000000"/>
        </w:rPr>
        <w:t xml:space="preserve">ального восприятия произведений искусства, умения </w:t>
      </w:r>
      <w:r w:rsidR="00F23A3A">
        <w:rPr>
          <w:rStyle w:val="c0"/>
          <w:color w:val="000000"/>
        </w:rPr>
        <w:t>анализировать их содержание и формулировать своего мнения</w:t>
      </w:r>
      <w:r w:rsidR="00F3204B">
        <w:rPr>
          <w:rStyle w:val="c0"/>
          <w:color w:val="000000"/>
        </w:rPr>
        <w:t xml:space="preserve"> </w:t>
      </w:r>
      <w:r w:rsidR="00F23A3A">
        <w:rPr>
          <w:rStyle w:val="c0"/>
          <w:color w:val="000000"/>
        </w:rPr>
        <w:t>о них;</w:t>
      </w:r>
    </w:p>
    <w:p w14:paraId="142B1AEE" w14:textId="77777777"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 знаний элементарных основ реалистического рисунка;</w:t>
      </w:r>
    </w:p>
    <w:p w14:paraId="54B4E3B8" w14:textId="77777777" w:rsidR="00F23A3A" w:rsidRDefault="00F23A3A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-обучение изобразительным техникам и приёмам с использованием различных материалов, инструментов и приспособлений, в том числе </w:t>
      </w:r>
    </w:p>
    <w:p w14:paraId="3A90D9B8" w14:textId="77777777" w:rsidR="00F23A3A" w:rsidRDefault="000A4EEE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F23A3A">
        <w:rPr>
          <w:rStyle w:val="c0"/>
          <w:color w:val="000000"/>
        </w:rPr>
        <w:t>экспериментирование и работа в нетрадиционных техниках.</w:t>
      </w:r>
    </w:p>
    <w:p w14:paraId="61FD3372" w14:textId="77777777" w:rsidR="00F23A3A" w:rsidRDefault="00F23A3A" w:rsidP="00F3204B">
      <w:pPr>
        <w:pStyle w:val="c2"/>
        <w:shd w:val="clear" w:color="auto" w:fill="FFFFFF"/>
        <w:spacing w:before="0" w:beforeAutospacing="0" w:after="0" w:afterAutospacing="0"/>
        <w:ind w:right="-14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2.Общая характеристика учебного предмета.</w:t>
      </w:r>
    </w:p>
    <w:p w14:paraId="49AB80D1" w14:textId="77777777" w:rsidR="00F23A3A" w:rsidRDefault="00355568" w:rsidP="00F3204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</w:t>
      </w:r>
      <w:r w:rsidR="00F23A3A">
        <w:rPr>
          <w:rStyle w:val="c0"/>
          <w:color w:val="000000"/>
        </w:rPr>
        <w:t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</w:t>
      </w:r>
    </w:p>
    <w:p w14:paraId="5379BB0D" w14:textId="77777777" w:rsidR="00355568" w:rsidRDefault="00355568" w:rsidP="00F3204B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Коррекция недостатков психического и физического развития обучающихся на уроках ИЗО заключается в следующем:</w:t>
      </w:r>
    </w:p>
    <w:p w14:paraId="0009B57F" w14:textId="77777777" w:rsidR="00355568" w:rsidRPr="00355568" w:rsidRDefault="00355568" w:rsidP="00355568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lastRenderedPageBreak/>
        <w:t>-в коррекции познавательной деятельности учащихся путем систематического и целенаправленного воспитания и совершенствования у них</w:t>
      </w:r>
      <w:r w:rsidR="006C343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правильного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восприятия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формы, строения, величины, цвета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предметов, их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положения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 в пространстве, умения 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находить в изображаемом</w:t>
      </w:r>
      <w:r w:rsidR="006C343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объекте существенные признаки, устанавливать сходство и различие между предметами;</w:t>
      </w:r>
    </w:p>
    <w:p w14:paraId="0F847F77" w14:textId="77777777" w:rsidR="006C3431" w:rsidRDefault="00355568" w:rsidP="006C3431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 развитии аналитических способностей, умений сравнивать, обобщать; формирование умения ориентироваться в задании, планировать художественные работы, последовательно выполнять рисунок, контролировать свои действия;</w:t>
      </w:r>
    </w:p>
    <w:p w14:paraId="691A9FCB" w14:textId="77777777" w:rsidR="00355568" w:rsidRPr="006C3431" w:rsidRDefault="00355568" w:rsidP="006C3431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 коррекции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ручной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моторики,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улучшения  зрительно-двигательной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координации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путем  использования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вариативных  и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многократно повторяющихся действий с применением разнообразных технических приемов рисования;</w:t>
      </w:r>
    </w:p>
    <w:p w14:paraId="3D7112A5" w14:textId="77777777" w:rsidR="00355568" w:rsidRDefault="00355568" w:rsidP="00355568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-в развитии зрительной памяти, внимания, наблюдательности, образного мышления, представления и воображения.</w:t>
      </w:r>
    </w:p>
    <w:p w14:paraId="35E51AC9" w14:textId="77777777" w:rsidR="00F20C70" w:rsidRPr="00A9172F" w:rsidRDefault="00F20C70" w:rsidP="00F20C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172F">
        <w:rPr>
          <w:b/>
          <w:color w:val="000000"/>
        </w:rPr>
        <w:t>3.Описание места учебного предмета в учебном плане</w:t>
      </w:r>
      <w:r>
        <w:rPr>
          <w:b/>
          <w:color w:val="000000"/>
        </w:rPr>
        <w:t>.</w:t>
      </w:r>
    </w:p>
    <w:p w14:paraId="31415881" w14:textId="77777777" w:rsidR="00F20C70" w:rsidRPr="00F20C70" w:rsidRDefault="00F20C70" w:rsidP="00F20C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="00F3204B">
        <w:rPr>
          <w:color w:val="000000"/>
        </w:rPr>
        <w:t>Предмет «Изобразительное искусство»</w:t>
      </w:r>
      <w:r w:rsidRPr="00F20C70">
        <w:rPr>
          <w:color w:val="000000"/>
        </w:rPr>
        <w:t xml:space="preserve"> входит в образовательную область «Искусство», рассчитан на 2 ч</w:t>
      </w:r>
      <w:r w:rsidR="00A0174F">
        <w:rPr>
          <w:color w:val="000000"/>
        </w:rPr>
        <w:t>аса</w:t>
      </w:r>
      <w:r w:rsidRPr="00F20C70">
        <w:rPr>
          <w:color w:val="000000"/>
        </w:rPr>
        <w:t xml:space="preserve"> в неделю, 34 учебные недели</w:t>
      </w:r>
      <w:r w:rsidR="00F3204B">
        <w:rPr>
          <w:color w:val="000000"/>
        </w:rPr>
        <w:t xml:space="preserve">, </w:t>
      </w:r>
      <w:r w:rsidRPr="00F20C70">
        <w:rPr>
          <w:color w:val="000000"/>
        </w:rPr>
        <w:t>68 часов в год.</w:t>
      </w:r>
    </w:p>
    <w:p w14:paraId="32ED0B48" w14:textId="77777777" w:rsidR="00F20C70" w:rsidRPr="00F20C70" w:rsidRDefault="00F20C70" w:rsidP="00F20C7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70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F20C70" w:rsidRPr="00F20C70" w14:paraId="5B62C491" w14:textId="77777777" w:rsidTr="001D4124">
        <w:tc>
          <w:tcPr>
            <w:tcW w:w="2660" w:type="dxa"/>
          </w:tcPr>
          <w:p w14:paraId="4AD68865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233B7039" w14:textId="77777777" w:rsidR="00F20C70" w:rsidRPr="00F20C70" w:rsidRDefault="00F3204B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F20C70"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3A4CF2E7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14:paraId="350F6A99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14:paraId="2B7951E4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6847574A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13ECAC52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14:paraId="799B719E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20C70" w:rsidRPr="00F20C70" w14:paraId="6B6189A9" w14:textId="77777777" w:rsidTr="001D4124">
        <w:trPr>
          <w:trHeight w:val="589"/>
        </w:trPr>
        <w:tc>
          <w:tcPr>
            <w:tcW w:w="2660" w:type="dxa"/>
          </w:tcPr>
          <w:p w14:paraId="771BC66A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14:paraId="7F97C53E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C76DBB9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76D84050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12843DB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0C02011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59B2183" w14:textId="77777777"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7EB07E4" w14:textId="77777777" w:rsidR="00F20C70" w:rsidRDefault="00F20C70" w:rsidP="00F2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A01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Личностные и предметные </w:t>
      </w: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освоения учебного предмета.</w:t>
      </w:r>
      <w:r w:rsidRPr="00F2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E9A7418" w14:textId="77777777" w:rsidR="00CE6A06" w:rsidRPr="00CE6A06" w:rsidRDefault="00CE6A06" w:rsidP="00CE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A5027B">
        <w:rPr>
          <w:rFonts w:ascii="Times New Roman" w:hAnsi="Times New Roman" w:cs="Times New Roman"/>
          <w:sz w:val="24"/>
          <w:szCs w:val="24"/>
        </w:rPr>
        <w:t>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14:paraId="76649462" w14:textId="77777777"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предмета «Изобразительное искусство» являются: </w:t>
      </w:r>
    </w:p>
    <w:p w14:paraId="0B9D6160" w14:textId="77777777"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Минимальный уровень: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знание элементарных правил композиции, </w:t>
      </w:r>
      <w:proofErr w:type="spellStart"/>
      <w:r w:rsidR="00BD7EE1" w:rsidRPr="00A5027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BD7EE1" w:rsidRPr="00A5027B">
        <w:rPr>
          <w:rFonts w:ascii="Times New Roman" w:hAnsi="Times New Roman" w:cs="Times New Roman"/>
          <w:sz w:val="24"/>
          <w:szCs w:val="24"/>
        </w:rPr>
        <w:t>, передачи формы предмета и др.; знание некоторых выразительных средств изобразительного искусства: «изобразительная поверхность», «точка», «линия», «штриховка», «пятно», «цвет»; пользование материалами для рисования, аппликации, лепки; знание названий предметов, подлежащих рисованию, лепке и аппликации; знание названий некоторых народных и национальных промыслов, изготавливающих игрушки: Ды</w:t>
      </w:r>
      <w:r>
        <w:rPr>
          <w:rFonts w:ascii="Times New Roman" w:hAnsi="Times New Roman" w:cs="Times New Roman"/>
          <w:sz w:val="24"/>
          <w:szCs w:val="24"/>
        </w:rPr>
        <w:t>мково, Гжель, Городец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 и др.; организация рабочего места в зависимости от характера выполняемой работы;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владение некоторыми приемами лепки (раскатывание, сплющивание, </w:t>
      </w:r>
      <w:proofErr w:type="spellStart"/>
      <w:r w:rsidR="00BD7EE1" w:rsidRPr="00A5027B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) и аппликации (вырезание и наклеивание); рисование по образцу, с натуры, по памяти, представлению, воображению предметов несложной формы и конструкции; </w:t>
      </w:r>
      <w:r w:rsidR="00BD7EE1" w:rsidRPr="00A5027B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в рисунке содержания несложных произведений в соответствии с темой; применение приемов работы карандашом, гуашью, акварельными красками с целью передачи фактуры предмета; ориентировка в пространстве листа; размещение изображения одного или группы предметов в соответствии с параметрами изобразительной поверхности; адекватная передача цвета изображаемого объекта, определение насыщенности цвета, получение смешанных цветов и некоторых оттенков цвета; узнавание и различение в книжных иллюстрациях и репродукциях изображенных предметов и действий. </w:t>
      </w:r>
    </w:p>
    <w:p w14:paraId="2FAD5766" w14:textId="77777777"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Достаточный уровень: знание названий жанров изобразительного искусства (портрет, натюрморт, пейзаж и др.); знание названий некоторых народных и национальных промыслов (Дымково, Гжель, Городец, Хохлома и др.); знание основных особенностей некоторых материалов, используемых в рисовании, лепке и аппликации;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 знание правил </w:t>
      </w:r>
      <w:proofErr w:type="spellStart"/>
      <w:r w:rsidR="00BD7EE1" w:rsidRPr="00A5027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, светотени, перспективы; построения орнамента, стилизации формы предмета и др.; знание видов аппликации (предметная, сюжетная, декоративная); знание способов лепки (конструктивный, пластический, комбинированный); нахождение необходимой для выполнения работы информации в материалах учебника, рабочей тетради; следование при выполнении работы инструкциям учителя или инструкциям, представленным в других информационных источниках; оценка результатов собственной изобразительной деятельности и одноклассников (красиво, некрасиво, аккуратно, похоже на образец); использование разнообразных технологических способов выполнения аппликации; применение разных способов лепки; рисование с натуры и по памяти после предварительных наблюдений, передача всех признаков и свойств изображаемого объекта; рисование по воображению; различение и передача в рисунке эмоционального состояния и своего отношения к природе, человеку, семье и обществу; различение произведений живописи, графики, скульптуры, архитектуры и декоративно-прикладного искусства; различение жанров изобразительного искусства: пейзаж, портрет, натюрморт, сюжетное изображение. </w:t>
      </w:r>
    </w:p>
    <w:p w14:paraId="27FEAE63" w14:textId="77777777" w:rsidR="00B8707A" w:rsidRDefault="00A5027B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Коммуникативные учебные действия включают: </w:t>
      </w:r>
    </w:p>
    <w:p w14:paraId="7074C6A2" w14:textId="77777777"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EE1" w:rsidRPr="00A5027B">
        <w:rPr>
          <w:rFonts w:ascii="Times New Roman" w:hAnsi="Times New Roman" w:cs="Times New Roman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бытовых и др.); </w:t>
      </w:r>
    </w:p>
    <w:p w14:paraId="4AF5174F" w14:textId="77777777"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14:paraId="378BFF40" w14:textId="77777777" w:rsidR="00A5027B" w:rsidRPr="00A5027B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использовать доступные источники и средства получения информации для решения коммуникативных и познавательных задач. </w:t>
      </w:r>
    </w:p>
    <w:p w14:paraId="10CC1404" w14:textId="77777777" w:rsidR="00B8707A" w:rsidRDefault="00A5027B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Регулятивные учебные действия представлены умениями: </w:t>
      </w:r>
    </w:p>
    <w:p w14:paraId="0028A829" w14:textId="77777777"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14:paraId="32C7E40B" w14:textId="77777777"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</w:t>
      </w:r>
    </w:p>
    <w:p w14:paraId="398447D9" w14:textId="77777777"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обладать готовностью к осуществлению самоконтроля в процессе деятельности; </w:t>
      </w:r>
    </w:p>
    <w:p w14:paraId="22C52D7F" w14:textId="77777777" w:rsidR="00A5027B" w:rsidRPr="00A5027B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адекватно реагировать на внешний контроль и оценку, корректировать в соответствии с ней свою деятельность. </w:t>
      </w:r>
    </w:p>
    <w:p w14:paraId="016F1691" w14:textId="77777777"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Познавательные учебные действия: </w:t>
      </w:r>
    </w:p>
    <w:p w14:paraId="1DC15959" w14:textId="77777777"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дифференцированно воспринимать окружающий мир, его временно-пространственную организацию; </w:t>
      </w:r>
    </w:p>
    <w:p w14:paraId="1D8D664E" w14:textId="77777777" w:rsidR="00B8707A" w:rsidRDefault="00B8707A" w:rsidP="00B87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усвоенные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логические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>операции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4F"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027B" w:rsidRPr="00A5027B">
        <w:rPr>
          <w:rFonts w:ascii="Times New Roman" w:hAnsi="Times New Roman" w:cs="Times New Roman"/>
          <w:sz w:val="24"/>
          <w:szCs w:val="24"/>
        </w:rPr>
        <w:t>сравнение,</w:t>
      </w:r>
      <w:r w:rsidR="00F3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4F"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анализ, </w:t>
      </w:r>
      <w:r w:rsidR="00A0174F"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синтез,</w:t>
      </w:r>
      <w:r w:rsidR="00A0174F"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обобщение, </w:t>
      </w:r>
      <w:r w:rsidR="00A0174F"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классификацию, </w:t>
      </w:r>
      <w:r w:rsidR="00A0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>аналогий, закономерностей, причинно-следственных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связей)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наглядном,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доступном вербальном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материале, основе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14:paraId="549A7B70" w14:textId="77777777" w:rsidR="00B8707A" w:rsidRDefault="00A5027B" w:rsidP="00B87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индивидуальными возможностями; </w:t>
      </w:r>
    </w:p>
    <w:p w14:paraId="457E699E" w14:textId="77777777" w:rsidR="00F20C70" w:rsidRPr="00A5027B" w:rsidRDefault="00B8707A" w:rsidP="00A01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жизни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деятельности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межпредметные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знания, </w:t>
      </w:r>
      <w:r w:rsidR="00F3204B"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отражающие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несложные, </w:t>
      </w:r>
      <w:r w:rsidR="00F3204B">
        <w:rPr>
          <w:rFonts w:ascii="Times New Roman" w:hAnsi="Times New Roman" w:cs="Times New Roman"/>
          <w:sz w:val="24"/>
          <w:szCs w:val="24"/>
        </w:rPr>
        <w:t xml:space="preserve"> </w:t>
      </w:r>
      <w:r w:rsidR="00A5027B">
        <w:rPr>
          <w:rFonts w:ascii="Times New Roman" w:hAnsi="Times New Roman" w:cs="Times New Roman"/>
          <w:sz w:val="24"/>
          <w:szCs w:val="24"/>
        </w:rPr>
        <w:t xml:space="preserve">доступные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и отношения между объектами и процессами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C70" w:rsidRPr="00A5027B">
        <w:rPr>
          <w:rFonts w:ascii="Times New Roman" w:hAnsi="Times New Roman" w:cs="Times New Roman"/>
          <w:sz w:val="24"/>
          <w:szCs w:val="24"/>
        </w:rPr>
        <w:br/>
      </w:r>
      <w:r w:rsidR="00A50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F20C70" w:rsidRPr="00A50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5.Содержание учебного предмета.</w:t>
      </w:r>
    </w:p>
    <w:p w14:paraId="1DA6A02D" w14:textId="77777777" w:rsidR="00F20C70" w:rsidRPr="00F20C70" w:rsidRDefault="00F20C70" w:rsidP="00A0174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34"/>
          <w:bCs/>
          <w:color w:val="000000"/>
        </w:rPr>
        <w:t>Обучение композиционной деятельности.</w:t>
      </w:r>
    </w:p>
    <w:p w14:paraId="1C5BA6A8" w14:textId="77777777" w:rsidR="00F20C70" w:rsidRPr="00F20C70" w:rsidRDefault="00F20C70" w:rsidP="00A0174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0"/>
          <w:color w:val="000000"/>
        </w:rPr>
        <w:t xml:space="preserve">      Знакомство детей с выразительными средствами композиции в рисунке с натуры, сюжетном и декоративном изображении: </w:t>
      </w:r>
      <w:proofErr w:type="spellStart"/>
      <w:r w:rsidRPr="00F20C70">
        <w:rPr>
          <w:rStyle w:val="c0"/>
          <w:color w:val="000000"/>
        </w:rPr>
        <w:t>величинный</w:t>
      </w:r>
      <w:proofErr w:type="spellEnd"/>
      <w:r w:rsidRPr="00F20C70">
        <w:rPr>
          <w:rStyle w:val="c0"/>
          <w:color w:val="000000"/>
        </w:rPr>
        <w:t xml:space="preserve"> и светлотный контраст. </w:t>
      </w:r>
      <w:proofErr w:type="spellStart"/>
      <w:r w:rsidRPr="00F20C70">
        <w:rPr>
          <w:rStyle w:val="c0"/>
          <w:color w:val="000000"/>
        </w:rPr>
        <w:t>Величинный</w:t>
      </w:r>
      <w:proofErr w:type="spellEnd"/>
      <w:r w:rsidRPr="00F20C70">
        <w:rPr>
          <w:rStyle w:val="c0"/>
          <w:color w:val="000000"/>
        </w:rPr>
        <w:t xml:space="preserve"> контраст в сказочном изображении.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2—3 предметов. Развитие умения выделять предметы в композиции с помощью фона (обучение практике использования светлотного контраста в композиции).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Формирование умения использовать увеличенный формат изобразительной плоскости при разработке тематической композиции.</w:t>
      </w:r>
    </w:p>
    <w:p w14:paraId="03153960" w14:textId="77777777"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34"/>
          <w:bCs/>
          <w:color w:val="000000"/>
        </w:rPr>
        <w:t>Развитие у учащихся умения воспринимать и изображать форму предметов, пропорции, конструкцию объектов</w:t>
      </w:r>
      <w:r w:rsidR="00BD7EE1">
        <w:rPr>
          <w:rStyle w:val="c34"/>
          <w:bCs/>
          <w:color w:val="000000"/>
        </w:rPr>
        <w:t>.</w:t>
      </w:r>
    </w:p>
    <w:p w14:paraId="6046D025" w14:textId="77777777"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0"/>
          <w:color w:val="000000"/>
        </w:rPr>
        <w:t>      Совершенствование умения проводить анализ предмета с целью его изображения, понимать его конструкцию (строение).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Развитие умения сопоставлять части в целом (определять пропорции).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Развитие умения передавать в рисунке сходство с изображаемым предметом. Обучение способам изображения предметов округлой формы в условиях перспективы. Рисование предметов цилиндрической и усеченной конической формы. Использование светотени для передачи объемности.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выявления формы изображаемого предмета с помощью узора (форма предмета округлая или прямоугольная).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Совершенствование навыков передачи пропорций фигуры человека.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Формирование умения передавать графическими средствами особенности модели (форму головы, прическу, цвет волос).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изображения сказочных животных (с  использованием игрушек народных промыслов).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изображения относительно сложных по конструкции предметов (например, автомобиль). Детализация в рисунке.</w:t>
      </w:r>
    </w:p>
    <w:p w14:paraId="17AC0518" w14:textId="77777777" w:rsidR="00F20C70" w:rsidRPr="00F20C70" w:rsidRDefault="00BD7EE1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4"/>
          <w:bCs/>
          <w:color w:val="000000"/>
        </w:rPr>
        <w:t xml:space="preserve">      </w:t>
      </w:r>
      <w:r w:rsidR="00F20C70" w:rsidRPr="00F20C70">
        <w:rPr>
          <w:rStyle w:val="c34"/>
          <w:bCs/>
          <w:color w:val="000000"/>
        </w:rPr>
        <w:t>Развитие у учащихся восприятия цвета предметов</w:t>
      </w:r>
      <w:r>
        <w:rPr>
          <w:bCs/>
          <w:color w:val="000000"/>
        </w:rPr>
        <w:t xml:space="preserve"> </w:t>
      </w:r>
      <w:r w:rsidR="00F20C70" w:rsidRPr="00F20C70">
        <w:rPr>
          <w:rStyle w:val="c34"/>
          <w:bCs/>
          <w:color w:val="000000"/>
        </w:rPr>
        <w:t>и формирование умений передавать его в живописи</w:t>
      </w:r>
      <w:r>
        <w:rPr>
          <w:rStyle w:val="c34"/>
          <w:bCs/>
          <w:color w:val="000000"/>
        </w:rPr>
        <w:t>.</w:t>
      </w:r>
    </w:p>
    <w:p w14:paraId="3D4C388B" w14:textId="77777777"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t>      Совершенствование умения работать красками: обучение приемам получения оттенков цвета (более холодных и более теплых: сине-зеленых, желто-зеленых и т. п.).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Закрепление представлений учащихся о цвете и красках, приемов получения смешанных цветов.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приема работы акварелью «</w:t>
      </w:r>
      <w:proofErr w:type="spellStart"/>
      <w:r w:rsidRPr="00F20C70">
        <w:rPr>
          <w:rStyle w:val="c9"/>
          <w:color w:val="000000"/>
        </w:rPr>
        <w:t>по-сухому</w:t>
      </w:r>
      <w:proofErr w:type="spellEnd"/>
      <w:r w:rsidRPr="00F20C70">
        <w:rPr>
          <w:rStyle w:val="c9"/>
          <w:color w:val="000000"/>
        </w:rPr>
        <w:t>». Закрепление умения использовать прием работы «</w:t>
      </w:r>
      <w:proofErr w:type="spellStart"/>
      <w:r w:rsidRPr="00F20C70">
        <w:rPr>
          <w:rStyle w:val="c9"/>
          <w:color w:val="000000"/>
        </w:rPr>
        <w:t>по-мокрому</w:t>
      </w:r>
      <w:proofErr w:type="spellEnd"/>
      <w:r w:rsidRPr="00F20C70">
        <w:rPr>
          <w:rStyle w:val="c9"/>
          <w:color w:val="000000"/>
        </w:rPr>
        <w:t>».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умения передавать с помощью цвета радостное настроение в композиции на увеличенном формате.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lastRenderedPageBreak/>
        <w:t>      Развитие умения выделять форму предметов с помощью фона.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умений передавать образ человека живописными средствами (окраска лица, волос, одежды и т. п.</w:t>
      </w:r>
      <w:r w:rsidR="00BD7EE1">
        <w:rPr>
          <w:rStyle w:val="c9"/>
          <w:color w:val="000000"/>
        </w:rPr>
        <w:t>).</w:t>
      </w:r>
    </w:p>
    <w:p w14:paraId="302209A2" w14:textId="77777777"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t>      </w:t>
      </w:r>
      <w:r w:rsidRPr="00F20C70">
        <w:rPr>
          <w:rStyle w:val="c33"/>
          <w:bCs/>
          <w:color w:val="000000"/>
        </w:rPr>
        <w:t>Обучение восприятию произведений искусства</w:t>
      </w:r>
      <w:r w:rsidR="00BD7EE1">
        <w:rPr>
          <w:rStyle w:val="c33"/>
          <w:bCs/>
          <w:color w:val="000000"/>
        </w:rPr>
        <w:t>.</w:t>
      </w:r>
    </w:p>
    <w:p w14:paraId="24D85D3A" w14:textId="77777777" w:rsid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20C70">
        <w:rPr>
          <w:rStyle w:val="c9"/>
          <w:color w:val="000000"/>
        </w:rPr>
        <w:t>      Знакомство детей с произведениями изобразительного искусства (живописью, скульптурой, графикой) и декоративно-прикладного искусства. Отличительные черты видов искусства.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</w:t>
      </w:r>
      <w:r w:rsidRPr="00BD7EE1">
        <w:rPr>
          <w:rStyle w:val="c9"/>
          <w:iCs/>
          <w:color w:val="000000"/>
        </w:rPr>
        <w:t>Живопись. </w:t>
      </w:r>
      <w:r w:rsidRPr="00BD7EE1">
        <w:rPr>
          <w:rStyle w:val="c0"/>
          <w:color w:val="000000"/>
        </w:rPr>
        <w:t>Расширение</w:t>
      </w:r>
      <w:r w:rsidRPr="00F20C70">
        <w:rPr>
          <w:rStyle w:val="c0"/>
          <w:color w:val="000000"/>
        </w:rPr>
        <w:t xml:space="preserve"> представлений учащихся о работе художника-живописца. Закрепление знаний учащихся об отличительных чертах жанров живописи (различия портрета, пейзажа, натюрморта и сюжетного изображения).</w:t>
      </w:r>
    </w:p>
    <w:p w14:paraId="1B7D3797" w14:textId="77777777" w:rsidR="004B7A50" w:rsidRDefault="004B7A50" w:rsidP="004B7A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174F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711"/>
        <w:gridCol w:w="1559"/>
        <w:gridCol w:w="2155"/>
        <w:gridCol w:w="1814"/>
      </w:tblGrid>
      <w:tr w:rsidR="003149D3" w:rsidRPr="009002A6" w14:paraId="36A9AF90" w14:textId="77777777" w:rsidTr="003149D3">
        <w:tc>
          <w:tcPr>
            <w:tcW w:w="1101" w:type="dxa"/>
            <w:vMerge w:val="restart"/>
          </w:tcPr>
          <w:p w14:paraId="2DCA5434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60D1925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11" w:type="dxa"/>
            <w:vMerge w:val="restart"/>
          </w:tcPr>
          <w:p w14:paraId="7F8A7A80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7E8A8D70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14:paraId="2460F527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149D3" w:rsidRPr="009002A6" w14:paraId="5E269C56" w14:textId="77777777" w:rsidTr="003149D3">
        <w:tc>
          <w:tcPr>
            <w:tcW w:w="1101" w:type="dxa"/>
            <w:vMerge/>
          </w:tcPr>
          <w:p w14:paraId="26C0EB59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1" w:type="dxa"/>
            <w:vMerge/>
            <w:tcBorders>
              <w:bottom w:val="single" w:sz="4" w:space="0" w:color="auto"/>
            </w:tcBorders>
          </w:tcPr>
          <w:p w14:paraId="52118C79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646E151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683E8E5B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814" w:type="dxa"/>
          </w:tcPr>
          <w:p w14:paraId="42E82029" w14:textId="77777777" w:rsidR="003149D3" w:rsidRPr="009002A6" w:rsidRDefault="003149D3" w:rsidP="00905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149D3" w14:paraId="23A543AA" w14:textId="77777777" w:rsidTr="003149D3">
        <w:tc>
          <w:tcPr>
            <w:tcW w:w="1101" w:type="dxa"/>
          </w:tcPr>
          <w:p w14:paraId="0A48681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EBDFC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Инструктаж по Т/Б. Беседа «Наблюдай признаки уходящего лета».</w:t>
            </w:r>
          </w:p>
        </w:tc>
        <w:tc>
          <w:tcPr>
            <w:tcW w:w="1559" w:type="dxa"/>
          </w:tcPr>
          <w:p w14:paraId="145B2EC9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091E9E6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AE9C0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4ED242B" w14:textId="77777777" w:rsidTr="003149D3">
        <w:tc>
          <w:tcPr>
            <w:tcW w:w="1101" w:type="dxa"/>
          </w:tcPr>
          <w:p w14:paraId="1621995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5F00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 натуры. Веточки деревьев с листьями.</w:t>
            </w:r>
          </w:p>
        </w:tc>
        <w:tc>
          <w:tcPr>
            <w:tcW w:w="1559" w:type="dxa"/>
          </w:tcPr>
          <w:p w14:paraId="431A512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3A809F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092A5BD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AF02162" w14:textId="77777777" w:rsidTr="003149D3">
        <w:tc>
          <w:tcPr>
            <w:tcW w:w="1101" w:type="dxa"/>
          </w:tcPr>
          <w:p w14:paraId="28915DA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306A4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Веточки деревьев с семенами и плодами.</w:t>
            </w:r>
          </w:p>
        </w:tc>
        <w:tc>
          <w:tcPr>
            <w:tcW w:w="1559" w:type="dxa"/>
          </w:tcPr>
          <w:p w14:paraId="33E2B12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AB2C41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71A670C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83F4796" w14:textId="77777777" w:rsidTr="003149D3">
        <w:tc>
          <w:tcPr>
            <w:tcW w:w="1101" w:type="dxa"/>
          </w:tcPr>
          <w:p w14:paraId="593D874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B0D4D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1559" w:type="dxa"/>
          </w:tcPr>
          <w:p w14:paraId="13BA156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55" w:type="dxa"/>
          </w:tcPr>
          <w:p w14:paraId="64D3960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42FC90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1C0CB30C" w14:textId="77777777" w:rsidTr="003149D3">
        <w:tc>
          <w:tcPr>
            <w:tcW w:w="1101" w:type="dxa"/>
          </w:tcPr>
          <w:p w14:paraId="0EAA3AF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581D5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кустарников в осенней окраске.</w:t>
            </w:r>
          </w:p>
        </w:tc>
        <w:tc>
          <w:tcPr>
            <w:tcW w:w="1559" w:type="dxa"/>
          </w:tcPr>
          <w:p w14:paraId="6F728944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808DB15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C9855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9F77CA1" w14:textId="77777777" w:rsidTr="003149D3">
        <w:tc>
          <w:tcPr>
            <w:tcW w:w="1101" w:type="dxa"/>
          </w:tcPr>
          <w:p w14:paraId="2E3D8A6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48B36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 тему «Осенний листопад».</w:t>
            </w:r>
          </w:p>
        </w:tc>
        <w:tc>
          <w:tcPr>
            <w:tcW w:w="1559" w:type="dxa"/>
          </w:tcPr>
          <w:p w14:paraId="058D43A7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769178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5B7DF1F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54B1182" w14:textId="77777777" w:rsidTr="003149D3">
        <w:tc>
          <w:tcPr>
            <w:tcW w:w="1101" w:type="dxa"/>
          </w:tcPr>
          <w:p w14:paraId="56751A8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8B344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из осенних листьев.</w:t>
            </w:r>
          </w:p>
        </w:tc>
        <w:tc>
          <w:tcPr>
            <w:tcW w:w="1559" w:type="dxa"/>
          </w:tcPr>
          <w:p w14:paraId="4852374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52091F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D8D6AE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D8EFD3B" w14:textId="77777777" w:rsidTr="003149D3">
        <w:tc>
          <w:tcPr>
            <w:tcW w:w="1101" w:type="dxa"/>
          </w:tcPr>
          <w:p w14:paraId="3BEB9027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5FF89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художниках – пейзажистах и их картинах.</w:t>
            </w:r>
          </w:p>
        </w:tc>
        <w:tc>
          <w:tcPr>
            <w:tcW w:w="1559" w:type="dxa"/>
          </w:tcPr>
          <w:p w14:paraId="1C28FCA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B71F40D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DAC7EF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4EA8561C" w14:textId="77777777" w:rsidTr="003149D3">
        <w:tc>
          <w:tcPr>
            <w:tcW w:w="1101" w:type="dxa"/>
          </w:tcPr>
          <w:p w14:paraId="619588D0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E7F3C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Времена года в пейзажах.</w:t>
            </w:r>
          </w:p>
        </w:tc>
        <w:tc>
          <w:tcPr>
            <w:tcW w:w="1559" w:type="dxa"/>
          </w:tcPr>
          <w:p w14:paraId="0153FB50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0DDCEFBA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FE566D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37764A9D" w14:textId="77777777" w:rsidTr="003149D3">
        <w:tc>
          <w:tcPr>
            <w:tcW w:w="1101" w:type="dxa"/>
          </w:tcPr>
          <w:p w14:paraId="2AFC515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9DA17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Деревенский пейзаж.</w:t>
            </w:r>
          </w:p>
        </w:tc>
        <w:tc>
          <w:tcPr>
            <w:tcW w:w="1559" w:type="dxa"/>
          </w:tcPr>
          <w:p w14:paraId="56C0698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2E9CB98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D86624F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4DFD99C4" w14:textId="77777777" w:rsidTr="003149D3">
        <w:tc>
          <w:tcPr>
            <w:tcW w:w="1101" w:type="dxa"/>
          </w:tcPr>
          <w:p w14:paraId="501941A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95F1D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559" w:type="dxa"/>
          </w:tcPr>
          <w:p w14:paraId="40C2D080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0CC586CF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0D1718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92DEE98" w14:textId="77777777" w:rsidTr="003149D3">
        <w:tc>
          <w:tcPr>
            <w:tcW w:w="1101" w:type="dxa"/>
          </w:tcPr>
          <w:p w14:paraId="1500DDD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BD261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Горный пейзаж.</w:t>
            </w:r>
          </w:p>
        </w:tc>
        <w:tc>
          <w:tcPr>
            <w:tcW w:w="1559" w:type="dxa"/>
          </w:tcPr>
          <w:p w14:paraId="40D2B971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F20F49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E54758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31710232" w14:textId="77777777" w:rsidTr="003149D3">
        <w:tc>
          <w:tcPr>
            <w:tcW w:w="1101" w:type="dxa"/>
          </w:tcPr>
          <w:p w14:paraId="222737A7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D3DD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Морской пейзаж.</w:t>
            </w:r>
          </w:p>
        </w:tc>
        <w:tc>
          <w:tcPr>
            <w:tcW w:w="1559" w:type="dxa"/>
          </w:tcPr>
          <w:p w14:paraId="6362A91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AFDAF1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332075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33524288" w14:textId="77777777" w:rsidTr="003149D3">
        <w:tc>
          <w:tcPr>
            <w:tcW w:w="1101" w:type="dxa"/>
          </w:tcPr>
          <w:p w14:paraId="576DFBE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58830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Русские пейзажисты. Саврасов А.К.</w:t>
            </w:r>
          </w:p>
        </w:tc>
        <w:tc>
          <w:tcPr>
            <w:tcW w:w="1559" w:type="dxa"/>
          </w:tcPr>
          <w:p w14:paraId="1F2666E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F46F1C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FB73AA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2F7DF37" w14:textId="77777777" w:rsidTr="003149D3">
        <w:tc>
          <w:tcPr>
            <w:tcW w:w="1101" w:type="dxa"/>
          </w:tcPr>
          <w:p w14:paraId="75CF2CD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8920B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Русские пейзажисты. Шишкин И.И.</w:t>
            </w:r>
          </w:p>
        </w:tc>
        <w:tc>
          <w:tcPr>
            <w:tcW w:w="1559" w:type="dxa"/>
          </w:tcPr>
          <w:p w14:paraId="06078AB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A6226DC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279BA96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3AA347E0" w14:textId="77777777" w:rsidTr="003149D3">
        <w:tc>
          <w:tcPr>
            <w:tcW w:w="1101" w:type="dxa"/>
          </w:tcPr>
          <w:p w14:paraId="1A3B08D7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EDAFF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натюрморте.</w:t>
            </w:r>
          </w:p>
        </w:tc>
        <w:tc>
          <w:tcPr>
            <w:tcW w:w="1559" w:type="dxa"/>
          </w:tcPr>
          <w:p w14:paraId="4BB45FF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1D3A10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ED5C996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3DA1EDA2" w14:textId="77777777" w:rsidTr="003149D3">
        <w:tc>
          <w:tcPr>
            <w:tcW w:w="1101" w:type="dxa"/>
          </w:tcPr>
          <w:p w14:paraId="250921B0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E1116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с натуры (по выбору).</w:t>
            </w:r>
          </w:p>
        </w:tc>
        <w:tc>
          <w:tcPr>
            <w:tcW w:w="1559" w:type="dxa"/>
          </w:tcPr>
          <w:p w14:paraId="35C26304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7D5D6B1D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3E32F80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7A26565" w14:textId="77777777" w:rsidTr="003149D3">
        <w:tc>
          <w:tcPr>
            <w:tcW w:w="1101" w:type="dxa"/>
          </w:tcPr>
          <w:p w14:paraId="0826392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BEDE1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портрета.</w:t>
            </w:r>
          </w:p>
        </w:tc>
        <w:tc>
          <w:tcPr>
            <w:tcW w:w="1559" w:type="dxa"/>
          </w:tcPr>
          <w:p w14:paraId="7091A09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DCB72A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F9BBB2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72075A86" w14:textId="77777777" w:rsidTr="003149D3">
        <w:tc>
          <w:tcPr>
            <w:tcW w:w="1101" w:type="dxa"/>
          </w:tcPr>
          <w:p w14:paraId="1C18A358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F1DAA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сюжета.</w:t>
            </w:r>
          </w:p>
        </w:tc>
        <w:tc>
          <w:tcPr>
            <w:tcW w:w="1559" w:type="dxa"/>
          </w:tcPr>
          <w:p w14:paraId="2861F387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0C843C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DDC286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E1AB52D" w14:textId="77777777" w:rsidTr="003149D3">
        <w:tc>
          <w:tcPr>
            <w:tcW w:w="1101" w:type="dxa"/>
          </w:tcPr>
          <w:p w14:paraId="1F28B5B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05B89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Красота вещей вокруг нас.</w:t>
            </w:r>
          </w:p>
        </w:tc>
        <w:tc>
          <w:tcPr>
            <w:tcW w:w="1559" w:type="dxa"/>
          </w:tcPr>
          <w:p w14:paraId="0F54951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3AE8C38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EA153D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19528BC1" w14:textId="77777777" w:rsidTr="003149D3">
        <w:tc>
          <w:tcPr>
            <w:tcW w:w="1101" w:type="dxa"/>
          </w:tcPr>
          <w:p w14:paraId="41A5572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DBB99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крынки.</w:t>
            </w:r>
          </w:p>
        </w:tc>
        <w:tc>
          <w:tcPr>
            <w:tcW w:w="1559" w:type="dxa"/>
          </w:tcPr>
          <w:p w14:paraId="4CE2D88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35990437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A4377AA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7527BF51" w14:textId="77777777" w:rsidTr="003149D3">
        <w:tc>
          <w:tcPr>
            <w:tcW w:w="1101" w:type="dxa"/>
          </w:tcPr>
          <w:p w14:paraId="0EC81A2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0C029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кувшина.</w:t>
            </w:r>
          </w:p>
        </w:tc>
        <w:tc>
          <w:tcPr>
            <w:tcW w:w="1559" w:type="dxa"/>
          </w:tcPr>
          <w:p w14:paraId="0AF8A4E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7FDA5095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52663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E447484" w14:textId="77777777" w:rsidTr="003149D3">
        <w:tc>
          <w:tcPr>
            <w:tcW w:w="1101" w:type="dxa"/>
          </w:tcPr>
          <w:p w14:paraId="10E36BF5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14E46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бутылки.</w:t>
            </w:r>
          </w:p>
        </w:tc>
        <w:tc>
          <w:tcPr>
            <w:tcW w:w="1559" w:type="dxa"/>
          </w:tcPr>
          <w:p w14:paraId="5014BD14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46A6869A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D868FB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9187E2E" w14:textId="77777777" w:rsidTr="003149D3">
        <w:tc>
          <w:tcPr>
            <w:tcW w:w="1101" w:type="dxa"/>
          </w:tcPr>
          <w:p w14:paraId="1336AA5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2BDC1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Натюрморт. Крынка, кувшин, бутылка (цветная бумага).</w:t>
            </w:r>
          </w:p>
        </w:tc>
        <w:tc>
          <w:tcPr>
            <w:tcW w:w="1559" w:type="dxa"/>
          </w:tcPr>
          <w:p w14:paraId="3CA65447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3FC065A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68C8D6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7D5D7275" w14:textId="77777777" w:rsidTr="003149D3">
        <w:tc>
          <w:tcPr>
            <w:tcW w:w="1101" w:type="dxa"/>
          </w:tcPr>
          <w:p w14:paraId="1BAD908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ED233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(гуашь).</w:t>
            </w:r>
          </w:p>
        </w:tc>
        <w:tc>
          <w:tcPr>
            <w:tcW w:w="1559" w:type="dxa"/>
          </w:tcPr>
          <w:p w14:paraId="3E22E71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C081ADF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DFBBBB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CCCDDF5" w14:textId="77777777" w:rsidTr="003149D3">
        <w:tc>
          <w:tcPr>
            <w:tcW w:w="1101" w:type="dxa"/>
          </w:tcPr>
          <w:p w14:paraId="04FCF2E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07B2F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 (профиль).</w:t>
            </w:r>
          </w:p>
        </w:tc>
        <w:tc>
          <w:tcPr>
            <w:tcW w:w="1559" w:type="dxa"/>
          </w:tcPr>
          <w:p w14:paraId="6882BB6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7A5C25AC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C1E2DB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7E0671F" w14:textId="77777777" w:rsidTr="003149D3">
        <w:tc>
          <w:tcPr>
            <w:tcW w:w="1101" w:type="dxa"/>
          </w:tcPr>
          <w:p w14:paraId="0A6BF259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CFB00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портрета (анфас).</w:t>
            </w:r>
          </w:p>
        </w:tc>
        <w:tc>
          <w:tcPr>
            <w:tcW w:w="1559" w:type="dxa"/>
          </w:tcPr>
          <w:p w14:paraId="40761175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0C8882E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12CA1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02A0823E" w14:textId="77777777" w:rsidTr="003149D3">
        <w:tc>
          <w:tcPr>
            <w:tcW w:w="1101" w:type="dxa"/>
          </w:tcPr>
          <w:p w14:paraId="66E0C6B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4F628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Фигура человека (подвижная модель).</w:t>
            </w:r>
          </w:p>
        </w:tc>
        <w:tc>
          <w:tcPr>
            <w:tcW w:w="1559" w:type="dxa"/>
          </w:tcPr>
          <w:p w14:paraId="02D450E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26303E67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3D6CDC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78B1A706" w14:textId="77777777" w:rsidTr="003149D3">
        <w:tc>
          <w:tcPr>
            <w:tcW w:w="1101" w:type="dxa"/>
          </w:tcPr>
          <w:p w14:paraId="62B1342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B9045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человека.</w:t>
            </w:r>
          </w:p>
        </w:tc>
        <w:tc>
          <w:tcPr>
            <w:tcW w:w="1559" w:type="dxa"/>
          </w:tcPr>
          <w:p w14:paraId="794A837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55" w:type="dxa"/>
          </w:tcPr>
          <w:p w14:paraId="3AA1D18F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F11B4F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058C76A" w14:textId="77777777" w:rsidTr="003149D3">
        <w:tc>
          <w:tcPr>
            <w:tcW w:w="1101" w:type="dxa"/>
          </w:tcPr>
          <w:p w14:paraId="52617EC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A4E6D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Зимние развлечения в деревне, в городе.</w:t>
            </w:r>
          </w:p>
        </w:tc>
        <w:tc>
          <w:tcPr>
            <w:tcW w:w="1559" w:type="dxa"/>
          </w:tcPr>
          <w:p w14:paraId="1AAF57C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3C85A1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83625E6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3575E75" w14:textId="77777777" w:rsidTr="003149D3">
        <w:tc>
          <w:tcPr>
            <w:tcW w:w="1101" w:type="dxa"/>
          </w:tcPr>
          <w:p w14:paraId="48E705B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275D9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Как построена книга.</w:t>
            </w:r>
          </w:p>
        </w:tc>
        <w:tc>
          <w:tcPr>
            <w:tcW w:w="1559" w:type="dxa"/>
          </w:tcPr>
          <w:p w14:paraId="61FFED28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323A03E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B39B3D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4CC713C" w14:textId="77777777" w:rsidTr="003149D3">
        <w:tc>
          <w:tcPr>
            <w:tcW w:w="1101" w:type="dxa"/>
          </w:tcPr>
          <w:p w14:paraId="29CF8C8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F6267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Иллюстрации в книге. О художниках-иллюстраторах детских книг.</w:t>
            </w:r>
          </w:p>
        </w:tc>
        <w:tc>
          <w:tcPr>
            <w:tcW w:w="1559" w:type="dxa"/>
          </w:tcPr>
          <w:p w14:paraId="727EBBD8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02F930A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CCD2335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795F75FB" w14:textId="77777777" w:rsidTr="003149D3">
        <w:tc>
          <w:tcPr>
            <w:tcW w:w="1101" w:type="dxa"/>
          </w:tcPr>
          <w:p w14:paraId="4220F87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9D09F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иллюстраций к сказке «Маша и медведь».</w:t>
            </w:r>
          </w:p>
        </w:tc>
        <w:tc>
          <w:tcPr>
            <w:tcW w:w="1559" w:type="dxa"/>
          </w:tcPr>
          <w:p w14:paraId="75F504E1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3C9108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8B7DA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4F4BB947" w14:textId="77777777" w:rsidTr="003149D3">
        <w:tc>
          <w:tcPr>
            <w:tcW w:w="1101" w:type="dxa"/>
          </w:tcPr>
          <w:p w14:paraId="5E3E1EF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78CAE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«Маша и медведь».</w:t>
            </w:r>
          </w:p>
        </w:tc>
        <w:tc>
          <w:tcPr>
            <w:tcW w:w="1559" w:type="dxa"/>
          </w:tcPr>
          <w:p w14:paraId="3E1CAE9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D63170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D77FDA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79C6445A" w14:textId="77777777" w:rsidTr="003149D3">
        <w:tc>
          <w:tcPr>
            <w:tcW w:w="1101" w:type="dxa"/>
          </w:tcPr>
          <w:p w14:paraId="270FB40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B6012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Сравнивай размер (величину) изображений.</w:t>
            </w:r>
          </w:p>
        </w:tc>
        <w:tc>
          <w:tcPr>
            <w:tcW w:w="1559" w:type="dxa"/>
          </w:tcPr>
          <w:p w14:paraId="382143F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F3A3C9D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8344EF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7C5882D6" w14:textId="77777777" w:rsidTr="003149D3">
        <w:tc>
          <w:tcPr>
            <w:tcW w:w="1101" w:type="dxa"/>
          </w:tcPr>
          <w:p w14:paraId="46391CB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7C2B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фруктов разной формы и размера.</w:t>
            </w:r>
          </w:p>
        </w:tc>
        <w:tc>
          <w:tcPr>
            <w:tcW w:w="1559" w:type="dxa"/>
          </w:tcPr>
          <w:p w14:paraId="4B783A9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E6D6D5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708169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3C144500" w14:textId="77777777" w:rsidTr="003149D3">
        <w:tc>
          <w:tcPr>
            <w:tcW w:w="1101" w:type="dxa"/>
          </w:tcPr>
          <w:p w14:paraId="6AA04AF8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8F66B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«Колобок».</w:t>
            </w:r>
          </w:p>
        </w:tc>
        <w:tc>
          <w:tcPr>
            <w:tcW w:w="1559" w:type="dxa"/>
          </w:tcPr>
          <w:p w14:paraId="2FC2370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48C6887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36E5DE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0C86AE50" w14:textId="77777777" w:rsidTr="003149D3">
        <w:tc>
          <w:tcPr>
            <w:tcW w:w="1101" w:type="dxa"/>
          </w:tcPr>
          <w:p w14:paraId="70A7D6A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3CE90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иллюстраций к сказке «Колобок».</w:t>
            </w:r>
          </w:p>
        </w:tc>
        <w:tc>
          <w:tcPr>
            <w:tcW w:w="1559" w:type="dxa"/>
          </w:tcPr>
          <w:p w14:paraId="4B78662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4F4633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E8E84B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A65495A" w14:textId="77777777" w:rsidTr="003149D3">
        <w:tc>
          <w:tcPr>
            <w:tcW w:w="1101" w:type="dxa"/>
          </w:tcPr>
          <w:p w14:paraId="25D9E544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D3001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(по выбору).</w:t>
            </w:r>
          </w:p>
        </w:tc>
        <w:tc>
          <w:tcPr>
            <w:tcW w:w="1559" w:type="dxa"/>
          </w:tcPr>
          <w:p w14:paraId="4D676915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33738DA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88CBE17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6366D1B" w14:textId="77777777" w:rsidTr="003149D3">
        <w:tc>
          <w:tcPr>
            <w:tcW w:w="1101" w:type="dxa"/>
          </w:tcPr>
          <w:p w14:paraId="7ABBE918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A3109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Учись рассматривать картину. Ф.Решетников «Опять двойка».</w:t>
            </w:r>
          </w:p>
        </w:tc>
        <w:tc>
          <w:tcPr>
            <w:tcW w:w="1559" w:type="dxa"/>
          </w:tcPr>
          <w:p w14:paraId="5467EEB9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323E21D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A5583A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6401DF1" w14:textId="77777777" w:rsidTr="003149D3">
        <w:tc>
          <w:tcPr>
            <w:tcW w:w="1101" w:type="dxa"/>
          </w:tcPr>
          <w:p w14:paraId="11047BF4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3FCA1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Учись рассматривать картину. К.Маковский «Дети, бегущие от грозы».</w:t>
            </w:r>
          </w:p>
        </w:tc>
        <w:tc>
          <w:tcPr>
            <w:tcW w:w="1559" w:type="dxa"/>
          </w:tcPr>
          <w:p w14:paraId="3DCFA725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24C1D9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D1914CF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3F3D89DF" w14:textId="77777777" w:rsidTr="003149D3">
        <w:tc>
          <w:tcPr>
            <w:tcW w:w="1101" w:type="dxa"/>
          </w:tcPr>
          <w:p w14:paraId="44C99119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0512A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работе скульптора.</w:t>
            </w:r>
          </w:p>
        </w:tc>
        <w:tc>
          <w:tcPr>
            <w:tcW w:w="1559" w:type="dxa"/>
          </w:tcPr>
          <w:p w14:paraId="69C66D01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7C50BAC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019F7A0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45CEA3DD" w14:textId="77777777" w:rsidTr="003149D3">
        <w:tc>
          <w:tcPr>
            <w:tcW w:w="1101" w:type="dxa"/>
          </w:tcPr>
          <w:p w14:paraId="36DEF43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B073F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статуэтки (по выбору).</w:t>
            </w:r>
          </w:p>
        </w:tc>
        <w:tc>
          <w:tcPr>
            <w:tcW w:w="1559" w:type="dxa"/>
          </w:tcPr>
          <w:p w14:paraId="3361B0A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45C23242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60EEE0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A4AA109" w14:textId="77777777" w:rsidTr="003149D3">
        <w:tc>
          <w:tcPr>
            <w:tcW w:w="1101" w:type="dxa"/>
          </w:tcPr>
          <w:p w14:paraId="237131E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40B83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памятника.</w:t>
            </w:r>
          </w:p>
        </w:tc>
        <w:tc>
          <w:tcPr>
            <w:tcW w:w="1559" w:type="dxa"/>
          </w:tcPr>
          <w:p w14:paraId="728A7AF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459BBEBA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2F0C88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09BF6EC" w14:textId="77777777" w:rsidTr="003149D3">
        <w:tc>
          <w:tcPr>
            <w:tcW w:w="1101" w:type="dxa"/>
          </w:tcPr>
          <w:p w14:paraId="4C10D1F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45064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Животные в скульптуре.</w:t>
            </w:r>
          </w:p>
        </w:tc>
        <w:tc>
          <w:tcPr>
            <w:tcW w:w="1559" w:type="dxa"/>
          </w:tcPr>
          <w:p w14:paraId="099CEDB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459243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ACFCA9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4537CB8F" w14:textId="77777777" w:rsidTr="003149D3">
        <w:tc>
          <w:tcPr>
            <w:tcW w:w="1101" w:type="dxa"/>
          </w:tcPr>
          <w:p w14:paraId="1A5C7D1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7045D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скульптуры «Бременские музыканты».</w:t>
            </w:r>
          </w:p>
        </w:tc>
        <w:tc>
          <w:tcPr>
            <w:tcW w:w="1559" w:type="dxa"/>
          </w:tcPr>
          <w:p w14:paraId="7EAF420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24858D2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2857720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2DE38C6" w14:textId="77777777" w:rsidTr="003149D3">
        <w:tc>
          <w:tcPr>
            <w:tcW w:w="1101" w:type="dxa"/>
          </w:tcPr>
          <w:p w14:paraId="08890AF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73DD1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собаки.</w:t>
            </w:r>
          </w:p>
        </w:tc>
        <w:tc>
          <w:tcPr>
            <w:tcW w:w="1559" w:type="dxa"/>
          </w:tcPr>
          <w:p w14:paraId="558B2D5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757B8E6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B5D3C46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D02327F" w14:textId="77777777" w:rsidTr="003149D3">
        <w:tc>
          <w:tcPr>
            <w:tcW w:w="1101" w:type="dxa"/>
          </w:tcPr>
          <w:p w14:paraId="4234DA9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3E5AD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Зачем была создана Красная книга?</w:t>
            </w:r>
          </w:p>
        </w:tc>
        <w:tc>
          <w:tcPr>
            <w:tcW w:w="1559" w:type="dxa"/>
          </w:tcPr>
          <w:p w14:paraId="107EBE25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9514FE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F74558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3C8E846" w14:textId="77777777" w:rsidTr="003149D3">
        <w:tc>
          <w:tcPr>
            <w:tcW w:w="1101" w:type="dxa"/>
          </w:tcPr>
          <w:p w14:paraId="3858282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916DE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синего кита.</w:t>
            </w:r>
          </w:p>
        </w:tc>
        <w:tc>
          <w:tcPr>
            <w:tcW w:w="1559" w:type="dxa"/>
          </w:tcPr>
          <w:p w14:paraId="5CBF0D0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286493BA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583FE8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FE055AA" w14:textId="77777777" w:rsidTr="003149D3">
        <w:tc>
          <w:tcPr>
            <w:tcW w:w="1101" w:type="dxa"/>
          </w:tcPr>
          <w:p w14:paraId="6D838DB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14A00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зубра.</w:t>
            </w:r>
          </w:p>
        </w:tc>
        <w:tc>
          <w:tcPr>
            <w:tcW w:w="1559" w:type="dxa"/>
          </w:tcPr>
          <w:p w14:paraId="5FE0C0A2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4C4AF09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1FC1C8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1F35D328" w14:textId="77777777" w:rsidTr="003149D3">
        <w:tc>
          <w:tcPr>
            <w:tcW w:w="1101" w:type="dxa"/>
          </w:tcPr>
          <w:p w14:paraId="0C43521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23061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 рисование белого медведя.</w:t>
            </w:r>
          </w:p>
        </w:tc>
        <w:tc>
          <w:tcPr>
            <w:tcW w:w="1559" w:type="dxa"/>
          </w:tcPr>
          <w:p w14:paraId="07F6A6CC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C69A45F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BD3963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EB8486B" w14:textId="77777777" w:rsidTr="003149D3">
        <w:tc>
          <w:tcPr>
            <w:tcW w:w="1101" w:type="dxa"/>
          </w:tcPr>
          <w:p w14:paraId="6EF27AF2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398D0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Лепка и рисование белого журавля (стерх).</w:t>
            </w:r>
          </w:p>
        </w:tc>
        <w:tc>
          <w:tcPr>
            <w:tcW w:w="1559" w:type="dxa"/>
          </w:tcPr>
          <w:p w14:paraId="72EA49F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2125545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0224B87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1CFE01B0" w14:textId="77777777" w:rsidTr="003149D3">
        <w:tc>
          <w:tcPr>
            <w:tcW w:w="1101" w:type="dxa"/>
          </w:tcPr>
          <w:p w14:paraId="6EBF0A8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4FA0D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 художниках и скульптурах, изображающих животных.</w:t>
            </w:r>
          </w:p>
        </w:tc>
        <w:tc>
          <w:tcPr>
            <w:tcW w:w="1559" w:type="dxa"/>
          </w:tcPr>
          <w:p w14:paraId="03F97FF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15B000C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C19988C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7B085F18" w14:textId="77777777" w:rsidTr="003149D3">
        <w:tc>
          <w:tcPr>
            <w:tcW w:w="1101" w:type="dxa"/>
          </w:tcPr>
          <w:p w14:paraId="579373B5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ADE7D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Наступает долгожданная весна.</w:t>
            </w:r>
          </w:p>
        </w:tc>
        <w:tc>
          <w:tcPr>
            <w:tcW w:w="1559" w:type="dxa"/>
          </w:tcPr>
          <w:p w14:paraId="57C6454A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C5D0697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D2BF7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463AB986" w14:textId="77777777" w:rsidTr="003149D3">
        <w:tc>
          <w:tcPr>
            <w:tcW w:w="1101" w:type="dxa"/>
          </w:tcPr>
          <w:p w14:paraId="0B350944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13EC3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Народное искусство. Богородские игрушки.</w:t>
            </w:r>
          </w:p>
        </w:tc>
        <w:tc>
          <w:tcPr>
            <w:tcW w:w="1559" w:type="dxa"/>
          </w:tcPr>
          <w:p w14:paraId="06C17624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46DDF880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9333E5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A7ADA58" w14:textId="77777777" w:rsidTr="003149D3">
        <w:tc>
          <w:tcPr>
            <w:tcW w:w="1101" w:type="dxa"/>
          </w:tcPr>
          <w:p w14:paraId="55EC21A5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39A38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Хохломские изделия.</w:t>
            </w:r>
          </w:p>
        </w:tc>
        <w:tc>
          <w:tcPr>
            <w:tcW w:w="1559" w:type="dxa"/>
          </w:tcPr>
          <w:p w14:paraId="76D04A08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2FB5002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DD2C92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18ED0091" w14:textId="77777777" w:rsidTr="003149D3">
        <w:tc>
          <w:tcPr>
            <w:tcW w:w="1101" w:type="dxa"/>
          </w:tcPr>
          <w:p w14:paraId="4617364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98F72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559" w:type="dxa"/>
          </w:tcPr>
          <w:p w14:paraId="4F50B97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6E8EFA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3E2A64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1E6BE3CB" w14:textId="77777777" w:rsidTr="003149D3">
        <w:tc>
          <w:tcPr>
            <w:tcW w:w="1101" w:type="dxa"/>
          </w:tcPr>
          <w:p w14:paraId="573B8408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4FA14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  <w:tc>
          <w:tcPr>
            <w:tcW w:w="1559" w:type="dxa"/>
          </w:tcPr>
          <w:p w14:paraId="6E3A9C91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9955592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00954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B33F4B4" w14:textId="77777777" w:rsidTr="003149D3">
        <w:tc>
          <w:tcPr>
            <w:tcW w:w="1101" w:type="dxa"/>
          </w:tcPr>
          <w:p w14:paraId="2C0EA728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F7D27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Открытка к 9 мая.</w:t>
            </w:r>
          </w:p>
        </w:tc>
        <w:tc>
          <w:tcPr>
            <w:tcW w:w="1559" w:type="dxa"/>
          </w:tcPr>
          <w:p w14:paraId="3DE10FE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7E2C8089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C4C03A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CF68EA6" w14:textId="77777777" w:rsidTr="003149D3">
        <w:tc>
          <w:tcPr>
            <w:tcW w:w="1101" w:type="dxa"/>
          </w:tcPr>
          <w:p w14:paraId="733F869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B2997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Узнай больше об искусстве.</w:t>
            </w:r>
          </w:p>
        </w:tc>
        <w:tc>
          <w:tcPr>
            <w:tcW w:w="1559" w:type="dxa"/>
          </w:tcPr>
          <w:p w14:paraId="181784DD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950C130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A104367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505BEA65" w14:textId="77777777" w:rsidTr="003149D3">
        <w:tc>
          <w:tcPr>
            <w:tcW w:w="1101" w:type="dxa"/>
          </w:tcPr>
          <w:p w14:paraId="09CB540B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3E663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Музеи России.</w:t>
            </w:r>
          </w:p>
        </w:tc>
        <w:tc>
          <w:tcPr>
            <w:tcW w:w="1559" w:type="dxa"/>
          </w:tcPr>
          <w:p w14:paraId="0B8A4D3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3C1FED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45B5F17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08F1BF1" w14:textId="77777777" w:rsidTr="003149D3">
        <w:tc>
          <w:tcPr>
            <w:tcW w:w="1101" w:type="dxa"/>
          </w:tcPr>
          <w:p w14:paraId="713BF3E3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84B72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Музеи мира.</w:t>
            </w:r>
          </w:p>
        </w:tc>
        <w:tc>
          <w:tcPr>
            <w:tcW w:w="1559" w:type="dxa"/>
          </w:tcPr>
          <w:p w14:paraId="6D43112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40F6F777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D805D7B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4EEAF3CD" w14:textId="77777777" w:rsidTr="003149D3">
        <w:tc>
          <w:tcPr>
            <w:tcW w:w="1101" w:type="dxa"/>
          </w:tcPr>
          <w:p w14:paraId="2D2FA160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EBBE4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в полосе.</w:t>
            </w:r>
          </w:p>
        </w:tc>
        <w:tc>
          <w:tcPr>
            <w:tcW w:w="1559" w:type="dxa"/>
          </w:tcPr>
          <w:p w14:paraId="428ACF67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62437763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47EA0E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2CAF4126" w14:textId="77777777" w:rsidTr="003149D3">
        <w:trPr>
          <w:trHeight w:val="225"/>
        </w:trPr>
        <w:tc>
          <w:tcPr>
            <w:tcW w:w="1101" w:type="dxa"/>
          </w:tcPr>
          <w:p w14:paraId="2697DBB6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49F99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Орнамент в круге.</w:t>
            </w:r>
          </w:p>
        </w:tc>
        <w:tc>
          <w:tcPr>
            <w:tcW w:w="1559" w:type="dxa"/>
          </w:tcPr>
          <w:p w14:paraId="39FB7930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7F6500A6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D6D4D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6B601638" w14:textId="77777777" w:rsidTr="003149D3">
        <w:trPr>
          <w:trHeight w:val="210"/>
        </w:trPr>
        <w:tc>
          <w:tcPr>
            <w:tcW w:w="1101" w:type="dxa"/>
          </w:tcPr>
          <w:p w14:paraId="5A6325DF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0B866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Викторина «Народное искусство».</w:t>
            </w:r>
          </w:p>
        </w:tc>
        <w:tc>
          <w:tcPr>
            <w:tcW w:w="1559" w:type="dxa"/>
          </w:tcPr>
          <w:p w14:paraId="1E9EF979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53D55752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A83BFC1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3" w14:paraId="4DFDA175" w14:textId="77777777" w:rsidTr="003149D3">
        <w:trPr>
          <w:trHeight w:val="330"/>
        </w:trPr>
        <w:tc>
          <w:tcPr>
            <w:tcW w:w="1101" w:type="dxa"/>
          </w:tcPr>
          <w:p w14:paraId="60414AA4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96FC9" w14:textId="77777777" w:rsidR="003149D3" w:rsidRPr="0028222C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2C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559" w:type="dxa"/>
          </w:tcPr>
          <w:p w14:paraId="07A255AE" w14:textId="77777777" w:rsidR="003149D3" w:rsidRDefault="003149D3" w:rsidP="0090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55" w:type="dxa"/>
          </w:tcPr>
          <w:p w14:paraId="79BD97A6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96FB848" w14:textId="77777777" w:rsidR="003149D3" w:rsidRDefault="003149D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7F6B9" w14:textId="77777777" w:rsidR="00BD7EE1" w:rsidRPr="00A9172F" w:rsidRDefault="004B7A50" w:rsidP="003149D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7</w:t>
      </w:r>
      <w:r w:rsidR="00BD7EE1" w:rsidRPr="00A9172F">
        <w:rPr>
          <w:b/>
        </w:rPr>
        <w:t>.</w:t>
      </w:r>
      <w:r w:rsidR="00A0174F">
        <w:rPr>
          <w:b/>
        </w:rPr>
        <w:t>Описание м</w:t>
      </w:r>
      <w:r w:rsidR="00BD7EE1" w:rsidRPr="00A9172F">
        <w:rPr>
          <w:b/>
        </w:rPr>
        <w:t>атериально – техническо</w:t>
      </w:r>
      <w:r w:rsidR="00A0174F">
        <w:rPr>
          <w:b/>
        </w:rPr>
        <w:t>го</w:t>
      </w:r>
      <w:r w:rsidR="00BD7EE1" w:rsidRPr="00A9172F">
        <w:rPr>
          <w:b/>
        </w:rPr>
        <w:t xml:space="preserve"> обеспечени</w:t>
      </w:r>
      <w:r w:rsidR="00A0174F">
        <w:rPr>
          <w:b/>
        </w:rPr>
        <w:t>я образовательной деятельности</w:t>
      </w:r>
      <w:r w:rsidR="00BD7EE1">
        <w:rPr>
          <w:b/>
        </w:rPr>
        <w:t>.</w:t>
      </w:r>
    </w:p>
    <w:p w14:paraId="1630DC4B" w14:textId="77777777" w:rsidR="00BD7EE1" w:rsidRPr="00A9172F" w:rsidRDefault="00BD7EE1" w:rsidP="00BD7EE1">
      <w:pPr>
        <w:pStyle w:val="a3"/>
        <w:spacing w:before="0" w:beforeAutospacing="0" w:after="0" w:afterAutospacing="0"/>
      </w:pPr>
      <w:r w:rsidRPr="00A9172F">
        <w:t>1.Учебн</w:t>
      </w:r>
      <w:r>
        <w:t>ик «Изобразительное искусство» 5</w:t>
      </w:r>
      <w:r w:rsidRPr="00A9172F">
        <w:t xml:space="preserve"> класс. 2-е издание. Учебник для общеобразовательных организаций, реализующих АООП. </w:t>
      </w:r>
    </w:p>
    <w:p w14:paraId="6B7FEEDA" w14:textId="77777777" w:rsidR="00BD7EE1" w:rsidRPr="00A9172F" w:rsidRDefault="00BD7EE1" w:rsidP="00BD7EE1">
      <w:pPr>
        <w:pStyle w:val="a3"/>
        <w:spacing w:before="0" w:beforeAutospacing="0" w:after="0" w:afterAutospacing="0"/>
      </w:pPr>
      <w:r w:rsidRPr="00A9172F">
        <w:t xml:space="preserve">  </w:t>
      </w:r>
      <w:proofErr w:type="spellStart"/>
      <w:r w:rsidRPr="00A9172F">
        <w:t>М.Ю.Рау</w:t>
      </w:r>
      <w:proofErr w:type="spellEnd"/>
      <w:r w:rsidRPr="00A9172F">
        <w:t xml:space="preserve">, </w:t>
      </w:r>
      <w:proofErr w:type="spellStart"/>
      <w:r w:rsidR="0005743B">
        <w:t>М.А.Зыкова</w:t>
      </w:r>
      <w:proofErr w:type="spellEnd"/>
      <w:r w:rsidR="0005743B">
        <w:t xml:space="preserve">. М: Просвещение, </w:t>
      </w:r>
      <w:r w:rsidR="00A5027B">
        <w:t>2020</w:t>
      </w:r>
      <w:r w:rsidRPr="00A9172F">
        <w:t>г.</w:t>
      </w:r>
    </w:p>
    <w:p w14:paraId="25FB1795" w14:textId="77777777" w:rsidR="00BD7EE1" w:rsidRPr="00A9172F" w:rsidRDefault="00BD7EE1" w:rsidP="00BD7EE1">
      <w:pPr>
        <w:pStyle w:val="a3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2.Кузин В.С., Кубышкина Э.И., </w:t>
      </w:r>
      <w:proofErr w:type="spellStart"/>
      <w:r w:rsidRPr="00A9172F">
        <w:rPr>
          <w:color w:val="000000"/>
        </w:rPr>
        <w:t>Шпикалова</w:t>
      </w:r>
      <w:proofErr w:type="spellEnd"/>
      <w:r w:rsidRPr="00A9172F">
        <w:rPr>
          <w:color w:val="000000"/>
        </w:rPr>
        <w:t xml:space="preserve"> Т.Я. Изобразительное искусство в 1-4 </w:t>
      </w:r>
      <w:r>
        <w:rPr>
          <w:color w:val="000000"/>
        </w:rPr>
        <w:t>классах. М.: Просвещение, 2018</w:t>
      </w:r>
      <w:r w:rsidRPr="00A9172F">
        <w:rPr>
          <w:color w:val="000000"/>
        </w:rPr>
        <w:t>г.</w:t>
      </w:r>
    </w:p>
    <w:p w14:paraId="2CC488AB" w14:textId="77777777"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14:paraId="0ABBE449" w14:textId="77777777"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14:paraId="65318807" w14:textId="77777777" w:rsidR="00BD7EE1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14:paraId="383C67A2" w14:textId="77777777"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6.Наборы красок, кистей, гуашь.</w:t>
      </w:r>
    </w:p>
    <w:p w14:paraId="00608BB2" w14:textId="77777777"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7.Стаканы-непроливайки.</w:t>
      </w:r>
    </w:p>
    <w:p w14:paraId="12DBD6FA" w14:textId="77777777"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8.Наборы цветных карандашей, простых карандашей; фломастеры.</w:t>
      </w:r>
    </w:p>
    <w:p w14:paraId="16D2E7DA" w14:textId="77777777"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9.Альбомы.</w:t>
      </w:r>
    </w:p>
    <w:p w14:paraId="34154C6D" w14:textId="77777777" w:rsidR="0005743B" w:rsidRDefault="0005743B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10.Пластилин.</w:t>
      </w:r>
    </w:p>
    <w:p w14:paraId="3021C068" w14:textId="77777777" w:rsidR="003149D3" w:rsidRPr="00A9172F" w:rsidRDefault="003149D3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11.Пластилин, подложки, стеки.</w:t>
      </w:r>
    </w:p>
    <w:p w14:paraId="19DF146D" w14:textId="77777777" w:rsidR="00A0174F" w:rsidRPr="00F20C70" w:rsidRDefault="00A0174F" w:rsidP="004B7A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174F" w:rsidRPr="00F20C70" w:rsidSect="00626C27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F35D" w14:textId="77777777" w:rsidR="00441662" w:rsidRDefault="00441662" w:rsidP="006C3431">
      <w:pPr>
        <w:spacing w:after="0" w:line="240" w:lineRule="auto"/>
      </w:pPr>
      <w:r>
        <w:separator/>
      </w:r>
    </w:p>
  </w:endnote>
  <w:endnote w:type="continuationSeparator" w:id="0">
    <w:p w14:paraId="25CBEC9C" w14:textId="77777777" w:rsidR="00441662" w:rsidRDefault="00441662" w:rsidP="006C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38297"/>
      <w:docPartObj>
        <w:docPartGallery w:val="Page Numbers (Bottom of Page)"/>
        <w:docPartUnique/>
      </w:docPartObj>
    </w:sdtPr>
    <w:sdtEndPr/>
    <w:sdtContent>
      <w:p w14:paraId="25F8D45E" w14:textId="77777777" w:rsidR="006C3431" w:rsidRDefault="00A901BE">
        <w:pPr>
          <w:pStyle w:val="a7"/>
          <w:jc w:val="center"/>
        </w:pPr>
        <w:r>
          <w:fldChar w:fldCharType="begin"/>
        </w:r>
        <w:r w:rsidR="009C2766">
          <w:instrText xml:space="preserve"> PAGE   \* MERGEFORMAT </w:instrText>
        </w:r>
        <w:r>
          <w:fldChar w:fldCharType="separate"/>
        </w:r>
        <w:r w:rsidR="00CE6A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5F7E35A" w14:textId="77777777" w:rsidR="006C3431" w:rsidRDefault="006C34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A81A" w14:textId="77777777" w:rsidR="00441662" w:rsidRDefault="00441662" w:rsidP="006C3431">
      <w:pPr>
        <w:spacing w:after="0" w:line="240" w:lineRule="auto"/>
      </w:pPr>
      <w:r>
        <w:separator/>
      </w:r>
    </w:p>
  </w:footnote>
  <w:footnote w:type="continuationSeparator" w:id="0">
    <w:p w14:paraId="4C04F02A" w14:textId="77777777" w:rsidR="00441662" w:rsidRDefault="00441662" w:rsidP="006C3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A3A"/>
    <w:rsid w:val="0005743B"/>
    <w:rsid w:val="000A4EEE"/>
    <w:rsid w:val="0017770C"/>
    <w:rsid w:val="003149D3"/>
    <w:rsid w:val="00355568"/>
    <w:rsid w:val="00441662"/>
    <w:rsid w:val="004461B0"/>
    <w:rsid w:val="00485B3F"/>
    <w:rsid w:val="004B7A50"/>
    <w:rsid w:val="004F11F5"/>
    <w:rsid w:val="00626C27"/>
    <w:rsid w:val="00643E08"/>
    <w:rsid w:val="0069484B"/>
    <w:rsid w:val="006B34E5"/>
    <w:rsid w:val="006C3431"/>
    <w:rsid w:val="00956EEA"/>
    <w:rsid w:val="009C2766"/>
    <w:rsid w:val="009F5485"/>
    <w:rsid w:val="00A0174F"/>
    <w:rsid w:val="00A5027B"/>
    <w:rsid w:val="00A901BE"/>
    <w:rsid w:val="00B33B0B"/>
    <w:rsid w:val="00B8707A"/>
    <w:rsid w:val="00BD7EE1"/>
    <w:rsid w:val="00CE6A06"/>
    <w:rsid w:val="00D15975"/>
    <w:rsid w:val="00DF6B01"/>
    <w:rsid w:val="00EC7388"/>
    <w:rsid w:val="00F20C70"/>
    <w:rsid w:val="00F23A3A"/>
    <w:rsid w:val="00F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8756"/>
  <w15:docId w15:val="{792E8122-88C3-449A-9B4F-DAB11653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3A3A"/>
  </w:style>
  <w:style w:type="paragraph" w:customStyle="1" w:styleId="c2">
    <w:name w:val="c2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3A3A"/>
  </w:style>
  <w:style w:type="paragraph" w:customStyle="1" w:styleId="c19">
    <w:name w:val="c19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F23A3A"/>
  </w:style>
  <w:style w:type="table" w:styleId="a4">
    <w:name w:val="Table Grid"/>
    <w:basedOn w:val="a1"/>
    <w:uiPriority w:val="39"/>
    <w:rsid w:val="00F20C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20C70"/>
  </w:style>
  <w:style w:type="character" w:customStyle="1" w:styleId="c9">
    <w:name w:val="c9"/>
    <w:basedOn w:val="a0"/>
    <w:rsid w:val="00F20C70"/>
  </w:style>
  <w:style w:type="character" w:customStyle="1" w:styleId="c33">
    <w:name w:val="c33"/>
    <w:basedOn w:val="a0"/>
    <w:rsid w:val="00F20C70"/>
  </w:style>
  <w:style w:type="paragraph" w:styleId="a5">
    <w:name w:val="header"/>
    <w:basedOn w:val="a"/>
    <w:link w:val="a6"/>
    <w:uiPriority w:val="99"/>
    <w:semiHidden/>
    <w:unhideWhenUsed/>
    <w:rsid w:val="006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43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3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9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17</cp:revision>
  <cp:lastPrinted>2021-10-18T10:22:00Z</cp:lastPrinted>
  <dcterms:created xsi:type="dcterms:W3CDTF">2021-09-06T06:38:00Z</dcterms:created>
  <dcterms:modified xsi:type="dcterms:W3CDTF">2021-10-20T12:03:00Z</dcterms:modified>
</cp:coreProperties>
</file>