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B3" w:rsidRPr="00491FEA" w:rsidRDefault="00415363" w:rsidP="00491F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1489710</wp:posOffset>
            </wp:positionH>
            <wp:positionV relativeFrom="margin">
              <wp:posOffset>-2181860</wp:posOffset>
            </wp:positionV>
            <wp:extent cx="6311900" cy="9003030"/>
            <wp:effectExtent l="1352550" t="0" r="13271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510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11900" cy="900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A6AB3" w:rsidRPr="00491FEA" w:rsidRDefault="000A6AB3" w:rsidP="00491F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1.Пояснительная записка</w:t>
      </w:r>
    </w:p>
    <w:p w:rsidR="000A6AB3" w:rsidRPr="00491FEA" w:rsidRDefault="000A6AB3" w:rsidP="00491F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профессионально-трудовому обучению (столярное дело)  составлена на основе адаптированной основной общеобразовательной программы, 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образования и науки РФ от 19 декабря 2014 года №1599.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учреждения соответствующего типа и профиля.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Основная функция  - коррекция личности ребёнка с ограниченными возможностями здоровья (умственной отсталостью) средствами образования.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В V- VII 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В VIII-IX классах завершается трудовая подготовка учащихся в соответствии с выбранной </w:t>
      </w:r>
      <w:proofErr w:type="spellStart"/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 - столярное дело.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 </w:t>
      </w: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трудового обучения в специальной (коррекционной) школе:</w:t>
      </w:r>
    </w:p>
    <w:p w:rsidR="000A6AB3" w:rsidRPr="00491FEA" w:rsidRDefault="000A6AB3" w:rsidP="00491FE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коррекции недостатков умственного и физического развития; здорового образа жизни;</w:t>
      </w:r>
    </w:p>
    <w:p w:rsidR="000A6AB3" w:rsidRPr="00491FEA" w:rsidRDefault="000A6AB3" w:rsidP="00491FE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 предполагает формирование у учащихся необходимого объёма профессиональных знаний и </w:t>
      </w:r>
      <w:proofErr w:type="spellStart"/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общетрудовых</w:t>
      </w:r>
      <w:proofErr w:type="spellEnd"/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умений. В нашей школе профессионально-трудовое обучение ведётся по направлению столярное дело.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Цель программы – подготовить школьников к поступлению в учебные заведения 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учатся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</w:t>
      </w: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AB3" w:rsidRPr="00491FEA" w:rsidRDefault="000A6AB3" w:rsidP="00491F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b/>
          <w:sz w:val="24"/>
          <w:szCs w:val="24"/>
          <w:lang w:eastAsia="ru-RU"/>
        </w:rPr>
        <w:t>2. Общая характеристика учебного предмета.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В 5 классе изучаются начальные сведения о свойствах древесины.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В 6 классе формирование навыков обработки древесины, различные способы соединения в столярных изделиях.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В 7 классе изучается отделка изделий из древесины.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В 8 класса изучается остекление фрамуг. Практическая направленность, ремонт мебели.</w:t>
      </w:r>
    </w:p>
    <w:p w:rsidR="000A6AB3" w:rsidRPr="00491FEA" w:rsidRDefault="000A6AB3" w:rsidP="00491FE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AB3" w:rsidRPr="00491FEA" w:rsidRDefault="000A6AB3" w:rsidP="00491FE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воспитанию связной речи;</w:t>
      </w:r>
    </w:p>
    <w:p w:rsidR="000A6AB3" w:rsidRPr="00491FEA" w:rsidRDefault="000A6AB3" w:rsidP="00491FE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формированию общих трудовых навыков;</w:t>
      </w:r>
    </w:p>
    <w:p w:rsidR="000A6AB3" w:rsidRPr="00491FEA" w:rsidRDefault="000A6AB3" w:rsidP="00491FE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осуществлению социально-трудовой адаптации учащихся;</w:t>
      </w:r>
    </w:p>
    <w:p w:rsidR="000A6AB3" w:rsidRPr="00491FEA" w:rsidRDefault="000A6AB3" w:rsidP="00491FE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формированию навыков самоконтроля учебных действий, культуры речи и поведения, санитарно-гигиенических навыков и</w:t>
      </w:r>
      <w:proofErr w:type="gramStart"/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 9 классе закрепление понятий умений и навыков, полученных за период обучения. Практическое повторение.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AB3" w:rsidRPr="00491FEA" w:rsidRDefault="000A6AB3" w:rsidP="00491F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b/>
          <w:sz w:val="24"/>
          <w:szCs w:val="24"/>
          <w:lang w:eastAsia="ru-RU"/>
        </w:rPr>
        <w:t>3. Описание места учебного предмета в учебном плане.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0"/>
        <w:gridCol w:w="2015"/>
        <w:gridCol w:w="2540"/>
        <w:gridCol w:w="2962"/>
        <w:gridCol w:w="2575"/>
        <w:gridCol w:w="2500"/>
      </w:tblGrid>
      <w:tr w:rsidR="000A6AB3" w:rsidRPr="00491FEA" w:rsidTr="000A6AB3">
        <w:tc>
          <w:tcPr>
            <w:tcW w:w="1914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Класс/часы</w:t>
            </w:r>
          </w:p>
        </w:tc>
        <w:tc>
          <w:tcPr>
            <w:tcW w:w="2022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551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977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587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516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0A6AB3" w:rsidRPr="00491FEA" w:rsidTr="000A6AB3">
        <w:tc>
          <w:tcPr>
            <w:tcW w:w="1914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2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7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6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0A6AB3" w:rsidRPr="00491FEA" w:rsidTr="000A6AB3">
        <w:tc>
          <w:tcPr>
            <w:tcW w:w="1914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2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7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6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0A6AB3" w:rsidRPr="00491FEA" w:rsidTr="000A6AB3">
        <w:tc>
          <w:tcPr>
            <w:tcW w:w="1914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2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87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6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0A6AB3" w:rsidRPr="00491FEA" w:rsidTr="000A6AB3">
        <w:tc>
          <w:tcPr>
            <w:tcW w:w="1914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2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87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6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0A6AB3" w:rsidRPr="00491FEA" w:rsidTr="000A6AB3">
        <w:tc>
          <w:tcPr>
            <w:tcW w:w="1914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2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87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16" w:type="dxa"/>
          </w:tcPr>
          <w:p w:rsidR="000A6AB3" w:rsidRPr="00491FEA" w:rsidRDefault="000A6AB3" w:rsidP="00491F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:rsidR="000A6AB3" w:rsidRPr="00491FEA" w:rsidRDefault="000A6AB3" w:rsidP="00491F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6AB3" w:rsidRPr="00491FEA" w:rsidRDefault="000A6AB3" w:rsidP="00491F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4.Личностные и предметные результаты освоения учебного предмета.</w:t>
      </w: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</w:t>
      </w:r>
      <w:r w:rsidRPr="00491F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Учащиеся должны знать: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материалы, применяемые в столярном производстве;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основные породы, свойства и пороки древесины;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сущность и назначение основных столярных операций;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способы и приемы выполнения разметки, пиления, строгания, долбления и резания стамеской, сверления;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назначение и применение шиповых соединений, способы и приемы их выполнения;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виды соединений деревянных деталей по длине (сращивание), кромкам (сплачивание);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угловые (концевые, серединные), ящичные соединения и их применение;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способы и приемы выполнения разъемных и неразъемных столярных соединений;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виды клеев, способы приготовления клеевых растворов и их применение;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контрольно-измерительные инструменты, шаблоны, приспособления и правила их применения и использования;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способы контроля точности выполняемых работ, предупреждение и исправление брака;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устройство и правила обращения с ручными столярными инструментами;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устройство и правила работы на токарном и сверлильном станках;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устройство и правила эксплуатации ручных электроинструментов;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способы экономного расходования материалов и электроэнергии;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инструменты для художественной отделки изделия;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цвет и текстуру разных древесных пород;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элементы детали столярного изделия;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трудовое законодательство;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виды пиломатериалов;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материалы, изделия для настилки полов и кровли;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технологию изготовления оконного блока;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приемы выявления и устранения дефектов столярных изделий;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основные свойства изоляционных и смазочных материалов;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технологию устройства перегородки и настилки дощатых полов;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виды древесностружечных и древесноволокнистых плит;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элементарные сведения по экономике и предпринимательской деятельности;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безопасности труда, производственной санитарии, электро- и пожарной безопасности, внутреннего распорядка и организации рабочего места;</w:t>
      </w:r>
    </w:p>
    <w:p w:rsidR="000A6AB3" w:rsidRPr="00491FEA" w:rsidRDefault="000A6AB3" w:rsidP="00491FE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специальную терминологию и пользоваться ею.</w:t>
      </w:r>
    </w:p>
    <w:p w:rsidR="000A6AB3" w:rsidRPr="00491FEA" w:rsidRDefault="000A6AB3" w:rsidP="0049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Учащиеся должны уметь: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выполнять столярные работы ручными инструментами;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 и сращивать детали;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собирать столярные изделия (с помощью клеев и специальных приспособлений);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пользоваться контрольно-измерительными инструментами и приспособлениями;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рационально раскраивать заготовки, экономно расходовать материалы и электроэнергию;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бережно обращаться с оборудованием, инструментами и приспособлениями;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подготавливать и рационально организовывать рабочее место;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устранять дефекты и пороки древесины;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изготовлять строгальный и разметочный инструменты;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изготовлять простейшее столярно-мебельное изделие;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выполнять черновое и чистовое точение;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выполнять внутреннюю расточку на токарном станке;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распознавать виды крепёжных изделий и мебельной фурнитуры;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рабочее место;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изготовить модель мебели;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изготавливать строительные инструменты и приспособления;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изготавливать несложную мебель с облицовкой поверхности;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устранять дефекты в столярно-мебельных изделиях;</w:t>
      </w:r>
    </w:p>
    <w:p w:rsidR="000A6AB3" w:rsidRPr="00491FEA" w:rsidRDefault="000A6AB3" w:rsidP="00491FE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безопасности труда, производственной санитарии, электро- и пожарной безопасности и охраны природы.</w:t>
      </w:r>
    </w:p>
    <w:p w:rsidR="000A6AB3" w:rsidRPr="00491FEA" w:rsidRDefault="000A6AB3" w:rsidP="00491F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b/>
          <w:sz w:val="24"/>
          <w:szCs w:val="24"/>
          <w:lang w:eastAsia="ru-RU"/>
        </w:rPr>
        <w:t>5.Содержание учебного предмета.</w:t>
      </w:r>
    </w:p>
    <w:p w:rsidR="000A6AB3" w:rsidRPr="00491FEA" w:rsidRDefault="000A6AB3" w:rsidP="0049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 область  профессионально-трудового  обучения  (столярное дело)  призвана познакомить  учащихся</w:t>
      </w:r>
      <w:r w:rsidR="009E1E95"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5-9  классов</w:t>
      </w:r>
    </w:p>
    <w:p w:rsidR="000A6AB3" w:rsidRPr="00491FEA" w:rsidRDefault="000A6AB3" w:rsidP="0049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с  основными  технологическими  процессами 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0A6AB3" w:rsidRPr="00491FEA" w:rsidRDefault="000A6AB3" w:rsidP="0049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 специальной  (коррекционной)  школы,  страдая  </w:t>
      </w:r>
      <w:proofErr w:type="gramStart"/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умственными</w:t>
      </w:r>
      <w:proofErr w:type="gramEnd"/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  и  физическими </w:t>
      </w:r>
    </w:p>
    <w:p w:rsidR="000A6AB3" w:rsidRPr="00491FEA" w:rsidRDefault="000A6AB3" w:rsidP="0049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недостатками, нарушением эмоционально-волевой сферы с самого начала пребывания в школе нужда</w:t>
      </w:r>
      <w:r w:rsidR="009E1E95"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ются в постоянном и </w:t>
      </w: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последовательном обогащении своего мировосприятия, мироощущения, социального опыта и что особенно актуально, в поэтапном приобщении к осознанной трудовой деятельности</w:t>
      </w:r>
    </w:p>
    <w:p w:rsidR="000A6AB3" w:rsidRPr="00491FEA" w:rsidRDefault="000A6AB3" w:rsidP="0049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отборе конкретного содержания обучения принципиально </w:t>
      </w:r>
      <w:proofErr w:type="gramStart"/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социально-нравственные аспекты трудовой деятельности, личностная и общественная значимость создаваемых изделий. </w:t>
      </w:r>
    </w:p>
    <w:p w:rsidR="000A6AB3" w:rsidRPr="00491FEA" w:rsidRDefault="000A6AB3" w:rsidP="0049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Характерными особенностями учебного предмета технология являются:</w:t>
      </w:r>
      <w:r w:rsidR="009E1E95"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практико-ориентированная направленность содержания обучения; </w:t>
      </w:r>
    </w:p>
    <w:p w:rsidR="000A6AB3" w:rsidRPr="00491FEA" w:rsidRDefault="000A6AB3" w:rsidP="0049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-применение  знаний  полученных  при  изучении  других  образовательных  областей  и  учебных </w:t>
      </w:r>
    </w:p>
    <w:p w:rsidR="000A6AB3" w:rsidRPr="00491FEA" w:rsidRDefault="000A6AB3" w:rsidP="0049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предметов для решения технических и технологических задач; -</w:t>
      </w:r>
    </w:p>
    <w:p w:rsidR="000A6AB3" w:rsidRPr="00491FEA" w:rsidRDefault="000A6AB3" w:rsidP="0049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применение полученного опыта практической деятельности для выполнения домашних трудовых обязанностей.</w:t>
      </w:r>
    </w:p>
    <w:p w:rsidR="000A6AB3" w:rsidRPr="00491FEA" w:rsidRDefault="000A6AB3" w:rsidP="0049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Независимо  от  технологической  направленности  обучения,</w:t>
      </w:r>
      <w:r w:rsidR="009E1E95"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предусматривается </w:t>
      </w:r>
    </w:p>
    <w:p w:rsidR="000A6AB3" w:rsidRPr="00491FEA" w:rsidRDefault="000A6AB3" w:rsidP="0049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изучение </w:t>
      </w:r>
      <w:proofErr w:type="spellStart"/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общетрудовых</w:t>
      </w:r>
      <w:proofErr w:type="spellEnd"/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знаний, овладение соответствующими умениями и способами </w:t>
      </w:r>
    </w:p>
    <w:p w:rsidR="000A6AB3" w:rsidRPr="00491FEA" w:rsidRDefault="000A6AB3" w:rsidP="0049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деятельности; приобретение опыта практической деятельности по изготовлению </w:t>
      </w:r>
    </w:p>
    <w:p w:rsidR="000A6AB3" w:rsidRPr="00491FEA" w:rsidRDefault="000A6AB3" w:rsidP="0049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различных изделий из древесных материалов.</w:t>
      </w:r>
      <w:r w:rsidR="009E1E95"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В тематическом планировании курса предусматриваются: вводные уроки, уроки изучения нового материала,  практические  работы,  самостоятельные  работы,  лабораторно</w:t>
      </w:r>
      <w:r w:rsidR="0016136A"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E95"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практические</w:t>
      </w:r>
      <w:r w:rsidR="009E1E95"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работы,</w:t>
      </w:r>
      <w:r w:rsidR="009E1E95" w:rsidRPr="00491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1FEA">
        <w:rPr>
          <w:rFonts w:ascii="Times New Roman" w:eastAsia="Times New Roman" w:hAnsi="Times New Roman"/>
          <w:sz w:val="24"/>
          <w:szCs w:val="24"/>
          <w:lang w:eastAsia="ru-RU"/>
        </w:rPr>
        <w:t>практическое повторение, контрольные работы</w:t>
      </w:r>
      <w:r w:rsidR="009E1E95" w:rsidRPr="00491F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6AB3" w:rsidRPr="00491FEA" w:rsidRDefault="000A6AB3" w:rsidP="00491FE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43826" w:rsidRPr="00491FEA" w:rsidRDefault="00415363" w:rsidP="000B62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46816" w:rsidRPr="00491FEA">
        <w:rPr>
          <w:rFonts w:ascii="Times New Roman" w:hAnsi="Times New Roman"/>
          <w:b/>
          <w:sz w:val="24"/>
          <w:szCs w:val="24"/>
        </w:rPr>
        <w:t>. Материально-техническое обеспечение.</w:t>
      </w:r>
    </w:p>
    <w:p w:rsidR="00E5025A" w:rsidRPr="00491FEA" w:rsidRDefault="00E5025A" w:rsidP="00491FE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1FEA">
        <w:rPr>
          <w:rFonts w:ascii="Times New Roman" w:hAnsi="Times New Roman"/>
          <w:sz w:val="24"/>
          <w:szCs w:val="24"/>
        </w:rPr>
        <w:t xml:space="preserve">Токарный станок по дереву, заточной станок, сверлильный станок, наборы столярных инструментов, плакаты, наглядные пособия, </w:t>
      </w:r>
      <w:proofErr w:type="spellStart"/>
      <w:r w:rsidRPr="00491FEA">
        <w:rPr>
          <w:rFonts w:ascii="Times New Roman" w:hAnsi="Times New Roman"/>
          <w:sz w:val="24"/>
          <w:szCs w:val="24"/>
        </w:rPr>
        <w:t>выжигатели</w:t>
      </w:r>
      <w:proofErr w:type="spellEnd"/>
      <w:r w:rsidRPr="00491FEA">
        <w:rPr>
          <w:rFonts w:ascii="Times New Roman" w:hAnsi="Times New Roman"/>
          <w:sz w:val="24"/>
          <w:szCs w:val="24"/>
        </w:rPr>
        <w:t>, растворители, лаки</w:t>
      </w:r>
      <w:r w:rsidR="00FD50E4" w:rsidRPr="00491FEA">
        <w:rPr>
          <w:rFonts w:ascii="Times New Roman" w:hAnsi="Times New Roman"/>
          <w:sz w:val="24"/>
          <w:szCs w:val="24"/>
        </w:rPr>
        <w:t xml:space="preserve">, краски, карандаши, пиломатериал, верстаки с тисками, </w:t>
      </w:r>
      <w:proofErr w:type="spellStart"/>
      <w:r w:rsidR="00FD50E4" w:rsidRPr="00491FEA">
        <w:rPr>
          <w:rFonts w:ascii="Times New Roman" w:hAnsi="Times New Roman"/>
          <w:sz w:val="24"/>
          <w:szCs w:val="24"/>
        </w:rPr>
        <w:t>электролобзик</w:t>
      </w:r>
      <w:proofErr w:type="spellEnd"/>
      <w:r w:rsidR="00FD50E4" w:rsidRPr="00491F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50E4" w:rsidRPr="00491FEA">
        <w:rPr>
          <w:rFonts w:ascii="Times New Roman" w:hAnsi="Times New Roman"/>
          <w:sz w:val="24"/>
          <w:szCs w:val="24"/>
        </w:rPr>
        <w:t>шуруповерт</w:t>
      </w:r>
      <w:proofErr w:type="spellEnd"/>
      <w:r w:rsidR="00FD50E4" w:rsidRPr="00491FEA">
        <w:rPr>
          <w:rFonts w:ascii="Times New Roman" w:hAnsi="Times New Roman"/>
          <w:sz w:val="24"/>
          <w:szCs w:val="24"/>
        </w:rPr>
        <w:t>, электродрель.</w:t>
      </w:r>
      <w:proofErr w:type="gramEnd"/>
    </w:p>
    <w:p w:rsidR="00E5025A" w:rsidRPr="00491FEA" w:rsidRDefault="00E5025A" w:rsidP="00491FE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B0F1A" w:rsidRPr="00491FEA" w:rsidRDefault="004B0F1A" w:rsidP="00491F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816" w:rsidRPr="00491FEA" w:rsidRDefault="00B46816" w:rsidP="00491F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AB3" w:rsidRPr="00491FEA" w:rsidRDefault="000A6AB3" w:rsidP="00491F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2AE3" w:rsidRPr="00491FEA" w:rsidRDefault="00DA2AE3" w:rsidP="00491F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AE3" w:rsidRPr="00491FEA" w:rsidRDefault="00DA2AE3" w:rsidP="00491F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5757" w:rsidRPr="00491FEA" w:rsidRDefault="007F5757" w:rsidP="00491F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2AE3" w:rsidRPr="00491FEA" w:rsidRDefault="00DA2AE3" w:rsidP="00491FE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A2AE3" w:rsidRPr="00491FEA" w:rsidSect="007265FB">
      <w:headerReference w:type="default" r:id="rId10"/>
      <w:footerReference w:type="default" r:id="rId11"/>
      <w:pgSz w:w="16838" w:h="11906" w:orient="landscape"/>
      <w:pgMar w:top="170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16" w:rsidRDefault="00145E16" w:rsidP="00907071">
      <w:pPr>
        <w:spacing w:after="0" w:line="240" w:lineRule="auto"/>
      </w:pPr>
      <w:r>
        <w:separator/>
      </w:r>
    </w:p>
  </w:endnote>
  <w:endnote w:type="continuationSeparator" w:id="0">
    <w:p w:rsidR="00145E16" w:rsidRDefault="00145E16" w:rsidP="0090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4694"/>
      <w:docPartObj>
        <w:docPartGallery w:val="Page Numbers (Bottom of Page)"/>
        <w:docPartUnique/>
      </w:docPartObj>
    </w:sdtPr>
    <w:sdtEndPr/>
    <w:sdtContent>
      <w:p w:rsidR="00491FEA" w:rsidRDefault="00145E1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3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FEA" w:rsidRDefault="00491F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16" w:rsidRDefault="00145E16" w:rsidP="00907071">
      <w:pPr>
        <w:spacing w:after="0" w:line="240" w:lineRule="auto"/>
      </w:pPr>
      <w:r>
        <w:separator/>
      </w:r>
    </w:p>
  </w:footnote>
  <w:footnote w:type="continuationSeparator" w:id="0">
    <w:p w:rsidR="00145E16" w:rsidRDefault="00145E16" w:rsidP="0090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EA" w:rsidRDefault="00491FEA">
    <w:pPr>
      <w:pStyle w:val="a7"/>
    </w:pP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7203"/>
    <w:multiLevelType w:val="multilevel"/>
    <w:tmpl w:val="65F2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572E7"/>
    <w:multiLevelType w:val="multilevel"/>
    <w:tmpl w:val="A16E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71633"/>
    <w:multiLevelType w:val="multilevel"/>
    <w:tmpl w:val="B098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D6781"/>
    <w:multiLevelType w:val="hybridMultilevel"/>
    <w:tmpl w:val="77B0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826"/>
    <w:rsid w:val="000056D1"/>
    <w:rsid w:val="000A6AB3"/>
    <w:rsid w:val="000B09FA"/>
    <w:rsid w:val="000B5873"/>
    <w:rsid w:val="000B6215"/>
    <w:rsid w:val="000C3FE3"/>
    <w:rsid w:val="000D3E97"/>
    <w:rsid w:val="000E3831"/>
    <w:rsid w:val="00115A8D"/>
    <w:rsid w:val="00131644"/>
    <w:rsid w:val="00136D94"/>
    <w:rsid w:val="00145E16"/>
    <w:rsid w:val="0016136A"/>
    <w:rsid w:val="001654E8"/>
    <w:rsid w:val="001D1FE2"/>
    <w:rsid w:val="001D6154"/>
    <w:rsid w:val="00215A43"/>
    <w:rsid w:val="00220379"/>
    <w:rsid w:val="00245A46"/>
    <w:rsid w:val="002654EF"/>
    <w:rsid w:val="00284B88"/>
    <w:rsid w:val="002B0D26"/>
    <w:rsid w:val="003266CD"/>
    <w:rsid w:val="003607AE"/>
    <w:rsid w:val="00364AC3"/>
    <w:rsid w:val="00394A3E"/>
    <w:rsid w:val="003D4677"/>
    <w:rsid w:val="003F75AC"/>
    <w:rsid w:val="004073FB"/>
    <w:rsid w:val="00415363"/>
    <w:rsid w:val="00430417"/>
    <w:rsid w:val="004536BB"/>
    <w:rsid w:val="00454979"/>
    <w:rsid w:val="00491FEA"/>
    <w:rsid w:val="004B0F1A"/>
    <w:rsid w:val="004C04C1"/>
    <w:rsid w:val="00574B90"/>
    <w:rsid w:val="0057724A"/>
    <w:rsid w:val="00586549"/>
    <w:rsid w:val="005D4117"/>
    <w:rsid w:val="005E6FF2"/>
    <w:rsid w:val="006B0731"/>
    <w:rsid w:val="007265FB"/>
    <w:rsid w:val="007833AA"/>
    <w:rsid w:val="0079738A"/>
    <w:rsid w:val="007A1E3C"/>
    <w:rsid w:val="007A6E32"/>
    <w:rsid w:val="007F5757"/>
    <w:rsid w:val="00801150"/>
    <w:rsid w:val="00816279"/>
    <w:rsid w:val="00834109"/>
    <w:rsid w:val="008637E3"/>
    <w:rsid w:val="008726BD"/>
    <w:rsid w:val="008A5E97"/>
    <w:rsid w:val="008C6F3F"/>
    <w:rsid w:val="008E2065"/>
    <w:rsid w:val="008F28E3"/>
    <w:rsid w:val="00907071"/>
    <w:rsid w:val="00936455"/>
    <w:rsid w:val="00975742"/>
    <w:rsid w:val="009B72E4"/>
    <w:rsid w:val="009B7B4A"/>
    <w:rsid w:val="009D0126"/>
    <w:rsid w:val="009E1E95"/>
    <w:rsid w:val="00A30B1E"/>
    <w:rsid w:val="00A52736"/>
    <w:rsid w:val="00A62E96"/>
    <w:rsid w:val="00AA3E00"/>
    <w:rsid w:val="00AC64C8"/>
    <w:rsid w:val="00AD0BE8"/>
    <w:rsid w:val="00AE1FE4"/>
    <w:rsid w:val="00AE6760"/>
    <w:rsid w:val="00B46816"/>
    <w:rsid w:val="00B712F4"/>
    <w:rsid w:val="00B724F7"/>
    <w:rsid w:val="00B76AA6"/>
    <w:rsid w:val="00BE4EFF"/>
    <w:rsid w:val="00C028A2"/>
    <w:rsid w:val="00C43826"/>
    <w:rsid w:val="00C909BD"/>
    <w:rsid w:val="00CB21C4"/>
    <w:rsid w:val="00CB4EFF"/>
    <w:rsid w:val="00CD0EC1"/>
    <w:rsid w:val="00CF5BDD"/>
    <w:rsid w:val="00D111AB"/>
    <w:rsid w:val="00D20406"/>
    <w:rsid w:val="00D75FB8"/>
    <w:rsid w:val="00D90213"/>
    <w:rsid w:val="00D94300"/>
    <w:rsid w:val="00D969AB"/>
    <w:rsid w:val="00DA2AE3"/>
    <w:rsid w:val="00DB7FCE"/>
    <w:rsid w:val="00DC44A1"/>
    <w:rsid w:val="00DE3419"/>
    <w:rsid w:val="00E11935"/>
    <w:rsid w:val="00E14E8C"/>
    <w:rsid w:val="00E178B3"/>
    <w:rsid w:val="00E320CC"/>
    <w:rsid w:val="00E5025A"/>
    <w:rsid w:val="00EC6608"/>
    <w:rsid w:val="00F43982"/>
    <w:rsid w:val="00F85256"/>
    <w:rsid w:val="00FD50E4"/>
    <w:rsid w:val="00FE0E31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382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C4382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C438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4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8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4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826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C43826"/>
  </w:style>
  <w:style w:type="character" w:customStyle="1" w:styleId="grame">
    <w:name w:val="grame"/>
    <w:basedOn w:val="a0"/>
    <w:rsid w:val="00C43826"/>
  </w:style>
  <w:style w:type="table" w:styleId="ab">
    <w:name w:val="Table Grid"/>
    <w:basedOn w:val="a1"/>
    <w:uiPriority w:val="59"/>
    <w:rsid w:val="000A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E67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c">
    <w:name w:val="Light Shading"/>
    <w:basedOn w:val="a1"/>
    <w:uiPriority w:val="60"/>
    <w:rsid w:val="00394A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41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53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673B9-7514-417E-925E-283DEF5C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36</cp:revision>
  <cp:lastPrinted>2020-09-17T10:23:00Z</cp:lastPrinted>
  <dcterms:created xsi:type="dcterms:W3CDTF">2019-11-06T04:10:00Z</dcterms:created>
  <dcterms:modified xsi:type="dcterms:W3CDTF">2020-10-06T08:38:00Z</dcterms:modified>
</cp:coreProperties>
</file>