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7D" w:rsidRDefault="00846E7D" w:rsidP="00F551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6E7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679244"/>
            <wp:effectExtent l="0" t="0" r="0" b="0"/>
            <wp:docPr id="1" name="Рисунок 1" descr="C:\Users\Даша\Desktop\копии\Аипов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Аипов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C3" w:rsidRPr="008861AF" w:rsidRDefault="00F55165" w:rsidP="00F551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BD30C3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74EE8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учебная программа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</w:t>
      </w:r>
      <w:proofErr w:type="gramStart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 приказа</w:t>
      </w:r>
      <w:proofErr w:type="gramEnd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19 декабря 2014 г. №1599.</w:t>
      </w:r>
    </w:p>
    <w:p w:rsidR="009E73AB" w:rsidRPr="008861AF" w:rsidRDefault="009E73AB" w:rsidP="009E7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«Сельскохозяйственный труд» является до профессиональная подготовка обучающихся, формирование трудовых качеств, обучение доступным приемам труда, развитие самостоятельности в труде, привитие интереса к труду, развитие инициативы, социально-трудовой адаптации обучающихся.</w:t>
      </w:r>
    </w:p>
    <w:p w:rsidR="009E73AB" w:rsidRPr="008861AF" w:rsidRDefault="009E73AB" w:rsidP="009E7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труду направлено на решение следующих задач: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 обучающихся (трудолюбия, настойчивости, умения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т. д.);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людям труда;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трудовых качеств, обучение доступным приемам труда, развитие самостоятельности в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привитие интереса к труду;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организационных умений в труде — вовремя приходить на занятия, организованно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кабинет «Сельскохозяйственного труда», работать только на своем рабочем месте, знать и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внутреннего распорядка и безопасной работы, санитарно-гигиенические требования.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сельскохозяйственным трудом решаются и специальные задачи,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коррекцию умственной деятельности обучающихся.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ход;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работу;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трудового обучения осуществляется исправление недостатков познавательной и трудовой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наблюдательности, воображения, речи, пространственной ориентировки, а также недостатков</w:t>
      </w:r>
    </w:p>
    <w:p w:rsidR="009E73AB" w:rsidRPr="008861AF" w:rsidRDefault="009E73AB" w:rsidP="009E73A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</w:p>
    <w:p w:rsidR="00BD30C3" w:rsidRPr="008861AF" w:rsidRDefault="00F55165" w:rsidP="00F55165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D30C3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E73AB" w:rsidRPr="009E73AB" w:rsidRDefault="00BD30C3" w:rsidP="009E73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обучающиеся изучают материал по уборке лука, моркови, столовой свёклы, учету собранного </w:t>
      </w:r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урожая, ягодный кустарник и уход за ним, осенний и весенний уход за садом, подготовка парников к зиме,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заготовка </w:t>
      </w:r>
      <w:proofErr w:type="spellStart"/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почвосмеси</w:t>
      </w:r>
      <w:proofErr w:type="spellEnd"/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биотоплива</w:t>
      </w:r>
      <w:proofErr w:type="spellEnd"/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парников, содержание свиней, корма и кормление свиней,</w:t>
      </w:r>
      <w:r w:rsidR="00F5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удобрения и их распознавание, хранение, смешивание, внесение в почвы, выращивание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капусты и зеленных овощей.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по предмету имеет практическую направленность. В программе принцип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направленности является ведущим. В ней конкретизированы пути и средства исправления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 общего речевого развития. Особое внимание уделено на коррекцию имеющихся у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специфических нарушений, на коррекцию всей личности в целом.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адаптированная программа составлена на один учебный год.</w:t>
      </w:r>
    </w:p>
    <w:p w:rsidR="00BD30C3" w:rsidRPr="008861AF" w:rsidRDefault="00BD30C3" w:rsidP="009E73AB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0C3" w:rsidRPr="008861AF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3. Описание места </w:t>
      </w:r>
      <w:proofErr w:type="gramStart"/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 предмета</w:t>
      </w:r>
      <w:proofErr w:type="gramEnd"/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в учебном плане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Предмет «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труд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образовательную область «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 учебного плана и изучается в 7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BD30C3" w:rsidRPr="008861AF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программа </w:t>
      </w:r>
      <w:proofErr w:type="gramStart"/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 в</w:t>
      </w:r>
      <w:proofErr w:type="gramEnd"/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7  классе на 136 ч, 4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</w:p>
    <w:p w:rsidR="00BD30C3" w:rsidRPr="008861AF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Личностные и предметные результаты освоения учебного предмета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аккуратного ведения предметных тетрадей с учетом индивидуальных требований;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к семье, родственникам, интерес к растительному и животному миру;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положительное отношение к урокам сельскохозяйственного труда;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собственные ошибки;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эмоционально-ценностное отношение к добросовестному творческому созидательному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 как одному из главных достоинств человека;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жизненные ситуации с точки зрения общечеловеческих норм (хорошо и плохо);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здоровом образе жизни.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себе рабочее место под руководством учителя;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план выполнения заданий на уроках под руководством учителя;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заданий требует от детей планирования предстоящей практической работы;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соотнесения своих действий с поставленной целью;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 между выполняемыми действиями и их результатами;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задания в соответствии с планом под руководством учителя.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учебнике; находить необходимую для выполнения работы информацию в материалах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учебника, рабочей тетради;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слушать и отвечать на вопросы учителя полным ответом;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предлагаемую </w:t>
      </w:r>
      <w:proofErr w:type="gramStart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,</w:t>
      </w:r>
      <w:proofErr w:type="gramEnd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характеризовать и оценивать возможность её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 собственной деятельности;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диалоге на уроке в жизненных ситуациях;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формировать свои мысли в устной речи;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участвовать в паре;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читать предложения, понимать прочитанное, отвечать на вопросы.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созревания лука, способы уборки и хранения, признаки созревания семенных зонтиков моркови и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соплодий свёклы, сроки уборки, просушки и хранения корнеплодов;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ягодным кустарником;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осенний уход за плодоносящим садом;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заготовка </w:t>
      </w:r>
      <w:proofErr w:type="spellStart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почвосмеси</w:t>
      </w:r>
      <w:proofErr w:type="spellEnd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навоза для парников, укладка навоза в парник;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парника к выращиванию рассады;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вид и производственные группы свиней;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оборудование свинарника;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 группы кормов для свиней;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кормов к скармливанию;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кормление откормочных свиней;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инвентарь по уходу за свиньями;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уборки свиноводческих помещений;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минеральных удобрений;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смешивания удобрений и внесение в почву;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свиноматок, особенности кормления;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свиноматками;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плодового дерева, определять дерево по кроне, цвету коры;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растения капусты, сорт, способы посева семян капусты на рассаду, выращивание рассады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капусты, выращивание капусты;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сроки высадки рассады капусты в открытый грунт. Выращивание зеленных овощей;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зеленных овощей, строение зеленных растений;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посева и выращивание зеленных растений;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борьбы с вредителями и болезнями;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плодовым садом;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выращивать картофель на небольших участках и полях.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должны уметь: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лук из рядков, раскладывать для просушки;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срезать стебли моркови и свёклы у основания, срезать семенные головки лука и укладывать на просушку;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правильно закладывать овощи на хранение;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обрезать засохшие ветви ягодных кустарников, вскапывать почву вокруг ягодных кустарников;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убирать картофель, перекапывать почву;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очищать мусор в междурядьях сада и вскапывать приствольные круги у яблони;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вынимать парниковый грунт лопатами, грузить на носилки, выносить и укладывать в штабель;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заготавливать дерновую почву и перегной;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свиней, сравнивать корма по питательности;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 минеральных удобрений;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плодовое дерево по характеру кроны и цвету коры;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заготавливать </w:t>
      </w:r>
      <w:proofErr w:type="spellStart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биотопливо</w:t>
      </w:r>
      <w:proofErr w:type="spellEnd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парников;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посев семян капусты в ящики и парник;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ухаживать за рассадой и выращивать её;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парник под рассаду;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выращивать зеленные овощи (укроп, редис, салат);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вскапывать почву лопатой, сажать картофель, размечать грядки, высевать укроп.</w:t>
      </w:r>
    </w:p>
    <w:p w:rsidR="008861AF" w:rsidRPr="008861AF" w:rsidRDefault="008861AF" w:rsidP="00F55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0C3" w:rsidRPr="008861AF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выделены основные блоки: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спецодежде.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лука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признаки созревания лука, способы хранения репчатого лука, признаки полной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просушки луковиц.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выбирать лук из рядков, раскладывать для просушки.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стеблей с семенами моркови и свёклы и семенных головок лука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признаки созревания семенных зонтиков у моркови и соплодий свёклы, сроки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уборки моркови и свёклы.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уметь, срезать стебли моркови и свёклы у основания, срезать семенные головки лука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укладывать на просушку.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столовых корнеплодов и учет урожая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уборки столовых корнеплодов, правила подкапывания и обрезки ботвы,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учета урожая.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должны уметь: хранить овощи.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Ягодные кустарники и уход за ними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смородины, строение ягодного кустарника и особенности плодоношения,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ягодным кустарником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уход за плодоносящим садом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правила перекапывания почвы в приствольных кругах;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ухаживать за плодоносящим садом.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парника к зиме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вынимать парниковый грунт лопатами, выполнять погрузку его на носилки и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укладку в штабель.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почвы для теплицы и парника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составные части почвенных смесей.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заготавливать дерновую почву и перегной.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Свиноферма.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значение, внешний вид и производственные группы свиней; знать способы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свиней, виды свиней.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экскурсия «Свиноферма»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Корма для свиней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виды корма для свиней; питательность кормов.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свиней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норму и рацион кормления; способы подготовки кормов; особенности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кормления свиноматки.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удобрения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виды и свойства удобрений; правила внесения минеральных удобрений в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почву.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определять вид минеральных удобрений.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плодовые деревья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строение плодового дерева; рост; развитие и плодоношение; сорта.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распознавать плодовые деревья по характеру кроны и цвету коры.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«Безлистный сад плодовых деревьев»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навоза для парника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знать: </w:t>
      </w:r>
      <w:proofErr w:type="gramStart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навоза</w:t>
      </w:r>
      <w:proofErr w:type="gramEnd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качестве </w:t>
      </w:r>
      <w:proofErr w:type="spellStart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биотоплива</w:t>
      </w:r>
      <w:proofErr w:type="spellEnd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парника; правила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укладки навоза.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выбирать место для укладки навоза и укладывать его в штабель.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строение растения капусты; сорта; сроки и условия выращивания; способы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посева.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выполнять посев семян капусты в ящики; ухаживать за рассадой.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Зеленные овощи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и строение зеленных овощей.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Набивка парника навозом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правила укладки навоза в парник; состав земляной смеси.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укладывать навоз в котлован, смешивать дерновую землю с перегноем и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торфом, насыпать земляную смесь поверх навоза, укрывать парник плёночными рамами.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овощей и редиса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посева овощей и редиса.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разбивать гряды, размечать рядки под посев; выполнять посев семян укропа,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петрушки, салата и редиса.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Высадка капусты в открытый грунт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высадки и способы посадки; меры борьбы с вредителями и болезнями.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вносить навоз в почву; выравнивать поверхность почвы; выполнять высадку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рассады .</w:t>
      </w:r>
      <w:proofErr w:type="gramEnd"/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вскапывать почву лопатой; выполнять посадку картофеля; выполнять посев</w:t>
      </w:r>
    </w:p>
    <w:p w:rsidR="008861AF" w:rsidRPr="00F55165" w:rsidRDefault="008861AF" w:rsidP="00F55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 укропа.</w:t>
      </w:r>
    </w:p>
    <w:p w:rsidR="00E72AB2" w:rsidRPr="008861AF" w:rsidRDefault="00312CAF" w:rsidP="00846E7D">
      <w:pPr>
        <w:pStyle w:val="a3"/>
        <w:tabs>
          <w:tab w:val="left" w:pos="6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72AB2" w:rsidRPr="008861AF">
        <w:rPr>
          <w:rFonts w:ascii="Times New Roman" w:hAnsi="Times New Roman"/>
          <w:b/>
          <w:sz w:val="24"/>
          <w:szCs w:val="24"/>
        </w:rPr>
        <w:t>. Материально-техни</w:t>
      </w:r>
      <w:bookmarkStart w:id="0" w:name="_GoBack"/>
      <w:bookmarkEnd w:id="0"/>
      <w:r w:rsidR="00E72AB2" w:rsidRPr="008861AF">
        <w:rPr>
          <w:rFonts w:ascii="Times New Roman" w:hAnsi="Times New Roman"/>
          <w:b/>
          <w:sz w:val="24"/>
          <w:szCs w:val="24"/>
        </w:rPr>
        <w:t>ческое обеспечение</w:t>
      </w:r>
    </w:p>
    <w:p w:rsidR="00E72AB2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 Технология «Сельскохозяйственный труд» 7 класс Автор Е.А. Ковалева, Москва «Просвещение». 2009г.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Видео.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Компьютер.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p w:rsidR="008861AF" w:rsidRPr="008861AF" w:rsidRDefault="008861AF" w:rsidP="008861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Сельскохозяйственные инструменты.</w:t>
      </w:r>
    </w:p>
    <w:p w:rsidR="00E72AB2" w:rsidRPr="008861AF" w:rsidRDefault="00E72AB2" w:rsidP="00312C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2AB2" w:rsidRPr="008861AF" w:rsidRDefault="00E72AB2" w:rsidP="00BD30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8861AF" w:rsidSect="00BD3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16" w:rsidRDefault="005D6D16" w:rsidP="00E72AB2">
      <w:pPr>
        <w:spacing w:after="0" w:line="240" w:lineRule="auto"/>
      </w:pPr>
      <w:r>
        <w:separator/>
      </w:r>
    </w:p>
  </w:endnote>
  <w:endnote w:type="continuationSeparator" w:id="0">
    <w:p w:rsidR="005D6D16" w:rsidRDefault="005D6D16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5F" w:rsidRDefault="007165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8087"/>
      <w:docPartObj>
        <w:docPartGallery w:val="Page Numbers (Bottom of Page)"/>
        <w:docPartUnique/>
      </w:docPartObj>
    </w:sdtPr>
    <w:sdtEndPr/>
    <w:sdtContent>
      <w:p w:rsidR="0071655F" w:rsidRDefault="00846E7D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655F" w:rsidRDefault="007165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5F" w:rsidRDefault="007165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16" w:rsidRDefault="005D6D16" w:rsidP="00E72AB2">
      <w:pPr>
        <w:spacing w:after="0" w:line="240" w:lineRule="auto"/>
      </w:pPr>
      <w:r>
        <w:separator/>
      </w:r>
    </w:p>
  </w:footnote>
  <w:footnote w:type="continuationSeparator" w:id="0">
    <w:p w:rsidR="005D6D16" w:rsidRDefault="005D6D16" w:rsidP="00E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5F" w:rsidRDefault="007165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5F" w:rsidRDefault="007165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5F" w:rsidRDefault="007165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12FC5"/>
    <w:multiLevelType w:val="multilevel"/>
    <w:tmpl w:val="00B0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yandex-sans" w:eastAsia="Times New Roman" w:hAnsi="yandex-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B2DBA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E12DB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125764"/>
    <w:rsid w:val="002B2BC1"/>
    <w:rsid w:val="00312CAF"/>
    <w:rsid w:val="00374EE8"/>
    <w:rsid w:val="003B7336"/>
    <w:rsid w:val="00493556"/>
    <w:rsid w:val="004B253F"/>
    <w:rsid w:val="004B7409"/>
    <w:rsid w:val="00526506"/>
    <w:rsid w:val="005D6D16"/>
    <w:rsid w:val="00612C50"/>
    <w:rsid w:val="0071655F"/>
    <w:rsid w:val="00754364"/>
    <w:rsid w:val="00846E7D"/>
    <w:rsid w:val="008861AF"/>
    <w:rsid w:val="00936696"/>
    <w:rsid w:val="009E73AB"/>
    <w:rsid w:val="00A649AA"/>
    <w:rsid w:val="00BB2720"/>
    <w:rsid w:val="00BD30C3"/>
    <w:rsid w:val="00C44A34"/>
    <w:rsid w:val="00DC28D2"/>
    <w:rsid w:val="00E72AB2"/>
    <w:rsid w:val="00EE3CC5"/>
    <w:rsid w:val="00F55165"/>
    <w:rsid w:val="00F56AE8"/>
    <w:rsid w:val="00F6602D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95EB0-2BCC-4BD8-9F1D-0142EB7E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9E73AB"/>
    <w:pPr>
      <w:ind w:left="720"/>
      <w:contextualSpacing/>
    </w:pPr>
  </w:style>
  <w:style w:type="table" w:styleId="a9">
    <w:name w:val="Table Grid"/>
    <w:basedOn w:val="a1"/>
    <w:uiPriority w:val="59"/>
    <w:rsid w:val="00F55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8230-2C8C-4A16-B1D5-20D24DA2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8</cp:revision>
  <dcterms:created xsi:type="dcterms:W3CDTF">2019-12-02T16:11:00Z</dcterms:created>
  <dcterms:modified xsi:type="dcterms:W3CDTF">2020-05-28T17:06:00Z</dcterms:modified>
</cp:coreProperties>
</file>