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3C" w:rsidRDefault="005D7E3C" w:rsidP="00BB6DFC">
      <w:pPr>
        <w:pStyle w:val="a3"/>
        <w:spacing w:before="0" w:beforeAutospacing="0" w:after="20" w:afterAutospacing="0"/>
        <w:jc w:val="center"/>
        <w:rPr>
          <w:b/>
          <w:bCs/>
          <w:color w:val="000000"/>
        </w:rPr>
      </w:pPr>
      <w:r>
        <w:rPr>
          <w:b/>
          <w:bCs/>
          <w:noProof/>
          <w:color w:val="000000"/>
        </w:rPr>
        <w:drawing>
          <wp:inline distT="0" distB="0" distL="0" distR="0">
            <wp:extent cx="9072245" cy="5103935"/>
            <wp:effectExtent l="19050" t="0" r="0" b="0"/>
            <wp:docPr id="1" name="Рисунок 1" descr="C:\Users\User\Desktop\Сканы т.листов\20200925_12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листов\20200925_120752.jpg"/>
                    <pic:cNvPicPr>
                      <a:picLocks noChangeAspect="1" noChangeArrowheads="1"/>
                    </pic:cNvPicPr>
                  </pic:nvPicPr>
                  <pic:blipFill>
                    <a:blip r:embed="rId7" cstate="print"/>
                    <a:srcRect/>
                    <a:stretch>
                      <a:fillRect/>
                    </a:stretch>
                  </pic:blipFill>
                  <pic:spPr bwMode="auto">
                    <a:xfrm>
                      <a:off x="0" y="0"/>
                      <a:ext cx="9072245" cy="5103935"/>
                    </a:xfrm>
                    <a:prstGeom prst="rect">
                      <a:avLst/>
                    </a:prstGeom>
                    <a:noFill/>
                    <a:ln w="9525">
                      <a:noFill/>
                      <a:miter lim="800000"/>
                      <a:headEnd/>
                      <a:tailEnd/>
                    </a:ln>
                  </pic:spPr>
                </pic:pic>
              </a:graphicData>
            </a:graphic>
          </wp:inline>
        </w:drawing>
      </w:r>
    </w:p>
    <w:p w:rsidR="005D7E3C" w:rsidRDefault="005D7E3C" w:rsidP="00BB6DFC">
      <w:pPr>
        <w:pStyle w:val="a3"/>
        <w:spacing w:before="0" w:beforeAutospacing="0" w:after="20" w:afterAutospacing="0"/>
        <w:jc w:val="center"/>
        <w:rPr>
          <w:b/>
          <w:bCs/>
          <w:color w:val="000000"/>
        </w:rPr>
      </w:pPr>
    </w:p>
    <w:p w:rsidR="005D7E3C" w:rsidRDefault="005D7E3C" w:rsidP="00BB6DFC">
      <w:pPr>
        <w:pStyle w:val="a3"/>
        <w:spacing w:before="0" w:beforeAutospacing="0" w:after="20" w:afterAutospacing="0"/>
        <w:jc w:val="center"/>
        <w:rPr>
          <w:b/>
          <w:bCs/>
          <w:color w:val="000000"/>
        </w:rPr>
      </w:pPr>
    </w:p>
    <w:p w:rsidR="005D7E3C" w:rsidRDefault="005D7E3C" w:rsidP="005D7E3C">
      <w:pPr>
        <w:pStyle w:val="a3"/>
        <w:spacing w:before="0" w:beforeAutospacing="0" w:after="20" w:afterAutospacing="0"/>
        <w:rPr>
          <w:b/>
          <w:bCs/>
          <w:color w:val="000000"/>
        </w:rPr>
      </w:pPr>
    </w:p>
    <w:p w:rsidR="005D7E3C" w:rsidRDefault="005D7E3C" w:rsidP="005D7E3C">
      <w:pPr>
        <w:pStyle w:val="a3"/>
        <w:spacing w:before="0" w:beforeAutospacing="0" w:after="20" w:afterAutospacing="0"/>
        <w:rPr>
          <w:b/>
          <w:bCs/>
          <w:color w:val="000000"/>
        </w:rPr>
      </w:pPr>
    </w:p>
    <w:p w:rsidR="005E1CE2" w:rsidRPr="00284FEF" w:rsidRDefault="00A6461B" w:rsidP="00284FEF">
      <w:pPr>
        <w:pStyle w:val="a3"/>
        <w:spacing w:before="0" w:beforeAutospacing="0" w:after="0" w:afterAutospacing="0"/>
        <w:jc w:val="center"/>
        <w:rPr>
          <w:color w:val="000000"/>
        </w:rPr>
      </w:pPr>
      <w:r w:rsidRPr="00284FEF">
        <w:rPr>
          <w:b/>
          <w:bCs/>
          <w:color w:val="000000"/>
        </w:rPr>
        <w:lastRenderedPageBreak/>
        <w:t>1.</w:t>
      </w:r>
      <w:r w:rsidR="005E1CE2" w:rsidRPr="00284FEF">
        <w:rPr>
          <w:b/>
          <w:bCs/>
          <w:color w:val="000000"/>
        </w:rPr>
        <w:t>Пояснительная записка</w:t>
      </w:r>
      <w:r w:rsidR="00D2137B" w:rsidRPr="00284FEF">
        <w:rPr>
          <w:b/>
          <w:bCs/>
          <w:color w:val="000000"/>
        </w:rPr>
        <w:t>.</w:t>
      </w:r>
    </w:p>
    <w:p w:rsidR="005E1CE2" w:rsidRPr="00284FEF" w:rsidRDefault="00D401E7" w:rsidP="00284FEF">
      <w:pPr>
        <w:pStyle w:val="a3"/>
        <w:spacing w:before="0" w:beforeAutospacing="0" w:after="0" w:afterAutospacing="0"/>
        <w:rPr>
          <w:color w:val="000000"/>
        </w:rPr>
      </w:pPr>
      <w:r w:rsidRPr="00284FEF">
        <w:rPr>
          <w:color w:val="000000"/>
        </w:rPr>
        <w:t xml:space="preserve">     А</w:t>
      </w:r>
      <w:r w:rsidR="005E1CE2" w:rsidRPr="00284FEF">
        <w:rPr>
          <w:color w:val="000000"/>
        </w:rPr>
        <w:t>даптированная рабочая программа по предмету «Ручной труд» для 4  класса предназначена для обучения детей с легкой умственной отсталостью (интеллектуальными нарушениями). Она разработана на основе</w:t>
      </w:r>
      <w:r w:rsidRPr="00284FEF">
        <w:rPr>
          <w:color w:val="000000"/>
        </w:rPr>
        <w:t xml:space="preserve"> следующих документов</w:t>
      </w:r>
      <w:r w:rsidR="005E1CE2" w:rsidRPr="00284FEF">
        <w:rPr>
          <w:color w:val="000000"/>
        </w:rPr>
        <w:t>:</w:t>
      </w:r>
    </w:p>
    <w:p w:rsidR="005E1CE2" w:rsidRPr="00284FEF" w:rsidRDefault="00A6461B" w:rsidP="00284FEF">
      <w:pPr>
        <w:pStyle w:val="a3"/>
        <w:spacing w:before="0" w:beforeAutospacing="0" w:after="0" w:afterAutospacing="0"/>
        <w:rPr>
          <w:color w:val="000000"/>
        </w:rPr>
      </w:pPr>
      <w:r w:rsidRPr="00284FEF">
        <w:rPr>
          <w:color w:val="000000"/>
        </w:rPr>
        <w:t>1</w:t>
      </w:r>
      <w:r w:rsidR="005E1CE2" w:rsidRPr="00284FEF">
        <w:rPr>
          <w:color w:val="000000"/>
        </w:rPr>
        <w:t xml:space="preserve">.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005E1CE2" w:rsidRPr="00284FEF">
        <w:rPr>
          <w:color w:val="000000"/>
        </w:rPr>
        <w:t>обучающихся</w:t>
      </w:r>
      <w:proofErr w:type="gramEnd"/>
      <w:r w:rsidR="005E1CE2" w:rsidRPr="00284FEF">
        <w:rPr>
          <w:color w:val="000000"/>
        </w:rPr>
        <w:t xml:space="preserve"> с умственной отсталостью (интеллектуальными нарушениями)»</w:t>
      </w:r>
    </w:p>
    <w:p w:rsidR="005E1CE2" w:rsidRPr="00284FEF" w:rsidRDefault="00A6461B" w:rsidP="00284FEF">
      <w:pPr>
        <w:pStyle w:val="a3"/>
        <w:spacing w:before="0" w:beforeAutospacing="0" w:after="0" w:afterAutospacing="0"/>
        <w:rPr>
          <w:color w:val="000000"/>
        </w:rPr>
      </w:pPr>
      <w:r w:rsidRPr="00284FEF">
        <w:rPr>
          <w:color w:val="000000"/>
        </w:rPr>
        <w:t xml:space="preserve"> 2</w:t>
      </w:r>
      <w:r w:rsidR="008236E0" w:rsidRPr="00284FEF">
        <w:rPr>
          <w:color w:val="000000"/>
        </w:rPr>
        <w:t>.</w:t>
      </w:r>
      <w:r w:rsidRPr="00284FEF">
        <w:rPr>
          <w:color w:val="000000"/>
        </w:rPr>
        <w:t>А</w:t>
      </w:r>
      <w:r w:rsidR="005E1CE2" w:rsidRPr="00284FEF">
        <w:rPr>
          <w:color w:val="000000"/>
        </w:rPr>
        <w:t xml:space="preserve">даптированная основная общеобразовательная программа </w:t>
      </w:r>
      <w:r w:rsidR="00D401E7" w:rsidRPr="00284FEF">
        <w:rPr>
          <w:color w:val="000000"/>
        </w:rPr>
        <w:t xml:space="preserve">для </w:t>
      </w:r>
      <w:r w:rsidR="005E1CE2" w:rsidRPr="00284FEF">
        <w:rPr>
          <w:color w:val="000000"/>
        </w:rPr>
        <w:t>обучающихся с умственной отсталостью (</w:t>
      </w:r>
      <w:r w:rsidRPr="00284FEF">
        <w:rPr>
          <w:color w:val="000000"/>
        </w:rPr>
        <w:t>интеллектуальными нарушениями) вариант 1</w:t>
      </w:r>
      <w:r w:rsidR="005E1CE2" w:rsidRPr="00284FEF">
        <w:rPr>
          <w:color w:val="000000"/>
        </w:rPr>
        <w:t>.</w:t>
      </w:r>
    </w:p>
    <w:p w:rsidR="00A6461B" w:rsidRPr="00284FEF" w:rsidRDefault="00A6461B" w:rsidP="00284FEF">
      <w:pPr>
        <w:pStyle w:val="a3"/>
        <w:shd w:val="clear" w:color="auto" w:fill="FFFFFF"/>
        <w:spacing w:before="0" w:beforeAutospacing="0" w:after="0" w:afterAutospacing="0"/>
        <w:rPr>
          <w:color w:val="000000"/>
        </w:rPr>
      </w:pPr>
      <w:r w:rsidRPr="00284FEF">
        <w:rPr>
          <w:color w:val="000000"/>
        </w:rPr>
        <w:t xml:space="preserve">     На уроках трудового обучения придаётся особое значение художественной деятельности, как эффективному средству развития воображения и эстетического чувства детей. На каждом уроке предусматривается включение </w:t>
      </w:r>
      <w:proofErr w:type="gramStart"/>
      <w:r w:rsidRPr="00284FEF">
        <w:rPr>
          <w:color w:val="000000"/>
        </w:rPr>
        <w:t>обучающихся</w:t>
      </w:r>
      <w:proofErr w:type="gramEnd"/>
      <w:r w:rsidRPr="00284FEF">
        <w:rPr>
          <w:color w:val="000000"/>
        </w:rPr>
        <w:t xml:space="preserve"> в практическую деятельность продуктивного, творческого характера.</w:t>
      </w:r>
    </w:p>
    <w:p w:rsidR="00A6461B" w:rsidRPr="00284FEF" w:rsidRDefault="00A6461B" w:rsidP="00284FEF">
      <w:pPr>
        <w:pStyle w:val="a3"/>
        <w:shd w:val="clear" w:color="auto" w:fill="FFFFFF"/>
        <w:spacing w:before="0" w:beforeAutospacing="0" w:after="0" w:afterAutospacing="0"/>
        <w:rPr>
          <w:color w:val="000000"/>
        </w:rPr>
      </w:pPr>
      <w:r w:rsidRPr="00284FEF">
        <w:rPr>
          <w:color w:val="000000"/>
        </w:rPr>
        <w:t xml:space="preserve">    Основная </w:t>
      </w:r>
      <w:r w:rsidRPr="00284FEF">
        <w:rPr>
          <w:b/>
          <w:bCs/>
          <w:color w:val="000000"/>
        </w:rPr>
        <w:t>цель</w:t>
      </w:r>
      <w:r w:rsidRPr="00284FEF">
        <w:rPr>
          <w:color w:val="000000"/>
        </w:rPr>
        <w:t> изучения данного предмета заключается во всестороннем развитии личности обучающегося  4 адаптивного класса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w:t>
      </w:r>
    </w:p>
    <w:p w:rsidR="00A6461B" w:rsidRPr="00284FEF" w:rsidRDefault="00A6461B" w:rsidP="00284FEF">
      <w:pPr>
        <w:pStyle w:val="a3"/>
        <w:shd w:val="clear" w:color="auto" w:fill="FFFFFF"/>
        <w:spacing w:before="0" w:beforeAutospacing="0" w:after="0" w:afterAutospacing="0"/>
        <w:rPr>
          <w:color w:val="000000"/>
        </w:rPr>
      </w:pPr>
      <w:r w:rsidRPr="00284FEF">
        <w:rPr>
          <w:b/>
          <w:bCs/>
          <w:color w:val="000000"/>
        </w:rPr>
        <w:t>Задачи изучения предмета:</w:t>
      </w:r>
    </w:p>
    <w:p w:rsidR="00A6461B" w:rsidRPr="00284FEF" w:rsidRDefault="00A6461B" w:rsidP="00284FEF">
      <w:pPr>
        <w:pStyle w:val="a3"/>
        <w:spacing w:before="0" w:beforeAutospacing="0" w:after="0" w:afterAutospacing="0"/>
        <w:rPr>
          <w:color w:val="000000"/>
        </w:rPr>
      </w:pPr>
      <w:r w:rsidRPr="00284FEF">
        <w:rPr>
          <w:color w:val="000000"/>
        </w:rPr>
        <w:t>- формирование представлений о материальной культуре как продукте творческой предметно-преобразующей деятельности человека.</w:t>
      </w:r>
    </w:p>
    <w:p w:rsidR="00A6461B" w:rsidRPr="00284FEF" w:rsidRDefault="00A6461B" w:rsidP="00284FEF">
      <w:pPr>
        <w:pStyle w:val="a3"/>
        <w:spacing w:before="0" w:beforeAutospacing="0" w:after="0" w:afterAutospacing="0"/>
        <w:rPr>
          <w:color w:val="000000"/>
        </w:rPr>
      </w:pPr>
      <w:r w:rsidRPr="00284FEF">
        <w:rPr>
          <w:color w:val="000000"/>
        </w:rPr>
        <w:t>- формирование представлений о гармоничном единстве природного и рукотворного мира и о месте в нём человека.</w:t>
      </w:r>
    </w:p>
    <w:p w:rsidR="00A6461B" w:rsidRPr="00284FEF" w:rsidRDefault="00A6461B" w:rsidP="00284FEF">
      <w:pPr>
        <w:pStyle w:val="a3"/>
        <w:spacing w:before="0" w:beforeAutospacing="0" w:after="0" w:afterAutospacing="0"/>
        <w:rPr>
          <w:color w:val="000000"/>
        </w:rPr>
      </w:pPr>
      <w:r w:rsidRPr="00284FEF">
        <w:rPr>
          <w:color w:val="000000"/>
        </w:rPr>
        <w:t>- расширение культурного кругозора, обогащение знаний о культурно-исторических традициях в мире вещей.</w:t>
      </w:r>
    </w:p>
    <w:p w:rsidR="00A6461B" w:rsidRPr="00284FEF" w:rsidRDefault="00A6461B" w:rsidP="00284FEF">
      <w:pPr>
        <w:pStyle w:val="a3"/>
        <w:spacing w:before="0" w:beforeAutospacing="0" w:after="0" w:afterAutospacing="0"/>
        <w:rPr>
          <w:color w:val="000000"/>
        </w:rPr>
      </w:pPr>
      <w:r w:rsidRPr="00284FEF">
        <w:rPr>
          <w:color w:val="000000"/>
        </w:rPr>
        <w:t>- расширение знаний о материалах и их свойствах, технологиях использования.</w:t>
      </w:r>
    </w:p>
    <w:p w:rsidR="00A6461B" w:rsidRPr="00284FEF" w:rsidRDefault="00A6461B" w:rsidP="00284FEF">
      <w:pPr>
        <w:pStyle w:val="a3"/>
        <w:spacing w:before="0" w:beforeAutospacing="0" w:after="0" w:afterAutospacing="0"/>
        <w:rPr>
          <w:color w:val="000000"/>
        </w:rPr>
      </w:pPr>
      <w:r w:rsidRPr="00284FEF">
        <w:rPr>
          <w:color w:val="000000"/>
        </w:rPr>
        <w:t>- формирование практических умений и навыков использования различных материалов в предметно-преобразующей деятельности.</w:t>
      </w:r>
    </w:p>
    <w:p w:rsidR="00A6461B" w:rsidRPr="00284FEF" w:rsidRDefault="00A6461B" w:rsidP="00284FEF">
      <w:pPr>
        <w:pStyle w:val="a3"/>
        <w:spacing w:before="0" w:beforeAutospacing="0" w:after="0" w:afterAutospacing="0"/>
        <w:rPr>
          <w:color w:val="000000"/>
        </w:rPr>
      </w:pPr>
      <w:r w:rsidRPr="00284FEF">
        <w:rPr>
          <w:color w:val="000000"/>
        </w:rPr>
        <w:t>- формирование интереса к разнообразным видам труда.</w:t>
      </w:r>
    </w:p>
    <w:p w:rsidR="00A6461B" w:rsidRPr="00284FEF" w:rsidRDefault="00A6461B" w:rsidP="00284FEF">
      <w:pPr>
        <w:pStyle w:val="a3"/>
        <w:spacing w:before="0" w:beforeAutospacing="0" w:after="0" w:afterAutospacing="0"/>
        <w:rPr>
          <w:color w:val="000000"/>
        </w:rPr>
      </w:pPr>
      <w:r w:rsidRPr="00284FEF">
        <w:rPr>
          <w:color w:val="000000"/>
        </w:rPr>
        <w:t>-  развитие познавательных психических процессов (восприятия, памяти, воображения, мышления, речи).</w:t>
      </w:r>
    </w:p>
    <w:p w:rsidR="00A6461B" w:rsidRPr="00284FEF" w:rsidRDefault="00A6461B" w:rsidP="00284FEF">
      <w:pPr>
        <w:pStyle w:val="a3"/>
        <w:spacing w:before="0" w:beforeAutospacing="0" w:after="0" w:afterAutospacing="0"/>
        <w:rPr>
          <w:color w:val="000000"/>
        </w:rPr>
      </w:pPr>
      <w:r w:rsidRPr="00284FEF">
        <w:rPr>
          <w:color w:val="000000"/>
        </w:rPr>
        <w:t>-  развитие умственной деятельности (анализ, синтез, сравнение, классификация, обобщение).</w:t>
      </w:r>
    </w:p>
    <w:p w:rsidR="00A6461B" w:rsidRPr="00284FEF" w:rsidRDefault="00A6461B" w:rsidP="00284FEF">
      <w:pPr>
        <w:pStyle w:val="a3"/>
        <w:spacing w:before="0" w:beforeAutospacing="0" w:after="0" w:afterAutospacing="0"/>
        <w:rPr>
          <w:color w:val="000000"/>
        </w:rPr>
      </w:pPr>
      <w:r w:rsidRPr="00284FEF">
        <w:rPr>
          <w:color w:val="000000"/>
        </w:rPr>
        <w:t>- развитие сенсомоторных процессов, руки, глазомера через формирование практических умений.</w:t>
      </w:r>
    </w:p>
    <w:p w:rsidR="00A6461B" w:rsidRPr="00284FEF" w:rsidRDefault="00A6461B" w:rsidP="00284FEF">
      <w:pPr>
        <w:pStyle w:val="a3"/>
        <w:spacing w:before="0" w:beforeAutospacing="0" w:after="0" w:afterAutospacing="0"/>
        <w:rPr>
          <w:color w:val="000000"/>
        </w:rPr>
      </w:pPr>
      <w:r w:rsidRPr="00284FEF">
        <w:rPr>
          <w:color w:val="000000"/>
        </w:rPr>
        <w:t xml:space="preserve">-  развитие регулятивной структуры деятельности (включающей </w:t>
      </w:r>
      <w:proofErr w:type="spellStart"/>
      <w:r w:rsidRPr="00284FEF">
        <w:rPr>
          <w:color w:val="000000"/>
        </w:rPr>
        <w:t>целеполагание</w:t>
      </w:r>
      <w:proofErr w:type="spellEnd"/>
      <w:r w:rsidRPr="00284FEF">
        <w:rPr>
          <w:color w:val="000000"/>
        </w:rPr>
        <w:t>, планирование, контроль и оценку действий и результатов деятельности в соответствии с поставленной целью).</w:t>
      </w:r>
    </w:p>
    <w:p w:rsidR="00A6461B" w:rsidRPr="00284FEF" w:rsidRDefault="00A6461B" w:rsidP="00284FEF">
      <w:pPr>
        <w:pStyle w:val="a3"/>
        <w:spacing w:before="0" w:beforeAutospacing="0" w:after="0" w:afterAutospacing="0"/>
        <w:rPr>
          <w:color w:val="000000"/>
        </w:rPr>
      </w:pPr>
      <w:r w:rsidRPr="00284FEF">
        <w:rPr>
          <w:color w:val="000000"/>
        </w:rPr>
        <w:t>- формирование информационной грамотности, умения работать с различными источниками информации.</w:t>
      </w:r>
    </w:p>
    <w:p w:rsidR="00A6461B" w:rsidRPr="00284FEF" w:rsidRDefault="00A6461B" w:rsidP="00284FEF">
      <w:pPr>
        <w:pStyle w:val="a3"/>
        <w:spacing w:before="0" w:beforeAutospacing="0" w:after="0" w:afterAutospacing="0"/>
        <w:rPr>
          <w:color w:val="000000"/>
        </w:rPr>
      </w:pPr>
      <w:r w:rsidRPr="00284FEF">
        <w:rPr>
          <w:color w:val="000000"/>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6461B" w:rsidRPr="00284FEF" w:rsidRDefault="00A6461B" w:rsidP="00284FEF">
      <w:pPr>
        <w:pStyle w:val="a3"/>
        <w:spacing w:before="0" w:beforeAutospacing="0" w:after="0" w:afterAutospacing="0"/>
        <w:rPr>
          <w:color w:val="000000"/>
        </w:rPr>
      </w:pPr>
      <w:r w:rsidRPr="00284FEF">
        <w:rPr>
          <w:b/>
          <w:bCs/>
          <w:color w:val="000000"/>
        </w:rPr>
        <w:t xml:space="preserve">   Задачи для</w:t>
      </w:r>
      <w:r w:rsidRPr="00284FEF">
        <w:rPr>
          <w:color w:val="000000"/>
        </w:rPr>
        <w:t> </w:t>
      </w:r>
      <w:r w:rsidRPr="00284FEF">
        <w:rPr>
          <w:b/>
          <w:bCs/>
          <w:i/>
          <w:iCs/>
          <w:color w:val="000000"/>
        </w:rPr>
        <w:t>4 адаптивного класса</w:t>
      </w:r>
      <w:r w:rsidRPr="00284FEF">
        <w:rPr>
          <w:color w:val="000000"/>
        </w:rPr>
        <w:t> направлены на подготовку обучающихся к самостоятельному выполнению доступных для школьников видов работ и заданий, как в мастерской ручного труда, так и в учебных мастерских. Таким образом, решение поставленных задач происходит в условиях, близких к профессиональному обучению. В учебнике излагаются новые технические сведения, которые направлены на углубление знаний школьников о таких видах работ, как «Работа с металлом», «Ремонт одежды», «Картонажно-переплетные работы», «Ручные швейные работы». Более широко изучаются свойства металла, древесины. Усложняются технологические операции разметки деталей, выделения деталей из заготовки, формообразования, сборки и отделки изделий.</w:t>
      </w:r>
    </w:p>
    <w:p w:rsidR="00A6461B" w:rsidRPr="00284FEF" w:rsidRDefault="00A6461B" w:rsidP="00284FEF">
      <w:pPr>
        <w:pStyle w:val="a3"/>
        <w:spacing w:before="0" w:beforeAutospacing="0" w:after="0" w:afterAutospacing="0"/>
        <w:rPr>
          <w:color w:val="000000"/>
        </w:rPr>
      </w:pPr>
      <w:r w:rsidRPr="00284FEF">
        <w:rPr>
          <w:b/>
          <w:bCs/>
          <w:color w:val="000000"/>
        </w:rPr>
        <w:lastRenderedPageBreak/>
        <w:t xml:space="preserve">      Учебно-воспитательные и коррекционные задачи:</w:t>
      </w:r>
    </w:p>
    <w:p w:rsidR="00A6461B" w:rsidRPr="00284FEF" w:rsidRDefault="00A6461B" w:rsidP="00284FEF">
      <w:pPr>
        <w:pStyle w:val="a3"/>
        <w:spacing w:before="0" w:beforeAutospacing="0" w:after="0" w:afterAutospacing="0"/>
        <w:rPr>
          <w:color w:val="000000"/>
        </w:rPr>
      </w:pPr>
      <w:proofErr w:type="gramStart"/>
      <w:r w:rsidRPr="00284FEF">
        <w:rPr>
          <w:color w:val="000000"/>
        </w:rPr>
        <w:t>- 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подведения ребенка к пониманию того, что труд окружает всюду (дома, в школе, на улице и т. д.), формирования умения воспринимать красоту трудового процесса и развивать стремление к созданию предметного мира по законам красоты;</w:t>
      </w:r>
      <w:proofErr w:type="gramEnd"/>
    </w:p>
    <w:p w:rsidR="00A6461B" w:rsidRPr="00284FEF" w:rsidRDefault="00A6461B" w:rsidP="00284FEF">
      <w:pPr>
        <w:pStyle w:val="a3"/>
        <w:spacing w:before="0" w:beforeAutospacing="0" w:after="0" w:afterAutospacing="0"/>
        <w:rPr>
          <w:color w:val="000000"/>
        </w:rPr>
      </w:pPr>
      <w:r w:rsidRPr="00284FEF">
        <w:rPr>
          <w:color w:val="000000"/>
        </w:rPr>
        <w:t>- формирование представлений о материальной культуре как продукте творческой предметно-преобразующей деятельности человека;</w:t>
      </w:r>
    </w:p>
    <w:p w:rsidR="00A6461B" w:rsidRPr="00284FEF" w:rsidRDefault="00A6461B" w:rsidP="00284FEF">
      <w:pPr>
        <w:pStyle w:val="a3"/>
        <w:spacing w:before="0" w:beforeAutospacing="0" w:after="0" w:afterAutospacing="0"/>
        <w:rPr>
          <w:color w:val="000000"/>
        </w:rPr>
      </w:pPr>
      <w:r w:rsidRPr="00284FEF">
        <w:rPr>
          <w:color w:val="000000"/>
        </w:rPr>
        <w:t>- формирование представлений о гармоничном единстве природного и рукотворного мира и о месте в нем человека;</w:t>
      </w:r>
    </w:p>
    <w:p w:rsidR="00A6461B" w:rsidRPr="00284FEF" w:rsidRDefault="00A6461B" w:rsidP="00284FEF">
      <w:pPr>
        <w:pStyle w:val="a3"/>
        <w:spacing w:before="0" w:beforeAutospacing="0" w:after="0" w:afterAutospacing="0"/>
        <w:rPr>
          <w:color w:val="000000"/>
        </w:rPr>
      </w:pPr>
      <w:r w:rsidRPr="00284FEF">
        <w:rPr>
          <w:color w:val="000000"/>
        </w:rPr>
        <w:t>- расширение культурного кругозора, обогащение знаний о культурно-исторических традициях в мире вещей;</w:t>
      </w:r>
    </w:p>
    <w:p w:rsidR="00A6461B" w:rsidRPr="00284FEF" w:rsidRDefault="00A6461B" w:rsidP="00284FEF">
      <w:pPr>
        <w:pStyle w:val="a3"/>
        <w:spacing w:before="0" w:beforeAutospacing="0" w:after="0" w:afterAutospacing="0"/>
        <w:rPr>
          <w:color w:val="000000"/>
        </w:rPr>
      </w:pPr>
      <w:r w:rsidRPr="00284FEF">
        <w:rPr>
          <w:color w:val="000000"/>
        </w:rPr>
        <w:t>- расширение знаний о материалах и их свойствах, технологиях их обработки;</w:t>
      </w:r>
    </w:p>
    <w:p w:rsidR="00A6461B" w:rsidRPr="00284FEF" w:rsidRDefault="00A6461B" w:rsidP="00284FEF">
      <w:pPr>
        <w:pStyle w:val="a3"/>
        <w:spacing w:before="0" w:beforeAutospacing="0" w:after="0" w:afterAutospacing="0"/>
        <w:rPr>
          <w:color w:val="000000"/>
        </w:rPr>
      </w:pPr>
      <w:r w:rsidRPr="00284FEF">
        <w:rPr>
          <w:color w:val="000000"/>
        </w:rPr>
        <w:t>- формирование практических умений и навыков использования различных материалов в предметно-преобразующей деятельности;</w:t>
      </w:r>
    </w:p>
    <w:p w:rsidR="00A6461B" w:rsidRPr="00284FEF" w:rsidRDefault="00A6461B" w:rsidP="00284FEF">
      <w:pPr>
        <w:pStyle w:val="a3"/>
        <w:spacing w:before="0" w:beforeAutospacing="0" w:after="0" w:afterAutospacing="0"/>
        <w:rPr>
          <w:color w:val="000000"/>
        </w:rPr>
      </w:pPr>
      <w:r w:rsidRPr="00284FEF">
        <w:rPr>
          <w:color w:val="000000"/>
        </w:rPr>
        <w:t>- обучение работе инструментами и приспособлениями,</w:t>
      </w:r>
      <w:r w:rsidR="00A50233" w:rsidRPr="00284FEF">
        <w:rPr>
          <w:color w:val="000000"/>
        </w:rPr>
        <w:t xml:space="preserve"> </w:t>
      </w:r>
      <w:r w:rsidRPr="00284FEF">
        <w:rPr>
          <w:color w:val="000000"/>
        </w:rPr>
        <w:t>применяемыми при обработке того или иного поделочного материала;</w:t>
      </w:r>
    </w:p>
    <w:p w:rsidR="00A6461B" w:rsidRPr="00284FEF" w:rsidRDefault="00A6461B" w:rsidP="00284FEF">
      <w:pPr>
        <w:pStyle w:val="a3"/>
        <w:spacing w:before="0" w:beforeAutospacing="0" w:after="0" w:afterAutospacing="0"/>
        <w:rPr>
          <w:color w:val="000000"/>
        </w:rPr>
      </w:pPr>
      <w:r w:rsidRPr="00284FEF">
        <w:rPr>
          <w:color w:val="000000"/>
        </w:rPr>
        <w:t>- обучение доступным приемам и способам обработки поделочных материалов, предусмотренных для работы в начальных классах;</w:t>
      </w:r>
    </w:p>
    <w:p w:rsidR="00A6461B" w:rsidRPr="00284FEF" w:rsidRDefault="00A6461B" w:rsidP="00284FEF">
      <w:pPr>
        <w:pStyle w:val="a3"/>
        <w:spacing w:before="0" w:beforeAutospacing="0" w:after="0" w:afterAutospacing="0"/>
        <w:rPr>
          <w:color w:val="000000"/>
        </w:rPr>
      </w:pPr>
      <w:r w:rsidRPr="00284FEF">
        <w:rPr>
          <w:color w:val="000000"/>
        </w:rPr>
        <w:t>- формирование интереса к разнообразным видам труда;</w:t>
      </w:r>
    </w:p>
    <w:p w:rsidR="00A6461B" w:rsidRPr="00284FEF" w:rsidRDefault="00A6461B" w:rsidP="00284FEF">
      <w:pPr>
        <w:pStyle w:val="a3"/>
        <w:spacing w:before="0" w:beforeAutospacing="0" w:after="0" w:afterAutospacing="0"/>
        <w:rPr>
          <w:color w:val="000000"/>
        </w:rPr>
      </w:pPr>
      <w:r w:rsidRPr="00284FEF">
        <w:rPr>
          <w:color w:val="000000"/>
        </w:rPr>
        <w:t>- развитие познавательных психических процессов (восприятия, памяти, воображения, мышления, речи);</w:t>
      </w:r>
    </w:p>
    <w:p w:rsidR="00A6461B" w:rsidRPr="00284FEF" w:rsidRDefault="00A6461B" w:rsidP="00284FEF">
      <w:pPr>
        <w:pStyle w:val="a3"/>
        <w:spacing w:before="0" w:beforeAutospacing="0" w:after="0" w:afterAutospacing="0"/>
        <w:rPr>
          <w:color w:val="000000"/>
        </w:rPr>
      </w:pPr>
      <w:r w:rsidRPr="00284FEF">
        <w:rPr>
          <w:color w:val="000000"/>
        </w:rPr>
        <w:t>- развитие умственной деятельности (анализ, синтез, сравнение, классификация, обобщение);</w:t>
      </w:r>
    </w:p>
    <w:p w:rsidR="00A6461B" w:rsidRPr="00284FEF" w:rsidRDefault="00A6461B" w:rsidP="00284FEF">
      <w:pPr>
        <w:pStyle w:val="a3"/>
        <w:spacing w:before="0" w:beforeAutospacing="0" w:after="0" w:afterAutospacing="0"/>
        <w:rPr>
          <w:color w:val="000000"/>
        </w:rPr>
      </w:pPr>
      <w:r w:rsidRPr="00284FEF">
        <w:rPr>
          <w:color w:val="000000"/>
        </w:rPr>
        <w:t>- развитие сенсомоторных процессов, руки, глазомера через формирование практических умений;</w:t>
      </w:r>
    </w:p>
    <w:p w:rsidR="00A6461B" w:rsidRPr="00284FEF" w:rsidRDefault="00A6461B" w:rsidP="00284FEF">
      <w:pPr>
        <w:pStyle w:val="a3"/>
        <w:spacing w:before="0" w:beforeAutospacing="0" w:after="0" w:afterAutospacing="0"/>
        <w:rPr>
          <w:color w:val="000000"/>
        </w:rPr>
      </w:pPr>
      <w:r w:rsidRPr="00284FEF">
        <w:rPr>
          <w:color w:val="000000"/>
        </w:rPr>
        <w:t xml:space="preserve">- развитие регулятивной структуры деятельности, включающей </w:t>
      </w:r>
      <w:proofErr w:type="spellStart"/>
      <w:r w:rsidRPr="00284FEF">
        <w:rPr>
          <w:color w:val="000000"/>
        </w:rPr>
        <w:t>целеполагание</w:t>
      </w:r>
      <w:proofErr w:type="spellEnd"/>
      <w:r w:rsidRPr="00284FEF">
        <w:rPr>
          <w:color w:val="000000"/>
        </w:rPr>
        <w:t>, планирование, контроль, оценку действий и результатов деятельности в соответствии с поставленной целью;</w:t>
      </w:r>
    </w:p>
    <w:p w:rsidR="00A6461B" w:rsidRPr="00284FEF" w:rsidRDefault="00A6461B" w:rsidP="00284FEF">
      <w:pPr>
        <w:pStyle w:val="a3"/>
        <w:spacing w:before="0" w:beforeAutospacing="0" w:after="0" w:afterAutospacing="0"/>
        <w:rPr>
          <w:color w:val="000000"/>
        </w:rPr>
      </w:pPr>
      <w:r w:rsidRPr="00284FEF">
        <w:rPr>
          <w:color w:val="000000"/>
        </w:rPr>
        <w:t>- формирование информационной грамотности, умения работать с различными источниками информации;</w:t>
      </w:r>
    </w:p>
    <w:p w:rsidR="00A6461B" w:rsidRPr="00284FEF" w:rsidRDefault="00A6461B" w:rsidP="00284FEF">
      <w:pPr>
        <w:pStyle w:val="a3"/>
        <w:spacing w:before="0" w:beforeAutospacing="0" w:after="0" w:afterAutospacing="0"/>
        <w:rPr>
          <w:color w:val="000000"/>
        </w:rPr>
      </w:pPr>
      <w:r w:rsidRPr="00284FEF">
        <w:rPr>
          <w:color w:val="000000"/>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E1CE2" w:rsidRPr="00284FEF" w:rsidRDefault="00A6461B" w:rsidP="00284FEF">
      <w:pPr>
        <w:pStyle w:val="a3"/>
        <w:shd w:val="clear" w:color="auto" w:fill="FFFFFF"/>
        <w:spacing w:before="0" w:beforeAutospacing="0" w:after="0" w:afterAutospacing="0"/>
        <w:jc w:val="center"/>
        <w:rPr>
          <w:color w:val="000000"/>
        </w:rPr>
      </w:pPr>
      <w:r w:rsidRPr="00284FEF">
        <w:rPr>
          <w:b/>
          <w:bCs/>
          <w:color w:val="000000"/>
        </w:rPr>
        <w:t>2.</w:t>
      </w:r>
      <w:r w:rsidR="005E1CE2" w:rsidRPr="00284FEF">
        <w:rPr>
          <w:b/>
          <w:bCs/>
          <w:color w:val="000000"/>
        </w:rPr>
        <w:t>Общая хара</w:t>
      </w:r>
      <w:r w:rsidR="004B1057" w:rsidRPr="00284FEF">
        <w:rPr>
          <w:b/>
          <w:bCs/>
          <w:color w:val="000000"/>
        </w:rPr>
        <w:t xml:space="preserve">ктеристика </w:t>
      </w:r>
      <w:r w:rsidR="005E1CE2" w:rsidRPr="00284FEF">
        <w:rPr>
          <w:b/>
          <w:bCs/>
          <w:color w:val="000000"/>
        </w:rPr>
        <w:t>предмет</w:t>
      </w:r>
      <w:r w:rsidR="00780BF2" w:rsidRPr="00284FEF">
        <w:rPr>
          <w:b/>
          <w:bCs/>
          <w:color w:val="000000"/>
        </w:rPr>
        <w:t>а.</w:t>
      </w:r>
    </w:p>
    <w:p w:rsidR="005E1CE2" w:rsidRPr="00284FEF" w:rsidRDefault="005E1CE2" w:rsidP="00284FEF">
      <w:pPr>
        <w:pStyle w:val="a3"/>
        <w:spacing w:before="0" w:beforeAutospacing="0" w:after="0" w:afterAutospacing="0"/>
        <w:rPr>
          <w:color w:val="000000"/>
        </w:rPr>
      </w:pPr>
      <w:r w:rsidRPr="00284FEF">
        <w:rPr>
          <w:color w:val="000000"/>
        </w:rPr>
        <w:t xml:space="preserve">    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w:t>
      </w:r>
      <w:proofErr w:type="gramStart"/>
      <w:r w:rsidRPr="00284FEF">
        <w:rPr>
          <w:color w:val="000000"/>
        </w:rPr>
        <w:t>обучающихся</w:t>
      </w:r>
      <w:proofErr w:type="gramEnd"/>
      <w:r w:rsidRPr="00284FEF">
        <w:rPr>
          <w:color w:val="000000"/>
        </w:rPr>
        <w:t xml:space="preserve">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5E1CE2" w:rsidRPr="00284FEF" w:rsidRDefault="008236E0" w:rsidP="00284FEF">
      <w:pPr>
        <w:pStyle w:val="a3"/>
        <w:spacing w:before="0" w:beforeAutospacing="0" w:after="0" w:afterAutospacing="0"/>
        <w:rPr>
          <w:color w:val="000000"/>
        </w:rPr>
      </w:pPr>
      <w:r w:rsidRPr="00284FEF">
        <w:rPr>
          <w:color w:val="000000"/>
        </w:rPr>
        <w:t xml:space="preserve">    </w:t>
      </w:r>
      <w:r w:rsidR="005E1CE2" w:rsidRPr="00284FEF">
        <w:rPr>
          <w:color w:val="000000"/>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5E1CE2" w:rsidRPr="00284FEF" w:rsidRDefault="008236E0" w:rsidP="00284FEF">
      <w:pPr>
        <w:pStyle w:val="a3"/>
        <w:spacing w:before="0" w:beforeAutospacing="0" w:after="0" w:afterAutospacing="0"/>
        <w:rPr>
          <w:color w:val="000000"/>
        </w:rPr>
      </w:pPr>
      <w:r w:rsidRPr="00284FEF">
        <w:rPr>
          <w:color w:val="000000"/>
        </w:rPr>
        <w:lastRenderedPageBreak/>
        <w:t xml:space="preserve">      </w:t>
      </w:r>
      <w:r w:rsidR="005E1CE2" w:rsidRPr="00284FEF">
        <w:rPr>
          <w:color w:val="000000"/>
        </w:rPr>
        <w:t xml:space="preserve">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w:t>
      </w:r>
      <w:proofErr w:type="gramStart"/>
      <w:r w:rsidR="005E1CE2" w:rsidRPr="00284FEF">
        <w:rPr>
          <w:color w:val="000000"/>
        </w:rPr>
        <w:t>тем</w:t>
      </w:r>
      <w:proofErr w:type="gramEnd"/>
      <w:r w:rsidR="005E1CE2" w:rsidRPr="00284FEF">
        <w:rPr>
          <w:color w:val="000000"/>
        </w:rPr>
        <w:t xml:space="preserve">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5E1CE2" w:rsidRPr="00284FEF" w:rsidRDefault="005E1CE2" w:rsidP="00284FEF">
      <w:pPr>
        <w:pStyle w:val="a3"/>
        <w:spacing w:before="0" w:beforeAutospacing="0" w:after="0" w:afterAutospacing="0"/>
        <w:rPr>
          <w:color w:val="000000"/>
        </w:rPr>
      </w:pPr>
      <w:r w:rsidRPr="00284FEF">
        <w:rPr>
          <w:b/>
          <w:bCs/>
          <w:color w:val="000000"/>
        </w:rPr>
        <w:t xml:space="preserve">   </w:t>
      </w:r>
      <w:r w:rsidR="008236E0" w:rsidRPr="00284FEF">
        <w:rPr>
          <w:b/>
          <w:bCs/>
          <w:color w:val="000000"/>
        </w:rPr>
        <w:t xml:space="preserve">    </w:t>
      </w:r>
      <w:r w:rsidRPr="00284FEF">
        <w:rPr>
          <w:b/>
          <w:bCs/>
          <w:color w:val="000000"/>
        </w:rPr>
        <w:t>Коррекция интеллектуальных и физических недостатков</w:t>
      </w:r>
      <w:r w:rsidRPr="00284FEF">
        <w:rPr>
          <w:color w:val="000000"/>
        </w:rPr>
        <w:t> с учетом их возрастных особенностей предусматривает:</w:t>
      </w:r>
    </w:p>
    <w:p w:rsidR="005E1CE2" w:rsidRPr="00284FEF" w:rsidRDefault="005E1CE2" w:rsidP="00284FEF">
      <w:pPr>
        <w:pStyle w:val="a3"/>
        <w:spacing w:before="0" w:beforeAutospacing="0" w:after="0" w:afterAutospacing="0"/>
        <w:rPr>
          <w:color w:val="000000"/>
        </w:rPr>
      </w:pPr>
      <w:r w:rsidRPr="00284FEF">
        <w:rPr>
          <w:color w:val="000000"/>
        </w:rPr>
        <w:t>-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5E1CE2" w:rsidRPr="00284FEF" w:rsidRDefault="005E1CE2" w:rsidP="00284FEF">
      <w:pPr>
        <w:pStyle w:val="a3"/>
        <w:spacing w:before="0" w:beforeAutospacing="0" w:after="0" w:afterAutospacing="0"/>
        <w:rPr>
          <w:color w:val="000000"/>
        </w:rPr>
      </w:pPr>
      <w:r w:rsidRPr="00284FEF">
        <w:rPr>
          <w:color w:val="000000"/>
        </w:rPr>
        <w:t xml:space="preserve">- коррекцию недостатков мыслительной и речевой деятельности, которая выражается в формировании </w:t>
      </w:r>
      <w:proofErr w:type="spellStart"/>
      <w:r w:rsidRPr="00284FEF">
        <w:rPr>
          <w:color w:val="000000"/>
        </w:rPr>
        <w:t>общетрудовых</w:t>
      </w:r>
      <w:proofErr w:type="spellEnd"/>
      <w:r w:rsidRPr="00284FEF">
        <w:rPr>
          <w:color w:val="000000"/>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5E1CE2" w:rsidRPr="00284FEF" w:rsidRDefault="005E1CE2" w:rsidP="00284FEF">
      <w:pPr>
        <w:pStyle w:val="a3"/>
        <w:spacing w:before="0" w:beforeAutospacing="0" w:after="0" w:afterAutospacing="0"/>
        <w:rPr>
          <w:color w:val="000000"/>
        </w:rPr>
      </w:pPr>
      <w:r w:rsidRPr="00284FEF">
        <w:rPr>
          <w:color w:val="000000"/>
        </w:rPr>
        <w:t>- 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r w:rsidR="00A50233" w:rsidRPr="00284FEF">
        <w:rPr>
          <w:color w:val="000000"/>
        </w:rPr>
        <w:t xml:space="preserve"> </w:t>
      </w:r>
      <w:r w:rsidRPr="00284FEF">
        <w:rPr>
          <w:color w:val="000000"/>
        </w:rPr>
        <w:t>координации путем использования вариативных и многократно повторяющихся действий с применением разнообразного трудового материала;</w:t>
      </w:r>
    </w:p>
    <w:p w:rsidR="005E1CE2" w:rsidRPr="00284FEF" w:rsidRDefault="005E1CE2" w:rsidP="00284FEF">
      <w:pPr>
        <w:pStyle w:val="a3"/>
        <w:spacing w:before="0" w:beforeAutospacing="0" w:after="0" w:afterAutospacing="0"/>
        <w:rPr>
          <w:color w:val="000000"/>
        </w:rPr>
      </w:pPr>
      <w:r w:rsidRPr="00284FEF">
        <w:rPr>
          <w:color w:val="000000"/>
        </w:rPr>
        <w:t>- 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5E1CE2" w:rsidRPr="00284FEF" w:rsidRDefault="005E1CE2" w:rsidP="00284FEF">
      <w:pPr>
        <w:pStyle w:val="a3"/>
        <w:spacing w:before="0" w:beforeAutospacing="0" w:after="0" w:afterAutospacing="0"/>
        <w:rPr>
          <w:color w:val="000000"/>
        </w:rPr>
      </w:pPr>
      <w:r w:rsidRPr="00284FEF">
        <w:rPr>
          <w:color w:val="000000"/>
        </w:rPr>
        <w:t xml:space="preserve">   </w:t>
      </w:r>
      <w:r w:rsidR="004B1057" w:rsidRPr="00284FEF">
        <w:rPr>
          <w:color w:val="000000"/>
        </w:rPr>
        <w:t xml:space="preserve"> </w:t>
      </w:r>
      <w:r w:rsidRPr="00284FEF">
        <w:rPr>
          <w:color w:val="000000"/>
        </w:rPr>
        <w:t>В целом </w:t>
      </w:r>
      <w:r w:rsidRPr="00284FEF">
        <w:rPr>
          <w:b/>
          <w:bCs/>
          <w:i/>
          <w:iCs/>
          <w:color w:val="000000"/>
        </w:rPr>
        <w:t>коррекционная направленность</w:t>
      </w:r>
      <w:r w:rsidRPr="00284FEF">
        <w:rPr>
          <w:color w:val="000000"/>
        </w:rPr>
        <w:t> обучения на уроках ручного труда предполагает:</w:t>
      </w:r>
    </w:p>
    <w:p w:rsidR="00E77878" w:rsidRPr="00284FEF" w:rsidRDefault="005E1CE2" w:rsidP="00284FEF">
      <w:pPr>
        <w:pStyle w:val="a3"/>
        <w:spacing w:before="0" w:beforeAutospacing="0" w:after="0" w:afterAutospacing="0"/>
        <w:rPr>
          <w:color w:val="000000"/>
        </w:rPr>
      </w:pPr>
      <w:proofErr w:type="gramStart"/>
      <w:r w:rsidRPr="00284FEF">
        <w:rPr>
          <w:color w:val="000000"/>
        </w:rPr>
        <w:t xml:space="preserve">- максимальное использование возможностей всех сторон ручного труда (интеллектуальной, физической и эмоциональной) в коррекции и </w:t>
      </w:r>
      <w:proofErr w:type="gramEnd"/>
    </w:p>
    <w:p w:rsidR="005E1CE2" w:rsidRPr="00284FEF" w:rsidRDefault="00E77878" w:rsidP="00284FEF">
      <w:pPr>
        <w:pStyle w:val="a3"/>
        <w:spacing w:before="0" w:beforeAutospacing="0" w:after="0" w:afterAutospacing="0"/>
        <w:rPr>
          <w:color w:val="000000"/>
        </w:rPr>
      </w:pPr>
      <w:r w:rsidRPr="00284FEF">
        <w:rPr>
          <w:color w:val="000000"/>
        </w:rPr>
        <w:t xml:space="preserve">  </w:t>
      </w:r>
      <w:proofErr w:type="gramStart"/>
      <w:r w:rsidR="005E1CE2" w:rsidRPr="00284FEF">
        <w:rPr>
          <w:color w:val="000000"/>
        </w:rPr>
        <w:t>исправлении</w:t>
      </w:r>
      <w:proofErr w:type="gramEnd"/>
      <w:r w:rsidR="005E1CE2" w:rsidRPr="00284FEF">
        <w:rPr>
          <w:color w:val="000000"/>
        </w:rPr>
        <w:t xml:space="preserve"> недостатков в развитии школьников;</w:t>
      </w:r>
    </w:p>
    <w:p w:rsidR="005E1CE2" w:rsidRPr="00284FEF" w:rsidRDefault="005E1CE2" w:rsidP="00284FEF">
      <w:pPr>
        <w:pStyle w:val="a3"/>
        <w:spacing w:before="0" w:beforeAutospacing="0" w:after="0" w:afterAutospacing="0"/>
        <w:rPr>
          <w:color w:val="000000"/>
        </w:rPr>
      </w:pPr>
      <w:r w:rsidRPr="00284FEF">
        <w:rPr>
          <w:color w:val="000000"/>
        </w:rPr>
        <w:t>- взаимосвязь трудовой деятельности с другими видами деятельности (игрой, математикой, рисованием, развитием речи);</w:t>
      </w:r>
    </w:p>
    <w:p w:rsidR="005E1CE2" w:rsidRPr="00284FEF" w:rsidRDefault="005E1CE2" w:rsidP="00284FEF">
      <w:pPr>
        <w:pStyle w:val="a3"/>
        <w:spacing w:before="0" w:beforeAutospacing="0" w:after="0" w:afterAutospacing="0"/>
        <w:rPr>
          <w:color w:val="000000"/>
        </w:rPr>
      </w:pPr>
      <w:r w:rsidRPr="00284FEF">
        <w:rPr>
          <w:color w:val="000000"/>
        </w:rPr>
        <w:t>- неоднократное повторение и закрепление полученных знаний, умений и навыков на разном по содержанию учебном материале;</w:t>
      </w:r>
    </w:p>
    <w:p w:rsidR="005E1CE2" w:rsidRPr="00284FEF" w:rsidRDefault="005E1CE2" w:rsidP="00284FEF">
      <w:pPr>
        <w:pStyle w:val="a3"/>
        <w:spacing w:before="0" w:beforeAutospacing="0" w:after="0" w:afterAutospacing="0"/>
        <w:rPr>
          <w:color w:val="000000"/>
        </w:rPr>
      </w:pPr>
      <w:r w:rsidRPr="00284FEF">
        <w:rPr>
          <w:color w:val="000000"/>
        </w:rPr>
        <w:t>- замедленность обучения;</w:t>
      </w:r>
    </w:p>
    <w:p w:rsidR="005E1CE2" w:rsidRPr="00284FEF" w:rsidRDefault="005E1CE2" w:rsidP="00284FEF">
      <w:pPr>
        <w:pStyle w:val="a3"/>
        <w:spacing w:before="0" w:beforeAutospacing="0" w:after="0" w:afterAutospacing="0"/>
        <w:rPr>
          <w:color w:val="000000"/>
        </w:rPr>
      </w:pPr>
      <w:r w:rsidRPr="00284FEF">
        <w:rPr>
          <w:color w:val="000000"/>
        </w:rPr>
        <w:t>- подачу на каждый урок учебного материала малыми порциями;</w:t>
      </w:r>
    </w:p>
    <w:p w:rsidR="005E1CE2" w:rsidRPr="00284FEF" w:rsidRDefault="005E1CE2" w:rsidP="00284FEF">
      <w:pPr>
        <w:pStyle w:val="a3"/>
        <w:spacing w:before="0" w:beforeAutospacing="0" w:after="0" w:afterAutospacing="0"/>
        <w:rPr>
          <w:color w:val="000000"/>
        </w:rPr>
      </w:pPr>
      <w:r w:rsidRPr="00284FEF">
        <w:rPr>
          <w:color w:val="000000"/>
        </w:rPr>
        <w:t>- максимально развернутую и расчлененную форму сложных понятий, умственных и практических действий;</w:t>
      </w:r>
    </w:p>
    <w:p w:rsidR="005E1CE2" w:rsidRPr="00284FEF" w:rsidRDefault="005E1CE2" w:rsidP="00284FEF">
      <w:pPr>
        <w:pStyle w:val="a3"/>
        <w:spacing w:before="0" w:beforeAutospacing="0" w:after="0" w:afterAutospacing="0"/>
        <w:rPr>
          <w:color w:val="000000"/>
        </w:rPr>
      </w:pPr>
      <w:r w:rsidRPr="00284FEF">
        <w:rPr>
          <w:color w:val="000000"/>
        </w:rPr>
        <w:t>- предварение пропедевтикой изучения нового материала;</w:t>
      </w:r>
    </w:p>
    <w:p w:rsidR="005E1CE2" w:rsidRPr="00284FEF" w:rsidRDefault="005E1CE2" w:rsidP="00284FEF">
      <w:pPr>
        <w:pStyle w:val="a3"/>
        <w:spacing w:before="0" w:beforeAutospacing="0" w:after="0" w:afterAutospacing="0"/>
        <w:rPr>
          <w:color w:val="000000"/>
        </w:rPr>
      </w:pPr>
      <w:r w:rsidRPr="00284FEF">
        <w:rPr>
          <w:color w:val="000000"/>
        </w:rPr>
        <w:t>- руководство действиями школьников вплоть до совместного выполнения их учителем и учеником;</w:t>
      </w:r>
    </w:p>
    <w:p w:rsidR="00E77878" w:rsidRPr="00284FEF" w:rsidRDefault="005E1CE2" w:rsidP="00284FEF">
      <w:pPr>
        <w:pStyle w:val="a3"/>
        <w:spacing w:before="0" w:beforeAutospacing="0" w:after="0" w:afterAutospacing="0"/>
        <w:rPr>
          <w:color w:val="000000"/>
        </w:rPr>
      </w:pPr>
      <w:r w:rsidRPr="00284FEF">
        <w:rPr>
          <w:color w:val="000000"/>
        </w:rPr>
        <w:t xml:space="preserve">- подбор и систематизацию практических заданий разного содержания, имеющих общие черты и сходные приемы обработки поделочных </w:t>
      </w:r>
    </w:p>
    <w:p w:rsidR="005E1CE2" w:rsidRPr="00284FEF" w:rsidRDefault="00E77878" w:rsidP="00284FEF">
      <w:pPr>
        <w:pStyle w:val="a3"/>
        <w:spacing w:before="0" w:beforeAutospacing="0" w:after="0" w:afterAutospacing="0"/>
        <w:rPr>
          <w:color w:val="000000"/>
        </w:rPr>
      </w:pPr>
      <w:r w:rsidRPr="00284FEF">
        <w:rPr>
          <w:color w:val="000000"/>
        </w:rPr>
        <w:t xml:space="preserve">  </w:t>
      </w:r>
      <w:r w:rsidR="005E1CE2" w:rsidRPr="00284FEF">
        <w:rPr>
          <w:color w:val="000000"/>
        </w:rPr>
        <w:t>материалов;</w:t>
      </w:r>
    </w:p>
    <w:p w:rsidR="005E1CE2" w:rsidRPr="00284FEF" w:rsidRDefault="005E1CE2" w:rsidP="00284FEF">
      <w:pPr>
        <w:pStyle w:val="a3"/>
        <w:spacing w:before="0" w:beforeAutospacing="0" w:after="0" w:afterAutospacing="0"/>
        <w:rPr>
          <w:color w:val="000000"/>
        </w:rPr>
      </w:pPr>
      <w:r w:rsidRPr="00284FEF">
        <w:rPr>
          <w:color w:val="000000"/>
        </w:rPr>
        <w:lastRenderedPageBreak/>
        <w:t>- подбор доступных для работы поделочных материалов.</w:t>
      </w:r>
    </w:p>
    <w:p w:rsidR="005E1CE2" w:rsidRPr="00284FEF" w:rsidRDefault="00A6461B" w:rsidP="00284FEF">
      <w:pPr>
        <w:pStyle w:val="a3"/>
        <w:spacing w:before="0" w:beforeAutospacing="0" w:after="0" w:afterAutospacing="0"/>
        <w:jc w:val="center"/>
        <w:rPr>
          <w:color w:val="000000"/>
        </w:rPr>
      </w:pPr>
      <w:r w:rsidRPr="00284FEF">
        <w:rPr>
          <w:b/>
          <w:bCs/>
          <w:color w:val="000000"/>
        </w:rPr>
        <w:t>3.</w:t>
      </w:r>
      <w:r w:rsidR="00400773" w:rsidRPr="00284FEF">
        <w:rPr>
          <w:b/>
          <w:bCs/>
          <w:color w:val="000000"/>
        </w:rPr>
        <w:t>Описание места</w:t>
      </w:r>
      <w:r w:rsidRPr="00284FEF">
        <w:rPr>
          <w:b/>
          <w:bCs/>
          <w:color w:val="000000"/>
        </w:rPr>
        <w:t xml:space="preserve"> учебного предмета в</w:t>
      </w:r>
      <w:r w:rsidR="005E1CE2" w:rsidRPr="00284FEF">
        <w:rPr>
          <w:b/>
          <w:bCs/>
          <w:color w:val="000000"/>
        </w:rPr>
        <w:t xml:space="preserve"> учебном плане.</w:t>
      </w:r>
    </w:p>
    <w:p w:rsidR="005E1CE2" w:rsidRPr="00284FEF" w:rsidRDefault="008236E0" w:rsidP="00284FEF">
      <w:pPr>
        <w:pStyle w:val="a3"/>
        <w:spacing w:before="0" w:beforeAutospacing="0" w:after="0" w:afterAutospacing="0"/>
        <w:rPr>
          <w:color w:val="000000"/>
        </w:rPr>
      </w:pPr>
      <w:r w:rsidRPr="00284FEF">
        <w:rPr>
          <w:color w:val="000000"/>
        </w:rPr>
        <w:t xml:space="preserve">     </w:t>
      </w:r>
      <w:r w:rsidR="00D2137B" w:rsidRPr="00284FEF">
        <w:rPr>
          <w:color w:val="000000"/>
        </w:rPr>
        <w:t>Р</w:t>
      </w:r>
      <w:r w:rsidR="005E1CE2" w:rsidRPr="00284FEF">
        <w:rPr>
          <w:color w:val="000000"/>
        </w:rPr>
        <w:t xml:space="preserve">абочая программа по предмету «Ручной труд» в 4 классе </w:t>
      </w:r>
      <w:r w:rsidR="00D2137B" w:rsidRPr="00284FEF">
        <w:rPr>
          <w:color w:val="000000"/>
        </w:rPr>
        <w:t xml:space="preserve">входит в предметную область «Технология» и </w:t>
      </w:r>
      <w:r w:rsidR="005E1CE2" w:rsidRPr="00284FEF">
        <w:rPr>
          <w:color w:val="000000"/>
        </w:rPr>
        <w:t>ра</w:t>
      </w:r>
      <w:r w:rsidR="00A6461B" w:rsidRPr="00284FEF">
        <w:rPr>
          <w:color w:val="000000"/>
        </w:rPr>
        <w:t xml:space="preserve">ссчитана на 1ч в неделю (34ч в </w:t>
      </w:r>
      <w:r w:rsidR="005E1CE2" w:rsidRPr="00284FEF">
        <w:rPr>
          <w:color w:val="000000"/>
        </w:rPr>
        <w:t>год).</w:t>
      </w:r>
    </w:p>
    <w:p w:rsidR="00A6461B" w:rsidRPr="00284FEF" w:rsidRDefault="00A6461B" w:rsidP="00BB6DFC">
      <w:pPr>
        <w:autoSpaceDE w:val="0"/>
        <w:spacing w:line="240" w:lineRule="auto"/>
        <w:jc w:val="center"/>
        <w:rPr>
          <w:rFonts w:cs="Times New Roman"/>
          <w:b/>
          <w:sz w:val="24"/>
          <w:szCs w:val="24"/>
        </w:rPr>
      </w:pPr>
      <w:r w:rsidRPr="00284FEF">
        <w:rPr>
          <w:rFonts w:cs="Times New Roman"/>
          <w:b/>
          <w:sz w:val="24"/>
          <w:szCs w:val="24"/>
        </w:rPr>
        <w:t>Учебный план</w:t>
      </w:r>
    </w:p>
    <w:tbl>
      <w:tblPr>
        <w:tblStyle w:val="a5"/>
        <w:tblW w:w="13716" w:type="dxa"/>
        <w:tblLook w:val="04A0"/>
      </w:tblPr>
      <w:tblGrid>
        <w:gridCol w:w="2376"/>
        <w:gridCol w:w="1701"/>
        <w:gridCol w:w="1843"/>
        <w:gridCol w:w="1843"/>
        <w:gridCol w:w="2126"/>
        <w:gridCol w:w="1843"/>
        <w:gridCol w:w="1984"/>
      </w:tblGrid>
      <w:tr w:rsidR="00A6461B" w:rsidRPr="00284FEF" w:rsidTr="00A87219">
        <w:tc>
          <w:tcPr>
            <w:tcW w:w="2376" w:type="dxa"/>
          </w:tcPr>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Предмет</w:t>
            </w:r>
          </w:p>
        </w:tc>
        <w:tc>
          <w:tcPr>
            <w:tcW w:w="1701" w:type="dxa"/>
          </w:tcPr>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 xml:space="preserve">часов </w:t>
            </w:r>
            <w:proofErr w:type="gramStart"/>
            <w:r w:rsidRPr="00284FEF">
              <w:rPr>
                <w:rFonts w:cs="Times New Roman"/>
                <w:b/>
                <w:sz w:val="24"/>
                <w:szCs w:val="24"/>
              </w:rPr>
              <w:t>в</w:t>
            </w:r>
            <w:proofErr w:type="gramEnd"/>
            <w:r w:rsidRPr="00284FEF">
              <w:rPr>
                <w:rFonts w:cs="Times New Roman"/>
                <w:b/>
                <w:sz w:val="24"/>
                <w:szCs w:val="24"/>
              </w:rPr>
              <w:t xml:space="preserve"> </w:t>
            </w:r>
          </w:p>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неделю</w:t>
            </w:r>
          </w:p>
        </w:tc>
        <w:tc>
          <w:tcPr>
            <w:tcW w:w="1843" w:type="dxa"/>
          </w:tcPr>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1ч</w:t>
            </w:r>
          </w:p>
        </w:tc>
        <w:tc>
          <w:tcPr>
            <w:tcW w:w="1843" w:type="dxa"/>
          </w:tcPr>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2ч</w:t>
            </w:r>
          </w:p>
        </w:tc>
        <w:tc>
          <w:tcPr>
            <w:tcW w:w="2126" w:type="dxa"/>
          </w:tcPr>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3ч</w:t>
            </w:r>
          </w:p>
        </w:tc>
        <w:tc>
          <w:tcPr>
            <w:tcW w:w="1843" w:type="dxa"/>
          </w:tcPr>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4ч</w:t>
            </w:r>
          </w:p>
        </w:tc>
        <w:tc>
          <w:tcPr>
            <w:tcW w:w="1984" w:type="dxa"/>
          </w:tcPr>
          <w:p w:rsidR="00A6461B" w:rsidRPr="00284FEF" w:rsidRDefault="00A6461B" w:rsidP="00BB6DFC">
            <w:pPr>
              <w:spacing w:line="240" w:lineRule="auto"/>
              <w:jc w:val="center"/>
              <w:rPr>
                <w:rFonts w:cs="Times New Roman"/>
                <w:b/>
                <w:sz w:val="24"/>
                <w:szCs w:val="24"/>
              </w:rPr>
            </w:pPr>
            <w:r w:rsidRPr="00284FEF">
              <w:rPr>
                <w:rFonts w:cs="Times New Roman"/>
                <w:b/>
                <w:sz w:val="24"/>
                <w:szCs w:val="24"/>
              </w:rPr>
              <w:t>год</w:t>
            </w:r>
          </w:p>
        </w:tc>
      </w:tr>
      <w:tr w:rsidR="00A6461B" w:rsidRPr="00284FEF" w:rsidTr="00A6461B">
        <w:trPr>
          <w:trHeight w:val="463"/>
        </w:trPr>
        <w:tc>
          <w:tcPr>
            <w:tcW w:w="2376" w:type="dxa"/>
          </w:tcPr>
          <w:p w:rsidR="00A6461B" w:rsidRPr="00284FEF" w:rsidRDefault="00A6461B" w:rsidP="00BB6DFC">
            <w:pPr>
              <w:spacing w:line="240" w:lineRule="auto"/>
              <w:jc w:val="center"/>
              <w:rPr>
                <w:rFonts w:cs="Times New Roman"/>
                <w:sz w:val="24"/>
                <w:szCs w:val="24"/>
              </w:rPr>
            </w:pPr>
            <w:r w:rsidRPr="00284FEF">
              <w:rPr>
                <w:rFonts w:cs="Times New Roman"/>
                <w:sz w:val="24"/>
                <w:szCs w:val="24"/>
              </w:rPr>
              <w:t>Ручной труд</w:t>
            </w:r>
          </w:p>
        </w:tc>
        <w:tc>
          <w:tcPr>
            <w:tcW w:w="1701" w:type="dxa"/>
          </w:tcPr>
          <w:p w:rsidR="00A6461B" w:rsidRPr="00284FEF" w:rsidRDefault="00A6461B" w:rsidP="00BB6DFC">
            <w:pPr>
              <w:spacing w:line="240" w:lineRule="auto"/>
              <w:jc w:val="center"/>
              <w:rPr>
                <w:rFonts w:cs="Times New Roman"/>
                <w:sz w:val="24"/>
                <w:szCs w:val="24"/>
              </w:rPr>
            </w:pPr>
            <w:r w:rsidRPr="00284FEF">
              <w:rPr>
                <w:rFonts w:cs="Times New Roman"/>
                <w:sz w:val="24"/>
                <w:szCs w:val="24"/>
              </w:rPr>
              <w:t>1</w:t>
            </w:r>
          </w:p>
        </w:tc>
        <w:tc>
          <w:tcPr>
            <w:tcW w:w="1843" w:type="dxa"/>
          </w:tcPr>
          <w:p w:rsidR="00A6461B" w:rsidRPr="00284FEF" w:rsidRDefault="00A6461B" w:rsidP="00BB6DFC">
            <w:pPr>
              <w:spacing w:line="240" w:lineRule="auto"/>
              <w:jc w:val="center"/>
              <w:rPr>
                <w:rFonts w:cs="Times New Roman"/>
                <w:sz w:val="24"/>
                <w:szCs w:val="24"/>
              </w:rPr>
            </w:pPr>
            <w:r w:rsidRPr="00284FEF">
              <w:rPr>
                <w:rFonts w:cs="Times New Roman"/>
                <w:sz w:val="24"/>
                <w:szCs w:val="24"/>
              </w:rPr>
              <w:t>8</w:t>
            </w:r>
          </w:p>
        </w:tc>
        <w:tc>
          <w:tcPr>
            <w:tcW w:w="1843" w:type="dxa"/>
          </w:tcPr>
          <w:p w:rsidR="00A6461B" w:rsidRPr="00284FEF" w:rsidRDefault="00A6461B" w:rsidP="00BB6DFC">
            <w:pPr>
              <w:spacing w:line="240" w:lineRule="auto"/>
              <w:jc w:val="center"/>
              <w:rPr>
                <w:rFonts w:cs="Times New Roman"/>
                <w:sz w:val="24"/>
                <w:szCs w:val="24"/>
              </w:rPr>
            </w:pPr>
            <w:r w:rsidRPr="00284FEF">
              <w:rPr>
                <w:rFonts w:cs="Times New Roman"/>
                <w:sz w:val="24"/>
                <w:szCs w:val="24"/>
              </w:rPr>
              <w:t>8</w:t>
            </w:r>
          </w:p>
        </w:tc>
        <w:tc>
          <w:tcPr>
            <w:tcW w:w="2126" w:type="dxa"/>
          </w:tcPr>
          <w:p w:rsidR="00A6461B" w:rsidRPr="00284FEF" w:rsidRDefault="00A6461B" w:rsidP="00BB6DFC">
            <w:pPr>
              <w:spacing w:line="240" w:lineRule="auto"/>
              <w:jc w:val="center"/>
              <w:rPr>
                <w:rFonts w:cs="Times New Roman"/>
                <w:sz w:val="24"/>
                <w:szCs w:val="24"/>
              </w:rPr>
            </w:pPr>
            <w:r w:rsidRPr="00284FEF">
              <w:rPr>
                <w:rFonts w:cs="Times New Roman"/>
                <w:sz w:val="24"/>
                <w:szCs w:val="24"/>
              </w:rPr>
              <w:t>10</w:t>
            </w:r>
          </w:p>
        </w:tc>
        <w:tc>
          <w:tcPr>
            <w:tcW w:w="1843" w:type="dxa"/>
          </w:tcPr>
          <w:p w:rsidR="00A6461B" w:rsidRPr="00284FEF" w:rsidRDefault="00A6461B" w:rsidP="00BB6DFC">
            <w:pPr>
              <w:spacing w:line="240" w:lineRule="auto"/>
              <w:jc w:val="center"/>
              <w:rPr>
                <w:rFonts w:cs="Times New Roman"/>
                <w:sz w:val="24"/>
                <w:szCs w:val="24"/>
              </w:rPr>
            </w:pPr>
            <w:r w:rsidRPr="00284FEF">
              <w:rPr>
                <w:rFonts w:cs="Times New Roman"/>
                <w:sz w:val="24"/>
                <w:szCs w:val="24"/>
              </w:rPr>
              <w:t>8</w:t>
            </w:r>
          </w:p>
        </w:tc>
        <w:tc>
          <w:tcPr>
            <w:tcW w:w="1984" w:type="dxa"/>
          </w:tcPr>
          <w:p w:rsidR="00A6461B" w:rsidRPr="00284FEF" w:rsidRDefault="00A6461B" w:rsidP="00BB6DFC">
            <w:pPr>
              <w:spacing w:line="240" w:lineRule="auto"/>
              <w:jc w:val="center"/>
              <w:rPr>
                <w:rFonts w:cs="Times New Roman"/>
                <w:sz w:val="24"/>
                <w:szCs w:val="24"/>
              </w:rPr>
            </w:pPr>
            <w:r w:rsidRPr="00284FEF">
              <w:rPr>
                <w:rFonts w:cs="Times New Roman"/>
                <w:sz w:val="24"/>
                <w:szCs w:val="24"/>
              </w:rPr>
              <w:t>34</w:t>
            </w:r>
          </w:p>
        </w:tc>
      </w:tr>
    </w:tbl>
    <w:p w:rsidR="005E1CE2" w:rsidRPr="00284FEF" w:rsidRDefault="00A6461B" w:rsidP="00284FEF">
      <w:pPr>
        <w:pStyle w:val="a3"/>
        <w:spacing w:before="0" w:beforeAutospacing="0" w:after="0" w:afterAutospacing="0"/>
        <w:jc w:val="center"/>
        <w:rPr>
          <w:color w:val="000000"/>
        </w:rPr>
      </w:pPr>
      <w:r w:rsidRPr="00284FEF">
        <w:rPr>
          <w:b/>
          <w:bCs/>
          <w:color w:val="000000"/>
        </w:rPr>
        <w:t>4.</w:t>
      </w:r>
      <w:r w:rsidR="005E1CE2" w:rsidRPr="00284FEF">
        <w:rPr>
          <w:b/>
          <w:bCs/>
          <w:color w:val="000000"/>
        </w:rPr>
        <w:t>Планируемые р</w:t>
      </w:r>
      <w:r w:rsidR="004B1057" w:rsidRPr="00284FEF">
        <w:rPr>
          <w:b/>
          <w:bCs/>
          <w:color w:val="000000"/>
        </w:rPr>
        <w:t xml:space="preserve">езультаты освоения </w:t>
      </w:r>
      <w:proofErr w:type="gramStart"/>
      <w:r w:rsidR="004B1057" w:rsidRPr="00284FEF">
        <w:rPr>
          <w:b/>
          <w:bCs/>
          <w:color w:val="000000"/>
        </w:rPr>
        <w:t>обучающимися</w:t>
      </w:r>
      <w:proofErr w:type="gramEnd"/>
      <w:r w:rsidR="00780BF2" w:rsidRPr="00284FEF">
        <w:rPr>
          <w:b/>
          <w:bCs/>
          <w:color w:val="000000"/>
        </w:rPr>
        <w:t xml:space="preserve"> учебного предмета.</w:t>
      </w:r>
    </w:p>
    <w:p w:rsidR="005E1CE2" w:rsidRPr="00284FEF" w:rsidRDefault="005E1CE2" w:rsidP="00284FEF">
      <w:pPr>
        <w:pStyle w:val="a3"/>
        <w:spacing w:before="0" w:beforeAutospacing="0" w:after="0" w:afterAutospacing="0"/>
        <w:rPr>
          <w:color w:val="000000"/>
        </w:rPr>
      </w:pPr>
      <w:r w:rsidRPr="00284FEF">
        <w:rPr>
          <w:b/>
          <w:bCs/>
          <w:color w:val="000000"/>
        </w:rPr>
        <w:t>Личностные результаты:</w:t>
      </w:r>
    </w:p>
    <w:p w:rsidR="005E1CE2" w:rsidRPr="00284FEF" w:rsidRDefault="005E1CE2" w:rsidP="00284FEF">
      <w:pPr>
        <w:pStyle w:val="a3"/>
        <w:spacing w:before="0" w:beforeAutospacing="0" w:after="0" w:afterAutospacing="0"/>
        <w:rPr>
          <w:color w:val="000000"/>
        </w:rPr>
      </w:pPr>
      <w:r w:rsidRPr="00284FEF">
        <w:rPr>
          <w:color w:val="000000"/>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5E1CE2" w:rsidRPr="00284FEF" w:rsidRDefault="005E1CE2" w:rsidP="00284FEF">
      <w:pPr>
        <w:pStyle w:val="a3"/>
        <w:spacing w:before="0" w:beforeAutospacing="0" w:after="0" w:afterAutospacing="0"/>
        <w:rPr>
          <w:color w:val="000000"/>
        </w:rPr>
      </w:pPr>
      <w:r w:rsidRPr="00284FEF">
        <w:rPr>
          <w:color w:val="000000"/>
        </w:rPr>
        <w:t>Личностные результаты должны отражать:</w:t>
      </w:r>
    </w:p>
    <w:p w:rsidR="005E1CE2" w:rsidRPr="00284FEF" w:rsidRDefault="005E1CE2" w:rsidP="00284FEF">
      <w:pPr>
        <w:pStyle w:val="a3"/>
        <w:spacing w:before="0" w:beforeAutospacing="0" w:after="0" w:afterAutospacing="0"/>
        <w:rPr>
          <w:color w:val="000000"/>
        </w:rPr>
      </w:pPr>
      <w:r w:rsidRPr="00284FEF">
        <w:rPr>
          <w:color w:val="000000"/>
        </w:rPr>
        <w:t>1) осознание себя как гражданина России; формирование чувства гордости за свою Родину;</w:t>
      </w:r>
    </w:p>
    <w:p w:rsidR="005E1CE2" w:rsidRPr="00284FEF" w:rsidRDefault="005E1CE2" w:rsidP="00284FEF">
      <w:pPr>
        <w:pStyle w:val="a3"/>
        <w:spacing w:before="0" w:beforeAutospacing="0" w:after="0" w:afterAutospacing="0"/>
        <w:rPr>
          <w:color w:val="000000"/>
        </w:rPr>
      </w:pPr>
      <w:r w:rsidRPr="00284FEF">
        <w:rPr>
          <w:color w:val="000000"/>
        </w:rPr>
        <w:t>2) формирование уважительного отношения к иному мнению, истории и культуре других народов;</w:t>
      </w:r>
    </w:p>
    <w:p w:rsidR="005E1CE2" w:rsidRPr="00284FEF" w:rsidRDefault="005E1CE2" w:rsidP="00284FEF">
      <w:pPr>
        <w:pStyle w:val="a3"/>
        <w:spacing w:before="0" w:beforeAutospacing="0" w:after="0" w:afterAutospacing="0"/>
        <w:rPr>
          <w:color w:val="000000"/>
        </w:rPr>
      </w:pPr>
      <w:r w:rsidRPr="00284FEF">
        <w:rPr>
          <w:color w:val="000000"/>
        </w:rPr>
        <w:t>3) развитие адекватных представлений о собственных возможностях, о насущно необходимом жизнеобеспечении;</w:t>
      </w:r>
    </w:p>
    <w:p w:rsidR="005E1CE2" w:rsidRPr="00284FEF" w:rsidRDefault="005E1CE2" w:rsidP="00284FEF">
      <w:pPr>
        <w:pStyle w:val="a3"/>
        <w:spacing w:before="0" w:beforeAutospacing="0" w:after="0" w:afterAutospacing="0"/>
        <w:rPr>
          <w:color w:val="000000"/>
        </w:rPr>
      </w:pPr>
      <w:r w:rsidRPr="00284FEF">
        <w:rPr>
          <w:color w:val="000000"/>
        </w:rPr>
        <w:t>4) овладение начальными навыками адаптации в динамично изменяющемся и развивающемся мире;</w:t>
      </w:r>
    </w:p>
    <w:p w:rsidR="005E1CE2" w:rsidRPr="00284FEF" w:rsidRDefault="005E1CE2" w:rsidP="00284FEF">
      <w:pPr>
        <w:pStyle w:val="a3"/>
        <w:spacing w:before="0" w:beforeAutospacing="0" w:after="0" w:afterAutospacing="0"/>
        <w:rPr>
          <w:color w:val="000000"/>
        </w:rPr>
      </w:pPr>
      <w:r w:rsidRPr="00284FEF">
        <w:rPr>
          <w:color w:val="000000"/>
        </w:rPr>
        <w:t>5) овладение социально-бытовыми умениями, используемыми в повседневной жизни;</w:t>
      </w:r>
    </w:p>
    <w:p w:rsidR="005E1CE2" w:rsidRPr="00284FEF" w:rsidRDefault="005E1CE2" w:rsidP="00284FEF">
      <w:pPr>
        <w:pStyle w:val="a3"/>
        <w:spacing w:before="0" w:beforeAutospacing="0" w:after="0" w:afterAutospacing="0"/>
        <w:rPr>
          <w:color w:val="000000"/>
        </w:rPr>
      </w:pPr>
      <w:r w:rsidRPr="00284FEF">
        <w:rPr>
          <w:color w:val="000000"/>
        </w:rPr>
        <w:t>6) владение навыками коммуникации и принятыми нормами социального взаимодействия;</w:t>
      </w:r>
    </w:p>
    <w:p w:rsidR="00780BF2" w:rsidRPr="00284FEF" w:rsidRDefault="005E1CE2" w:rsidP="00284FEF">
      <w:pPr>
        <w:pStyle w:val="a3"/>
        <w:spacing w:before="0" w:beforeAutospacing="0" w:after="0" w:afterAutospacing="0"/>
        <w:rPr>
          <w:color w:val="000000"/>
        </w:rPr>
      </w:pPr>
      <w:r w:rsidRPr="00284FEF">
        <w:rPr>
          <w:color w:val="000000"/>
        </w:rPr>
        <w:t xml:space="preserve">7) способность к осмыслению социального окружения, своего места в нем, принятие соответствующих возрасту ценностей и социальных </w:t>
      </w:r>
    </w:p>
    <w:p w:rsidR="005E1CE2" w:rsidRPr="00284FEF" w:rsidRDefault="00780BF2" w:rsidP="00284FEF">
      <w:pPr>
        <w:pStyle w:val="a3"/>
        <w:spacing w:before="0" w:beforeAutospacing="0" w:after="0" w:afterAutospacing="0"/>
        <w:rPr>
          <w:color w:val="000000"/>
        </w:rPr>
      </w:pPr>
      <w:r w:rsidRPr="00284FEF">
        <w:rPr>
          <w:color w:val="000000"/>
        </w:rPr>
        <w:t xml:space="preserve">  </w:t>
      </w:r>
      <w:r w:rsidR="005E1CE2" w:rsidRPr="00284FEF">
        <w:rPr>
          <w:color w:val="000000"/>
        </w:rPr>
        <w:t>ролей;</w:t>
      </w:r>
    </w:p>
    <w:p w:rsidR="005E1CE2" w:rsidRPr="00284FEF" w:rsidRDefault="005E1CE2" w:rsidP="00284FEF">
      <w:pPr>
        <w:pStyle w:val="a3"/>
        <w:spacing w:before="0" w:beforeAutospacing="0" w:after="0" w:afterAutospacing="0"/>
        <w:rPr>
          <w:color w:val="000000"/>
        </w:rPr>
      </w:pPr>
      <w:r w:rsidRPr="00284FEF">
        <w:rPr>
          <w:color w:val="000000"/>
        </w:rPr>
        <w:t xml:space="preserve">8) принятие и освоение социальной роли </w:t>
      </w:r>
      <w:proofErr w:type="gramStart"/>
      <w:r w:rsidRPr="00284FEF">
        <w:rPr>
          <w:color w:val="000000"/>
        </w:rPr>
        <w:t>обучающегося</w:t>
      </w:r>
      <w:proofErr w:type="gramEnd"/>
      <w:r w:rsidRPr="00284FEF">
        <w:rPr>
          <w:color w:val="000000"/>
        </w:rPr>
        <w:t>, формирование и развитие социально значимых мотивов учебной деятельности;</w:t>
      </w:r>
    </w:p>
    <w:p w:rsidR="005E1CE2" w:rsidRPr="00284FEF" w:rsidRDefault="005E1CE2" w:rsidP="00284FEF">
      <w:pPr>
        <w:pStyle w:val="a3"/>
        <w:spacing w:before="0" w:beforeAutospacing="0" w:after="0" w:afterAutospacing="0"/>
        <w:rPr>
          <w:color w:val="000000"/>
        </w:rPr>
      </w:pPr>
      <w:r w:rsidRPr="00284FEF">
        <w:rPr>
          <w:color w:val="000000"/>
        </w:rPr>
        <w:t>9) развитие навыков сотрудничества с взрослыми и сверстниками в разных социальных ситуациях;</w:t>
      </w:r>
    </w:p>
    <w:p w:rsidR="005E1CE2" w:rsidRPr="00284FEF" w:rsidRDefault="005E1CE2" w:rsidP="00284FEF">
      <w:pPr>
        <w:pStyle w:val="a3"/>
        <w:spacing w:before="0" w:beforeAutospacing="0" w:after="0" w:afterAutospacing="0"/>
        <w:rPr>
          <w:color w:val="000000"/>
        </w:rPr>
      </w:pPr>
      <w:r w:rsidRPr="00284FEF">
        <w:rPr>
          <w:color w:val="000000"/>
        </w:rPr>
        <w:t>10) формирование эстетических потребностей, ценностей и чувств;</w:t>
      </w:r>
    </w:p>
    <w:p w:rsidR="00780BF2" w:rsidRPr="00284FEF" w:rsidRDefault="005E1CE2" w:rsidP="00284FEF">
      <w:pPr>
        <w:pStyle w:val="a3"/>
        <w:spacing w:before="0" w:beforeAutospacing="0" w:after="0" w:afterAutospacing="0"/>
        <w:rPr>
          <w:color w:val="000000"/>
        </w:rPr>
      </w:pPr>
      <w:r w:rsidRPr="00284FEF">
        <w:rPr>
          <w:color w:val="000000"/>
        </w:rPr>
        <w:t xml:space="preserve">11) развитие этических чувств, доброжелательности и эмоционально-нравственной отзывчивости, понимания и сопереживания чувствам </w:t>
      </w:r>
    </w:p>
    <w:p w:rsidR="005E1CE2" w:rsidRPr="00284FEF" w:rsidRDefault="00780BF2" w:rsidP="00284FEF">
      <w:pPr>
        <w:pStyle w:val="a3"/>
        <w:spacing w:before="0" w:beforeAutospacing="0" w:after="0" w:afterAutospacing="0"/>
        <w:rPr>
          <w:color w:val="000000"/>
        </w:rPr>
      </w:pPr>
      <w:r w:rsidRPr="00284FEF">
        <w:rPr>
          <w:color w:val="000000"/>
        </w:rPr>
        <w:t xml:space="preserve">  </w:t>
      </w:r>
      <w:r w:rsidR="005E1CE2" w:rsidRPr="00284FEF">
        <w:rPr>
          <w:color w:val="000000"/>
        </w:rPr>
        <w:t>других людей;</w:t>
      </w:r>
    </w:p>
    <w:p w:rsidR="005E1CE2" w:rsidRPr="00284FEF" w:rsidRDefault="005E1CE2" w:rsidP="00284FEF">
      <w:pPr>
        <w:pStyle w:val="a3"/>
        <w:spacing w:before="0" w:beforeAutospacing="0" w:after="0" w:afterAutospacing="0"/>
        <w:rPr>
          <w:color w:val="000000"/>
        </w:rPr>
      </w:pPr>
      <w:r w:rsidRPr="00284FEF">
        <w:rPr>
          <w:color w:val="000000"/>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E1CE2" w:rsidRPr="00284FEF" w:rsidRDefault="005E1CE2" w:rsidP="00284FEF">
      <w:pPr>
        <w:pStyle w:val="a3"/>
        <w:spacing w:before="0" w:beforeAutospacing="0" w:after="0" w:afterAutospacing="0"/>
        <w:rPr>
          <w:color w:val="000000"/>
        </w:rPr>
      </w:pPr>
      <w:r w:rsidRPr="00284FEF">
        <w:rPr>
          <w:color w:val="000000"/>
        </w:rPr>
        <w:t>13) формирование готовности к самостоятельной жизни.</w:t>
      </w:r>
    </w:p>
    <w:p w:rsidR="005E1CE2" w:rsidRPr="00284FEF" w:rsidRDefault="005E1CE2" w:rsidP="00284FEF">
      <w:pPr>
        <w:pStyle w:val="a3"/>
        <w:spacing w:before="0" w:beforeAutospacing="0" w:after="0" w:afterAutospacing="0"/>
        <w:rPr>
          <w:color w:val="000000"/>
        </w:rPr>
      </w:pPr>
      <w:r w:rsidRPr="00284FEF">
        <w:rPr>
          <w:b/>
          <w:bCs/>
          <w:color w:val="000000"/>
        </w:rPr>
        <w:t>Предметные результаты:</w:t>
      </w:r>
    </w:p>
    <w:p w:rsidR="005E1CE2" w:rsidRPr="00284FEF" w:rsidRDefault="005E1CE2" w:rsidP="00284FEF">
      <w:pPr>
        <w:pStyle w:val="a3"/>
        <w:spacing w:before="0" w:beforeAutospacing="0" w:after="0" w:afterAutospacing="0"/>
        <w:rPr>
          <w:color w:val="000000"/>
        </w:rPr>
      </w:pPr>
      <w:r w:rsidRPr="00284FEF">
        <w:rPr>
          <w:color w:val="000000"/>
        </w:rPr>
        <w:t xml:space="preserve">Предметные результаты включают освоенные </w:t>
      </w:r>
      <w:proofErr w:type="gramStart"/>
      <w:r w:rsidRPr="00284FEF">
        <w:rPr>
          <w:color w:val="000000"/>
        </w:rPr>
        <w:t>обучающимися</w:t>
      </w:r>
      <w:proofErr w:type="gramEnd"/>
      <w:r w:rsidRPr="00284FEF">
        <w:rPr>
          <w:color w:val="000000"/>
        </w:rPr>
        <w:t xml:space="preserve"> знания и умения, специфичные для каждой предметной области, готовность их применять. АООП определяет два уровня овладения предметными результатами:</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Минимальный уровень:</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lastRenderedPageBreak/>
        <w:t>знать правила организации рабочего места в зависимости от характера выполняемой работы, выполнять их с большей долей самостоятельности;</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названия некоторых поделочных материалов, называть их;</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виды трудовых работ;</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основные приемы работы, выполнять их;</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выполнять простые инструкции учителя;</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отвечать на простые вопросы учителя;</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названия инструментов, используемых на уроках ручного труда, показывать, использовать их;</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анализировать объект, подлежащий изготовлению, подбирать материал, определять способы соединения деталей с помощью учителя;</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использовать в работе доступные материалы, конструировать из них с помощью учителя;</w:t>
      </w:r>
    </w:p>
    <w:p w:rsidR="005E1CE2"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оценивать свою работу;</w:t>
      </w:r>
    </w:p>
    <w:p w:rsidR="009E55B9" w:rsidRPr="00284FEF" w:rsidRDefault="005E1CE2" w:rsidP="00BB6DFC">
      <w:pPr>
        <w:numPr>
          <w:ilvl w:val="1"/>
          <w:numId w:val="2"/>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Достаточный уровень:</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самостоятельно;</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названия некоторых поделочных материалов, называть их;</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виды трудовых работ;</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отвечать на простые вопросы;</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выполнять простые инструкции учителя;</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названия инструментов, используемых на уроках ручного труда, показывать и использовать их;</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основные приемы работы, выполнять их;</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анализировать объект, подлежащий изготовлению, подбираться материал, определять способы соединения деталей;</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использовать в работе доступные материалы, конструировать из них;</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оценивать свою работу;</w:t>
      </w:r>
    </w:p>
    <w:p w:rsidR="005E1CE2" w:rsidRPr="00284FEF" w:rsidRDefault="005E1CE2" w:rsidP="00BB6DFC">
      <w:pPr>
        <w:numPr>
          <w:ilvl w:val="1"/>
          <w:numId w:val="3"/>
        </w:numPr>
        <w:spacing w:line="240" w:lineRule="auto"/>
        <w:ind w:left="0"/>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5E1CE2" w:rsidRPr="00284FEF" w:rsidRDefault="005E1CE2" w:rsidP="00BB6DFC">
      <w:pPr>
        <w:spacing w:line="240" w:lineRule="auto"/>
        <w:jc w:val="center"/>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рабочей программы «Ручной труд»</w:t>
      </w:r>
    </w:p>
    <w:p w:rsidR="005E1CE2" w:rsidRPr="00284FEF" w:rsidRDefault="008236E0" w:rsidP="00BB6DFC">
      <w:pPr>
        <w:spacing w:line="240" w:lineRule="auto"/>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 xml:space="preserve">  </w:t>
      </w:r>
      <w:r w:rsidR="005E1CE2" w:rsidRPr="00284FEF">
        <w:rPr>
          <w:rFonts w:eastAsia="Times New Roman" w:cs="Times New Roman"/>
          <w:color w:val="000000"/>
          <w:sz w:val="24"/>
          <w:szCs w:val="24"/>
          <w:lang w:eastAsia="ru-RU"/>
        </w:rPr>
        <w:t xml:space="preserve">В соответствии с требования ФГОС для </w:t>
      </w:r>
      <w:proofErr w:type="gramStart"/>
      <w:r w:rsidR="005E1CE2" w:rsidRPr="00284FEF">
        <w:rPr>
          <w:rFonts w:eastAsia="Times New Roman" w:cs="Times New Roman"/>
          <w:color w:val="000000"/>
          <w:sz w:val="24"/>
          <w:szCs w:val="24"/>
          <w:lang w:eastAsia="ru-RU"/>
        </w:rPr>
        <w:t>обучающихся</w:t>
      </w:r>
      <w:proofErr w:type="gramEnd"/>
      <w:r w:rsidR="005E1CE2" w:rsidRPr="00284FEF">
        <w:rPr>
          <w:rFonts w:eastAsia="Times New Roman" w:cs="Times New Roman"/>
          <w:color w:val="000000"/>
          <w:sz w:val="24"/>
          <w:szCs w:val="24"/>
          <w:lang w:eastAsia="ru-RU"/>
        </w:rPr>
        <w:t xml:space="preserve"> с умственной отсталостью оценке подлежат личностные и предметные результаты</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 xml:space="preserve">Результаты овладения АООП выявляются в ходе выполнения </w:t>
      </w:r>
      <w:proofErr w:type="gramStart"/>
      <w:r w:rsidRPr="00284FEF">
        <w:rPr>
          <w:rFonts w:eastAsia="Times New Roman" w:cs="Times New Roman"/>
          <w:color w:val="000000"/>
          <w:sz w:val="24"/>
          <w:szCs w:val="24"/>
          <w:lang w:eastAsia="ru-RU"/>
        </w:rPr>
        <w:t>обучающимися</w:t>
      </w:r>
      <w:proofErr w:type="gramEnd"/>
      <w:r w:rsidRPr="00284FEF">
        <w:rPr>
          <w:rFonts w:eastAsia="Times New Roman" w:cs="Times New Roman"/>
          <w:color w:val="000000"/>
          <w:sz w:val="24"/>
          <w:szCs w:val="24"/>
          <w:lang w:eastAsia="ru-RU"/>
        </w:rPr>
        <w:t xml:space="preserve"> разных видов заданий, требующих верного решения:</w:t>
      </w:r>
    </w:p>
    <w:p w:rsidR="005E1CE2" w:rsidRPr="00284FEF" w:rsidRDefault="005E1CE2" w:rsidP="00BB6DFC">
      <w:pPr>
        <w:spacing w:line="240" w:lineRule="auto"/>
        <w:jc w:val="left"/>
        <w:rPr>
          <w:rFonts w:eastAsia="Times New Roman" w:cs="Times New Roman"/>
          <w:color w:val="000000"/>
          <w:sz w:val="24"/>
          <w:szCs w:val="24"/>
          <w:lang w:eastAsia="ru-RU"/>
        </w:rPr>
      </w:pPr>
      <w:proofErr w:type="gramStart"/>
      <w:r w:rsidRPr="00284FEF">
        <w:rPr>
          <w:rFonts w:eastAsia="Times New Roman" w:cs="Times New Roman"/>
          <w:color w:val="000000"/>
          <w:sz w:val="24"/>
          <w:szCs w:val="24"/>
          <w:lang w:eastAsia="ru-RU"/>
        </w:rPr>
        <w:t>по способу предъявления (устные, письменные, практические); по характеру выполнения (репродуктивные, продуктивные, творческие).</w:t>
      </w:r>
      <w:proofErr w:type="gramEnd"/>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lastRenderedPageBreak/>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E1CE2" w:rsidRPr="00284FEF" w:rsidRDefault="00780BF2" w:rsidP="00BB6DFC">
      <w:pPr>
        <w:spacing w:line="240" w:lineRule="auto"/>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 xml:space="preserve">   </w:t>
      </w:r>
      <w:r w:rsidR="005E1CE2" w:rsidRPr="00284FEF">
        <w:rPr>
          <w:rFonts w:eastAsia="Times New Roman" w:cs="Times New Roman"/>
          <w:color w:val="000000"/>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5E1CE2" w:rsidRPr="00284FEF" w:rsidRDefault="004B1057" w:rsidP="00BB6DFC">
      <w:pPr>
        <w:shd w:val="clear" w:color="auto" w:fill="FFFFFF"/>
        <w:spacing w:line="240" w:lineRule="auto"/>
        <w:jc w:val="left"/>
        <w:rPr>
          <w:rFonts w:eastAsia="Times New Roman" w:cs="Times New Roman"/>
          <w:color w:val="000000"/>
          <w:sz w:val="24"/>
          <w:szCs w:val="24"/>
          <w:lang w:eastAsia="ru-RU"/>
        </w:rPr>
      </w:pPr>
      <w:r w:rsidRPr="00284FEF">
        <w:rPr>
          <w:rFonts w:eastAsia="Times New Roman" w:cs="Times New Roman"/>
          <w:color w:val="000000"/>
          <w:sz w:val="24"/>
          <w:szCs w:val="24"/>
          <w:lang w:eastAsia="ru-RU"/>
        </w:rPr>
        <w:t xml:space="preserve">       </w:t>
      </w:r>
      <w:r w:rsidR="005E1CE2" w:rsidRPr="00284FEF">
        <w:rPr>
          <w:rFonts w:eastAsia="Times New Roman" w:cs="Times New Roman"/>
          <w:color w:val="000000"/>
          <w:sz w:val="24"/>
          <w:szCs w:val="24"/>
          <w:lang w:eastAsia="ru-RU"/>
        </w:rPr>
        <w:t>Оценка </w:t>
      </w:r>
      <w:r w:rsidR="005E1CE2" w:rsidRPr="00284FEF">
        <w:rPr>
          <w:rFonts w:eastAsia="Times New Roman" w:cs="Times New Roman"/>
          <w:b/>
          <w:bCs/>
          <w:i/>
          <w:iCs/>
          <w:color w:val="000000"/>
          <w:sz w:val="24"/>
          <w:szCs w:val="24"/>
          <w:lang w:eastAsia="ru-RU"/>
        </w:rPr>
        <w:t>личностных результатов</w:t>
      </w:r>
      <w:r w:rsidR="005E1CE2" w:rsidRPr="00284FEF">
        <w:rPr>
          <w:rFonts w:eastAsia="Times New Roman" w:cs="Times New Roman"/>
          <w:color w:val="000000"/>
          <w:sz w:val="24"/>
          <w:szCs w:val="24"/>
          <w:lang w:eastAsia="ru-RU"/>
        </w:rPr>
        <w:t> предполагает оценку продвижения обучающихся в овладении социальными (жизненными) компетенциями, которые в результате составляют основу результатов.</w:t>
      </w:r>
    </w:p>
    <w:p w:rsidR="005E1CE2" w:rsidRPr="00284FEF" w:rsidRDefault="005E1CE2" w:rsidP="00BB6DFC">
      <w:pPr>
        <w:shd w:val="clear" w:color="auto" w:fill="FFFFFF"/>
        <w:spacing w:line="240" w:lineRule="auto"/>
        <w:jc w:val="left"/>
        <w:rPr>
          <w:rFonts w:eastAsia="Times New Roman" w:cs="Times New Roman"/>
          <w:color w:val="000000"/>
          <w:sz w:val="24"/>
          <w:szCs w:val="24"/>
          <w:lang w:eastAsia="ru-RU"/>
        </w:rPr>
      </w:pPr>
      <w:r w:rsidRPr="00284FEF">
        <w:rPr>
          <w:rFonts w:eastAsia="Times New Roman" w:cs="Times New Roman"/>
          <w:b/>
          <w:bCs/>
          <w:i/>
          <w:iCs/>
          <w:color w:val="000000"/>
          <w:sz w:val="24"/>
          <w:szCs w:val="24"/>
          <w:lang w:eastAsia="ru-RU"/>
        </w:rPr>
        <w:t>Предметные результаты </w:t>
      </w:r>
      <w:r w:rsidRPr="00284FEF">
        <w:rPr>
          <w:rFonts w:eastAsia="Times New Roman" w:cs="Times New Roman"/>
          <w:color w:val="000000"/>
          <w:sz w:val="24"/>
          <w:szCs w:val="24"/>
          <w:lang w:eastAsia="ru-RU"/>
        </w:rPr>
        <w:t xml:space="preserve">связаны с овладением </w:t>
      </w:r>
      <w:proofErr w:type="gramStart"/>
      <w:r w:rsidRPr="00284FEF">
        <w:rPr>
          <w:rFonts w:eastAsia="Times New Roman" w:cs="Times New Roman"/>
          <w:color w:val="000000"/>
          <w:sz w:val="24"/>
          <w:szCs w:val="24"/>
          <w:lang w:eastAsia="ru-RU"/>
        </w:rPr>
        <w:t>обучающимися</w:t>
      </w:r>
      <w:proofErr w:type="gramEnd"/>
      <w:r w:rsidR="00D2137B" w:rsidRPr="00284FEF">
        <w:rPr>
          <w:rFonts w:eastAsia="Times New Roman" w:cs="Times New Roman"/>
          <w:color w:val="000000"/>
          <w:sz w:val="24"/>
          <w:szCs w:val="24"/>
          <w:lang w:eastAsia="ru-RU"/>
        </w:rPr>
        <w:t xml:space="preserve"> </w:t>
      </w:r>
      <w:r w:rsidRPr="00284FEF">
        <w:rPr>
          <w:rFonts w:eastAsia="Times New Roman" w:cs="Times New Roman"/>
          <w:color w:val="000000"/>
          <w:sz w:val="24"/>
          <w:szCs w:val="24"/>
          <w:lang w:eastAsia="ru-RU"/>
        </w:rPr>
        <w:t>с умственной отсталостью содержанием каждой образовательной области и характеризуют достижения обучающихся в усвоении знаний и умений, способности их применять в практической деятельности</w:t>
      </w:r>
      <w:r w:rsidRPr="00284FEF">
        <w:rPr>
          <w:rFonts w:eastAsia="Times New Roman" w:cs="Times New Roman"/>
          <w:i/>
          <w:iCs/>
          <w:color w:val="000000"/>
          <w:sz w:val="24"/>
          <w:szCs w:val="24"/>
          <w:lang w:eastAsia="ru-RU"/>
        </w:rPr>
        <w:t>. </w:t>
      </w:r>
      <w:r w:rsidRPr="00284FEF">
        <w:rPr>
          <w:rFonts w:eastAsia="Times New Roman" w:cs="Times New Roman"/>
          <w:color w:val="000000"/>
          <w:sz w:val="24"/>
          <w:szCs w:val="24"/>
          <w:lang w:eastAsia="ru-RU"/>
        </w:rPr>
        <w:t>Отметочная система оценивания предметных результатов вводится со второго класса.</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 xml:space="preserve">Проверка и оценка практической работы </w:t>
      </w:r>
      <w:proofErr w:type="gramStart"/>
      <w:r w:rsidRPr="00284FEF">
        <w:rPr>
          <w:rFonts w:eastAsia="Times New Roman" w:cs="Times New Roman"/>
          <w:b/>
          <w:bCs/>
          <w:color w:val="000000"/>
          <w:sz w:val="24"/>
          <w:szCs w:val="24"/>
          <w:lang w:eastAsia="ru-RU"/>
        </w:rPr>
        <w:t>обучающихся</w:t>
      </w:r>
      <w:proofErr w:type="gramEnd"/>
      <w:r w:rsidRPr="00284FEF">
        <w:rPr>
          <w:rFonts w:eastAsia="Times New Roman" w:cs="Times New Roman"/>
          <w:b/>
          <w:bCs/>
          <w:color w:val="000000"/>
          <w:sz w:val="24"/>
          <w:szCs w:val="24"/>
          <w:lang w:eastAsia="ru-RU"/>
        </w:rPr>
        <w:t>:</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Оценка «5» </w:t>
      </w:r>
      <w:r w:rsidRPr="00284FEF">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качественно и творчески; ученик ориентируется в чертеже, качественно и точно произведена разметка; соблюдены размеры и технологические требования; техника безопасности не нарушена.</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Оценка «4» </w:t>
      </w:r>
      <w:r w:rsidRPr="00284FEF">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допущены незначительные ошибки в разметке; общий вид изделия аккуратный; техника безопасности не нарушена.</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Оценка «3» </w:t>
      </w:r>
      <w:r w:rsidRPr="00284FEF">
        <w:rPr>
          <w:rFonts w:eastAsia="Times New Roman" w:cs="Times New Roman"/>
          <w:color w:val="000000"/>
          <w:sz w:val="24"/>
          <w:szCs w:val="24"/>
          <w:lang w:eastAsia="ru-RU"/>
        </w:rPr>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допущены значительные ошибки в разметке; изделие оформлено небрежно или не закончено в срок; техника безопасности не нарушена.</w:t>
      </w:r>
    </w:p>
    <w:p w:rsidR="005E1CE2" w:rsidRPr="00284FEF" w:rsidRDefault="005E1CE2" w:rsidP="00BB6DFC">
      <w:pPr>
        <w:spacing w:line="240" w:lineRule="auto"/>
        <w:jc w:val="left"/>
        <w:rPr>
          <w:rFonts w:eastAsia="Times New Roman" w:cs="Times New Roman"/>
          <w:color w:val="000000"/>
          <w:sz w:val="24"/>
          <w:szCs w:val="24"/>
          <w:lang w:eastAsia="ru-RU"/>
        </w:rPr>
      </w:pPr>
      <w:r w:rsidRPr="00284FEF">
        <w:rPr>
          <w:rFonts w:eastAsia="Times New Roman" w:cs="Times New Roman"/>
          <w:b/>
          <w:bCs/>
          <w:color w:val="000000"/>
          <w:sz w:val="24"/>
          <w:szCs w:val="24"/>
          <w:lang w:eastAsia="ru-RU"/>
        </w:rPr>
        <w:t>Оценка «2» </w:t>
      </w:r>
      <w:r w:rsidRPr="00284FEF">
        <w:rPr>
          <w:rFonts w:eastAsia="Times New Roman" w:cs="Times New Roman"/>
          <w:color w:val="000000"/>
          <w:sz w:val="24"/>
          <w:szCs w:val="24"/>
          <w:lang w:eastAsia="ru-RU"/>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нарушена техника безопасности</w:t>
      </w:r>
      <w:r w:rsidR="00E91E46" w:rsidRPr="00284FEF">
        <w:rPr>
          <w:rFonts w:eastAsia="Times New Roman" w:cs="Times New Roman"/>
          <w:color w:val="000000"/>
          <w:sz w:val="24"/>
          <w:szCs w:val="24"/>
          <w:lang w:eastAsia="ru-RU"/>
        </w:rPr>
        <w:t>.</w:t>
      </w:r>
    </w:p>
    <w:p w:rsidR="00780BF2" w:rsidRPr="00284FEF" w:rsidRDefault="00A6461B" w:rsidP="00BB6DFC">
      <w:pPr>
        <w:spacing w:line="240" w:lineRule="auto"/>
        <w:jc w:val="center"/>
        <w:rPr>
          <w:rFonts w:eastAsia="Times New Roman" w:cs="Times New Roman"/>
          <w:b/>
          <w:color w:val="000000"/>
          <w:sz w:val="24"/>
          <w:szCs w:val="24"/>
          <w:lang w:eastAsia="ru-RU"/>
        </w:rPr>
      </w:pPr>
      <w:r w:rsidRPr="00284FEF">
        <w:rPr>
          <w:rFonts w:eastAsia="Times New Roman" w:cs="Times New Roman"/>
          <w:b/>
          <w:color w:val="000000"/>
          <w:sz w:val="24"/>
          <w:szCs w:val="24"/>
          <w:lang w:eastAsia="ru-RU"/>
        </w:rPr>
        <w:t>5.Содержание учебного предмета.</w:t>
      </w:r>
    </w:p>
    <w:p w:rsidR="00A6461B" w:rsidRPr="00284FEF" w:rsidRDefault="00A6461B" w:rsidP="00BB6DFC">
      <w:pPr>
        <w:spacing w:line="240" w:lineRule="auto"/>
        <w:jc w:val="left"/>
        <w:rPr>
          <w:rFonts w:eastAsia="Times New Roman" w:cs="Times New Roman"/>
          <w:b/>
          <w:color w:val="000000"/>
          <w:sz w:val="24"/>
          <w:szCs w:val="24"/>
          <w:lang w:eastAsia="ru-RU"/>
        </w:rPr>
      </w:pPr>
      <w:r w:rsidRPr="00284FEF">
        <w:rPr>
          <w:rFonts w:cs="Times New Roman"/>
          <w:color w:val="000000"/>
          <w:sz w:val="24"/>
          <w:szCs w:val="24"/>
        </w:rPr>
        <w:t xml:space="preserve">    Программа по трудовому обучению построена на основе концентрического принципа размещения материала. </w:t>
      </w:r>
      <w:proofErr w:type="spellStart"/>
      <w:r w:rsidRPr="00284FEF">
        <w:rPr>
          <w:rFonts w:cs="Times New Roman"/>
          <w:color w:val="000000"/>
          <w:sz w:val="24"/>
          <w:szCs w:val="24"/>
        </w:rPr>
        <w:t>Концентризм</w:t>
      </w:r>
      <w:proofErr w:type="spellEnd"/>
      <w:r w:rsidRPr="00284FEF">
        <w:rPr>
          <w:rFonts w:cs="Times New Roman"/>
          <w:color w:val="000000"/>
          <w:sz w:val="24"/>
          <w:szCs w:val="24"/>
        </w:rPr>
        <w:t xml:space="preserve"> создаёт условия для постоянного повторения ранее усвоенного материала, которое сочетается с</w:t>
      </w:r>
      <w:r w:rsidR="00780BF2" w:rsidRPr="00284FEF">
        <w:rPr>
          <w:rFonts w:cs="Times New Roman"/>
          <w:color w:val="000000"/>
          <w:sz w:val="24"/>
          <w:szCs w:val="24"/>
        </w:rPr>
        <w:t xml:space="preserve"> постоянной пропедевтикой новых </w:t>
      </w:r>
      <w:r w:rsidRPr="00284FEF">
        <w:rPr>
          <w:rFonts w:cs="Times New Roman"/>
          <w:color w:val="000000"/>
          <w:sz w:val="24"/>
          <w:szCs w:val="24"/>
        </w:rPr>
        <w:t>знаний. 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A6461B" w:rsidRPr="00284FEF" w:rsidRDefault="00A6461B" w:rsidP="00284FEF">
      <w:pPr>
        <w:pStyle w:val="a3"/>
        <w:spacing w:before="0" w:beforeAutospacing="0" w:after="0" w:afterAutospacing="0"/>
        <w:rPr>
          <w:color w:val="000000"/>
        </w:rPr>
      </w:pPr>
      <w:r w:rsidRPr="00284FEF">
        <w:rPr>
          <w:color w:val="000000"/>
        </w:rPr>
        <w:t>Предусмотрены следующие </w:t>
      </w:r>
      <w:r w:rsidRPr="00284FEF">
        <w:rPr>
          <w:b/>
          <w:bCs/>
          <w:color w:val="000000"/>
        </w:rPr>
        <w:t>виды труда:</w:t>
      </w:r>
    </w:p>
    <w:p w:rsidR="00A6461B" w:rsidRPr="00284FEF" w:rsidRDefault="00A6461B" w:rsidP="00284FEF">
      <w:pPr>
        <w:pStyle w:val="a3"/>
        <w:numPr>
          <w:ilvl w:val="0"/>
          <w:numId w:val="1"/>
        </w:numPr>
        <w:spacing w:before="0" w:beforeAutospacing="0" w:after="0" w:afterAutospacing="0"/>
        <w:ind w:left="0"/>
        <w:rPr>
          <w:color w:val="000000"/>
        </w:rPr>
      </w:pPr>
      <w:r w:rsidRPr="00284FEF">
        <w:rPr>
          <w:color w:val="000000"/>
        </w:rPr>
        <w:t>работа с глиной и пластилином;</w:t>
      </w:r>
    </w:p>
    <w:p w:rsidR="00A6461B" w:rsidRPr="00284FEF" w:rsidRDefault="00A6461B" w:rsidP="00284FEF">
      <w:pPr>
        <w:pStyle w:val="a3"/>
        <w:numPr>
          <w:ilvl w:val="0"/>
          <w:numId w:val="1"/>
        </w:numPr>
        <w:spacing w:before="0" w:beforeAutospacing="0" w:after="0" w:afterAutospacing="0"/>
        <w:ind w:left="0"/>
        <w:rPr>
          <w:color w:val="000000"/>
        </w:rPr>
      </w:pPr>
      <w:r w:rsidRPr="00284FEF">
        <w:rPr>
          <w:color w:val="000000"/>
        </w:rPr>
        <w:t>работа с природными материалами;</w:t>
      </w:r>
    </w:p>
    <w:p w:rsidR="00A6461B" w:rsidRPr="00284FEF" w:rsidRDefault="00A6461B" w:rsidP="00284FEF">
      <w:pPr>
        <w:pStyle w:val="a3"/>
        <w:numPr>
          <w:ilvl w:val="0"/>
          <w:numId w:val="1"/>
        </w:numPr>
        <w:spacing w:before="0" w:beforeAutospacing="0" w:after="0" w:afterAutospacing="0"/>
        <w:ind w:left="0"/>
        <w:rPr>
          <w:color w:val="000000"/>
        </w:rPr>
      </w:pPr>
      <w:r w:rsidRPr="00284FEF">
        <w:rPr>
          <w:color w:val="000000"/>
        </w:rPr>
        <w:t>работа с бумагой и картоном;</w:t>
      </w:r>
    </w:p>
    <w:p w:rsidR="00A6461B" w:rsidRPr="00284FEF" w:rsidRDefault="00A6461B" w:rsidP="00284FEF">
      <w:pPr>
        <w:pStyle w:val="a3"/>
        <w:numPr>
          <w:ilvl w:val="0"/>
          <w:numId w:val="1"/>
        </w:numPr>
        <w:spacing w:before="0" w:beforeAutospacing="0" w:after="0" w:afterAutospacing="0"/>
        <w:ind w:left="0"/>
        <w:rPr>
          <w:color w:val="000000"/>
        </w:rPr>
      </w:pPr>
      <w:r w:rsidRPr="00284FEF">
        <w:rPr>
          <w:color w:val="000000"/>
        </w:rPr>
        <w:t>работа с текстильными материалами;</w:t>
      </w:r>
    </w:p>
    <w:p w:rsidR="00A6461B" w:rsidRPr="00284FEF" w:rsidRDefault="00A6461B" w:rsidP="00284FEF">
      <w:pPr>
        <w:pStyle w:val="a3"/>
        <w:numPr>
          <w:ilvl w:val="0"/>
          <w:numId w:val="1"/>
        </w:numPr>
        <w:spacing w:before="0" w:beforeAutospacing="0" w:after="0" w:afterAutospacing="0"/>
        <w:ind w:left="0"/>
        <w:rPr>
          <w:color w:val="000000"/>
        </w:rPr>
      </w:pPr>
      <w:r w:rsidRPr="00284FEF">
        <w:rPr>
          <w:color w:val="000000"/>
        </w:rPr>
        <w:t xml:space="preserve">работа с проволокой и </w:t>
      </w:r>
      <w:proofErr w:type="spellStart"/>
      <w:r w:rsidRPr="00284FEF">
        <w:rPr>
          <w:color w:val="000000"/>
        </w:rPr>
        <w:t>металлоконструктором</w:t>
      </w:r>
      <w:proofErr w:type="spellEnd"/>
      <w:r w:rsidRPr="00284FEF">
        <w:rPr>
          <w:color w:val="000000"/>
        </w:rPr>
        <w:t>;</w:t>
      </w:r>
    </w:p>
    <w:p w:rsidR="00A6461B" w:rsidRPr="00284FEF" w:rsidRDefault="00A6461B" w:rsidP="00284FEF">
      <w:pPr>
        <w:pStyle w:val="a3"/>
        <w:numPr>
          <w:ilvl w:val="0"/>
          <w:numId w:val="1"/>
        </w:numPr>
        <w:spacing w:before="0" w:beforeAutospacing="0" w:after="0" w:afterAutospacing="0"/>
        <w:ind w:left="0"/>
        <w:rPr>
          <w:color w:val="000000"/>
        </w:rPr>
      </w:pPr>
      <w:r w:rsidRPr="00284FEF">
        <w:rPr>
          <w:color w:val="000000"/>
        </w:rPr>
        <w:lastRenderedPageBreak/>
        <w:t>работа с древесиной.</w:t>
      </w:r>
    </w:p>
    <w:p w:rsidR="00A6461B" w:rsidRPr="00284FEF" w:rsidRDefault="00A6461B" w:rsidP="00284FEF">
      <w:pPr>
        <w:pStyle w:val="a3"/>
        <w:spacing w:before="0" w:beforeAutospacing="0" w:after="0" w:afterAutospacing="0"/>
        <w:rPr>
          <w:color w:val="000000"/>
        </w:rPr>
      </w:pPr>
      <w:r w:rsidRPr="00284FEF">
        <w:rPr>
          <w:color w:val="000000"/>
        </w:rPr>
        <w:t xml:space="preserve">    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развития познавательной деятельности.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A6461B" w:rsidRPr="00284FEF" w:rsidRDefault="00A6461B" w:rsidP="00284FEF">
      <w:pPr>
        <w:pStyle w:val="a3"/>
        <w:spacing w:before="0" w:beforeAutospacing="0" w:after="0" w:afterAutospacing="0"/>
        <w:rPr>
          <w:color w:val="000000"/>
        </w:rPr>
      </w:pPr>
      <w:r w:rsidRPr="00284FEF">
        <w:rPr>
          <w:color w:val="000000"/>
        </w:rPr>
        <w:t xml:space="preserve">    В программе учтены принципы научности и доступности изложения материала. Вводится значительный объем познавательных сведений, касающихся происхождения используемых материалов, различных видов художественной техники. Расширению знаний обучающихся о профессиях, изделиях, которые можно изготовить своими руками служат материалы выставок, экскурсии в школьные мастерские.</w:t>
      </w:r>
    </w:p>
    <w:p w:rsidR="00A6461B" w:rsidRPr="00284FEF" w:rsidRDefault="00A6461B" w:rsidP="00284FEF">
      <w:pPr>
        <w:pStyle w:val="a3"/>
        <w:spacing w:before="0" w:beforeAutospacing="0" w:after="0" w:afterAutospacing="0"/>
        <w:rPr>
          <w:color w:val="000000"/>
        </w:rPr>
      </w:pPr>
      <w:r w:rsidRPr="00284FEF">
        <w:rPr>
          <w:color w:val="000000"/>
        </w:rPr>
        <w:t xml:space="preserve">    При организации процесса обучения в рамках данной программы предполагается применение педагогических, </w:t>
      </w:r>
      <w:proofErr w:type="spellStart"/>
      <w:r w:rsidRPr="00284FEF">
        <w:rPr>
          <w:color w:val="000000"/>
        </w:rPr>
        <w:t>здоровьесберегающих</w:t>
      </w:r>
      <w:proofErr w:type="spellEnd"/>
      <w:r w:rsidRPr="00284FEF">
        <w:rPr>
          <w:color w:val="000000"/>
        </w:rPr>
        <w:t>, информационно – коммуникационных и игровых технологий.</w:t>
      </w:r>
    </w:p>
    <w:p w:rsidR="00A6461B" w:rsidRPr="00284FEF" w:rsidRDefault="00A6461B" w:rsidP="00284FEF">
      <w:pPr>
        <w:pStyle w:val="a3"/>
        <w:spacing w:before="0" w:beforeAutospacing="0" w:after="0" w:afterAutospacing="0"/>
        <w:rPr>
          <w:color w:val="000000"/>
        </w:rPr>
      </w:pPr>
      <w:r w:rsidRPr="00284FEF">
        <w:rPr>
          <w:b/>
          <w:bCs/>
          <w:i/>
          <w:iCs/>
          <w:color w:val="000000"/>
        </w:rPr>
        <w:t xml:space="preserve">      Трудовое обучение является комплексным и интегративным учебным предметом.</w:t>
      </w:r>
      <w:r w:rsidRPr="00284FEF">
        <w:rPr>
          <w:color w:val="000000"/>
        </w:rPr>
        <w:t> В содержательном плане он предполагает реальные взаимосвязи практически со всеми предметами начальной школы.</w:t>
      </w:r>
    </w:p>
    <w:p w:rsidR="00A6461B" w:rsidRPr="00284FEF" w:rsidRDefault="00A6461B" w:rsidP="00284FEF">
      <w:pPr>
        <w:pStyle w:val="a3"/>
        <w:spacing w:before="0" w:beforeAutospacing="0" w:after="0" w:afterAutospacing="0"/>
        <w:rPr>
          <w:color w:val="000000"/>
        </w:rPr>
      </w:pPr>
      <w:r w:rsidRPr="00284FEF">
        <w:rPr>
          <w:i/>
          <w:iCs/>
          <w:color w:val="000000"/>
        </w:rPr>
        <w:t>Математика – </w:t>
      </w:r>
      <w:r w:rsidRPr="00284FEF">
        <w:rPr>
          <w:color w:val="000000"/>
        </w:rPr>
        <w:t>моделирование (преобразование объектов из чувственной формы в модели, воссоздание объектов по модели в материальном виде, выполнение расчетов, вычислений,  работа с геометрическими фигурами, телами, именованными числами; счёт в пределах 100; вычерчивание прямоугольника, квадрата по заданным размерам на бумаге в клетку).</w:t>
      </w:r>
    </w:p>
    <w:p w:rsidR="00A6461B" w:rsidRPr="00284FEF" w:rsidRDefault="00A6461B" w:rsidP="00284FEF">
      <w:pPr>
        <w:pStyle w:val="a3"/>
        <w:spacing w:before="0" w:beforeAutospacing="0" w:after="0" w:afterAutospacing="0"/>
        <w:rPr>
          <w:color w:val="000000"/>
        </w:rPr>
      </w:pPr>
      <w:r w:rsidRPr="00284FEF">
        <w:rPr>
          <w:i/>
          <w:iCs/>
          <w:color w:val="000000"/>
        </w:rPr>
        <w:t>Изобразительное искусство – </w:t>
      </w:r>
      <w:r w:rsidRPr="00284FEF">
        <w:rPr>
          <w:color w:val="00000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определение структуры узора (повторение или чередование элементов), расположение элементов оформления по всей поверхности изделия.</w:t>
      </w:r>
    </w:p>
    <w:p w:rsidR="00A6461B" w:rsidRPr="00284FEF" w:rsidRDefault="00A6461B" w:rsidP="00284FEF">
      <w:pPr>
        <w:pStyle w:val="a3"/>
        <w:spacing w:before="0" w:beforeAutospacing="0" w:after="0" w:afterAutospacing="0"/>
        <w:rPr>
          <w:color w:val="000000"/>
        </w:rPr>
      </w:pPr>
      <w:r w:rsidRPr="00284FEF">
        <w:rPr>
          <w:i/>
          <w:iCs/>
          <w:color w:val="000000"/>
        </w:rPr>
        <w:t>Развитие  устной  речи  на  основе  изучения  предметов и  явлений  окружающей  действительности –</w:t>
      </w:r>
      <w:r w:rsidRPr="00284FEF">
        <w:rPr>
          <w:color w:val="000000"/>
        </w:rPr>
        <w:t>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D2137B" w:rsidRPr="00284FEF" w:rsidRDefault="00A6461B" w:rsidP="00284FEF">
      <w:pPr>
        <w:pStyle w:val="a3"/>
        <w:spacing w:before="0" w:beforeAutospacing="0" w:after="0" w:afterAutospacing="0"/>
        <w:rPr>
          <w:color w:val="000000"/>
        </w:rPr>
      </w:pPr>
      <w:r w:rsidRPr="00284FEF">
        <w:rPr>
          <w:i/>
          <w:iCs/>
          <w:color w:val="000000"/>
        </w:rPr>
        <w:t>Чтение  и развитие речи– </w:t>
      </w:r>
      <w:proofErr w:type="gramStart"/>
      <w:r w:rsidRPr="00284FEF">
        <w:rPr>
          <w:color w:val="000000"/>
        </w:rPr>
        <w:t>ра</w:t>
      </w:r>
      <w:proofErr w:type="gramEnd"/>
      <w:r w:rsidRPr="00284FEF">
        <w:rPr>
          <w:color w:val="000000"/>
        </w:rPr>
        <w:t>бота с текстами для создания</w:t>
      </w:r>
      <w:r w:rsidR="009E55B9" w:rsidRPr="00284FEF">
        <w:rPr>
          <w:color w:val="000000"/>
        </w:rPr>
        <w:t xml:space="preserve"> образа, реализуемого в изделии</w:t>
      </w:r>
      <w:r w:rsidR="00D2137B" w:rsidRPr="00284FEF">
        <w:rPr>
          <w:color w:val="000000"/>
        </w:rPr>
        <w:t>.</w:t>
      </w:r>
    </w:p>
    <w:p w:rsidR="00A6461B" w:rsidRPr="00284FEF" w:rsidRDefault="00C73971" w:rsidP="00284FEF">
      <w:pPr>
        <w:pStyle w:val="a3"/>
        <w:spacing w:before="0" w:beforeAutospacing="0" w:after="0" w:afterAutospacing="0"/>
        <w:jc w:val="center"/>
        <w:rPr>
          <w:color w:val="000000"/>
        </w:rPr>
      </w:pPr>
      <w:r w:rsidRPr="00284FEF">
        <w:rPr>
          <w:b/>
          <w:bCs/>
          <w:color w:val="000000"/>
        </w:rPr>
        <w:t>6</w:t>
      </w:r>
      <w:r w:rsidR="00A6461B" w:rsidRPr="00284FEF">
        <w:rPr>
          <w:b/>
          <w:bCs/>
          <w:color w:val="000000"/>
        </w:rPr>
        <w:t>.Материально-техническое обеспечение</w:t>
      </w:r>
      <w:r w:rsidR="00D2137B" w:rsidRPr="00284FEF">
        <w:rPr>
          <w:b/>
          <w:bCs/>
          <w:color w:val="000000"/>
        </w:rPr>
        <w:t>.</w:t>
      </w:r>
    </w:p>
    <w:p w:rsidR="00A6461B" w:rsidRPr="00284FEF" w:rsidRDefault="00A6461B" w:rsidP="00284FEF">
      <w:pPr>
        <w:pStyle w:val="a3"/>
        <w:spacing w:before="0" w:beforeAutospacing="0" w:after="0" w:afterAutospacing="0"/>
        <w:rPr>
          <w:color w:val="000000"/>
        </w:rPr>
      </w:pPr>
      <w:r w:rsidRPr="00284FEF">
        <w:rPr>
          <w:b/>
          <w:bCs/>
          <w:color w:val="000000"/>
        </w:rPr>
        <w:t>Требования к материально-техническим условиям</w:t>
      </w:r>
      <w:r w:rsidR="00780BF2" w:rsidRPr="00284FEF">
        <w:rPr>
          <w:b/>
          <w:bCs/>
          <w:color w:val="000000"/>
        </w:rPr>
        <w:t>:</w:t>
      </w:r>
    </w:p>
    <w:p w:rsidR="00A6461B" w:rsidRPr="00284FEF" w:rsidRDefault="00A6461B" w:rsidP="00284FEF">
      <w:pPr>
        <w:pStyle w:val="a3"/>
        <w:spacing w:before="0" w:beforeAutospacing="0" w:after="0" w:afterAutospacing="0"/>
        <w:rPr>
          <w:color w:val="000000"/>
        </w:rPr>
      </w:pPr>
      <w:r w:rsidRPr="00284FEF">
        <w:rPr>
          <w:color w:val="000000"/>
        </w:rPr>
        <w:t>Материально-техническая база реализации АООП ОО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w:t>
      </w:r>
    </w:p>
    <w:p w:rsidR="00A6461B" w:rsidRPr="00284FEF" w:rsidRDefault="00A6461B" w:rsidP="00284FEF">
      <w:pPr>
        <w:pStyle w:val="a3"/>
        <w:numPr>
          <w:ilvl w:val="0"/>
          <w:numId w:val="6"/>
        </w:numPr>
        <w:spacing w:before="0" w:beforeAutospacing="0" w:after="0" w:afterAutospacing="0"/>
        <w:ind w:left="0"/>
        <w:rPr>
          <w:color w:val="000000"/>
        </w:rPr>
      </w:pPr>
      <w:r w:rsidRPr="00284FEF">
        <w:rPr>
          <w:color w:val="000000"/>
        </w:rPr>
        <w:t>Компьютер</w:t>
      </w:r>
      <w:r w:rsidR="00E77878" w:rsidRPr="00284FEF">
        <w:rPr>
          <w:color w:val="000000"/>
        </w:rPr>
        <w:t>, проектор.</w:t>
      </w:r>
      <w:bookmarkStart w:id="0" w:name="_GoBack"/>
      <w:bookmarkEnd w:id="0"/>
    </w:p>
    <w:p w:rsidR="00A6461B" w:rsidRPr="00284FEF" w:rsidRDefault="00A6461B" w:rsidP="00284FEF">
      <w:pPr>
        <w:pStyle w:val="a3"/>
        <w:spacing w:before="0" w:beforeAutospacing="0" w:after="0" w:afterAutospacing="0"/>
        <w:rPr>
          <w:color w:val="000000"/>
        </w:rPr>
      </w:pPr>
      <w:r w:rsidRPr="00284FEF">
        <w:rPr>
          <w:b/>
          <w:bCs/>
          <w:i/>
          <w:iCs/>
          <w:color w:val="000000"/>
        </w:rPr>
        <w:t xml:space="preserve">Специальный учебный и дидактический материал, отвечающий особым образовательным потребностям </w:t>
      </w:r>
      <w:proofErr w:type="gramStart"/>
      <w:r w:rsidRPr="00284FEF">
        <w:rPr>
          <w:b/>
          <w:bCs/>
          <w:i/>
          <w:iCs/>
          <w:color w:val="000000"/>
        </w:rPr>
        <w:t>обучающихся</w:t>
      </w:r>
      <w:proofErr w:type="gramEnd"/>
      <w:r w:rsidRPr="00284FEF">
        <w:rPr>
          <w:b/>
          <w:bCs/>
          <w:i/>
          <w:iCs/>
          <w:color w:val="000000"/>
        </w:rPr>
        <w:t>.</w:t>
      </w:r>
    </w:p>
    <w:p w:rsidR="00A6461B" w:rsidRPr="00284FEF" w:rsidRDefault="00A6461B" w:rsidP="00284FEF">
      <w:pPr>
        <w:pStyle w:val="a3"/>
        <w:spacing w:before="0" w:beforeAutospacing="0" w:after="0" w:afterAutospacing="0"/>
        <w:rPr>
          <w:color w:val="000000"/>
        </w:rPr>
      </w:pPr>
      <w:r w:rsidRPr="00284FEF">
        <w:rPr>
          <w:color w:val="000000"/>
        </w:rPr>
        <w:t xml:space="preserve"> Технология. Ручной труд: 4 класс: </w:t>
      </w:r>
      <w:r w:rsidR="00E77878" w:rsidRPr="00284FEF">
        <w:rPr>
          <w:color w:val="000000"/>
        </w:rPr>
        <w:t>учебник для общеобразовательных организаций, реализующих АООП.</w:t>
      </w:r>
      <w:r w:rsidRPr="00284FEF">
        <w:rPr>
          <w:color w:val="000000"/>
        </w:rPr>
        <w:t>Л.А. Кузн</w:t>
      </w:r>
      <w:r w:rsidR="00D2137B" w:rsidRPr="00284FEF">
        <w:rPr>
          <w:color w:val="000000"/>
        </w:rPr>
        <w:t>ецова, Я.С.Симукова.</w:t>
      </w:r>
      <w:r w:rsidR="00E77878" w:rsidRPr="00284FEF">
        <w:rPr>
          <w:color w:val="000000"/>
        </w:rPr>
        <w:t xml:space="preserve"> 9-е изд.</w:t>
      </w:r>
      <w:r w:rsidRPr="00284FEF">
        <w:rPr>
          <w:color w:val="000000"/>
        </w:rPr>
        <w:t xml:space="preserve"> </w:t>
      </w:r>
      <w:proofErr w:type="spellStart"/>
      <w:r w:rsidRPr="00284FEF">
        <w:rPr>
          <w:color w:val="000000"/>
        </w:rPr>
        <w:t>М.:Просвещение</w:t>
      </w:r>
      <w:proofErr w:type="spellEnd"/>
      <w:r w:rsidRPr="00284FEF">
        <w:rPr>
          <w:color w:val="000000"/>
        </w:rPr>
        <w:t>, 2019.</w:t>
      </w:r>
    </w:p>
    <w:p w:rsidR="00A6461B" w:rsidRPr="00284FEF" w:rsidRDefault="00A6461B" w:rsidP="00284FEF">
      <w:pPr>
        <w:pStyle w:val="a3"/>
        <w:spacing w:before="0" w:beforeAutospacing="0" w:after="0" w:afterAutospacing="0"/>
        <w:rPr>
          <w:color w:val="000000"/>
        </w:rPr>
      </w:pPr>
      <w:r w:rsidRPr="00284FEF">
        <w:rPr>
          <w:color w:val="000000"/>
        </w:rPr>
        <w:lastRenderedPageBreak/>
        <w:t>       Наглядность лежит в основе формирования умения работать с моделями. В связи с этим главную роль играют средства обучения, включающие </w:t>
      </w:r>
      <w:r w:rsidRPr="00284FEF">
        <w:rPr>
          <w:b/>
          <w:bCs/>
          <w:color w:val="000000"/>
        </w:rPr>
        <w:t>наглядные пособия</w:t>
      </w:r>
      <w:r w:rsidRPr="00284FEF">
        <w:rPr>
          <w:color w:val="000000"/>
        </w:rPr>
        <w:t>. В процессе обучения используются технологические и  инструкционные карты, дидактические материалы (для личного использования учащимися на уроках), образцы готовых изделий, рисунки, коллекции материалов:</w:t>
      </w:r>
    </w:p>
    <w:p w:rsidR="00A6461B" w:rsidRPr="00284FEF" w:rsidRDefault="00A6461B" w:rsidP="00284FEF">
      <w:pPr>
        <w:pStyle w:val="a3"/>
        <w:numPr>
          <w:ilvl w:val="0"/>
          <w:numId w:val="7"/>
        </w:numPr>
        <w:spacing w:before="0" w:beforeAutospacing="0" w:after="0" w:afterAutospacing="0"/>
        <w:ind w:left="0"/>
        <w:rPr>
          <w:color w:val="000000"/>
        </w:rPr>
      </w:pPr>
      <w:proofErr w:type="gramStart"/>
      <w:r w:rsidRPr="00284FEF">
        <w:rPr>
          <w:color w:val="000000"/>
        </w:rPr>
        <w:t>Раздаточная коллекция «Виды и сорта бумаги» (бумага для письма, печати, рисования, впитывающая, крашеная, папирусная).</w:t>
      </w:r>
      <w:proofErr w:type="gramEnd"/>
    </w:p>
    <w:p w:rsidR="00A6461B" w:rsidRPr="00284FEF" w:rsidRDefault="00A6461B" w:rsidP="00284FEF">
      <w:pPr>
        <w:pStyle w:val="a3"/>
        <w:numPr>
          <w:ilvl w:val="0"/>
          <w:numId w:val="7"/>
        </w:numPr>
        <w:spacing w:before="0" w:beforeAutospacing="0" w:after="0" w:afterAutospacing="0"/>
        <w:ind w:left="0"/>
        <w:rPr>
          <w:color w:val="000000"/>
        </w:rPr>
      </w:pPr>
      <w:proofErr w:type="gramStart"/>
      <w:r w:rsidRPr="00284FEF">
        <w:rPr>
          <w:color w:val="000000"/>
        </w:rPr>
        <w:t>Раздаточная коллекция «Виды картона» (толстый, тонкий; гладкий, рифленый; серый, желтый, белый).</w:t>
      </w:r>
      <w:proofErr w:type="gramEnd"/>
    </w:p>
    <w:p w:rsidR="00A6461B" w:rsidRPr="00284FEF" w:rsidRDefault="00A6461B" w:rsidP="00284FEF">
      <w:pPr>
        <w:pStyle w:val="a3"/>
        <w:numPr>
          <w:ilvl w:val="0"/>
          <w:numId w:val="7"/>
        </w:numPr>
        <w:spacing w:before="0" w:beforeAutospacing="0" w:after="0" w:afterAutospacing="0"/>
        <w:ind w:left="0"/>
        <w:rPr>
          <w:color w:val="000000"/>
        </w:rPr>
      </w:pPr>
      <w:r w:rsidRPr="00284FEF">
        <w:rPr>
          <w:color w:val="000000"/>
        </w:rPr>
        <w:t>Раздаточная коллекция «Виды и сорта ниток» (толстые, тонкие; шерстяные, хлопчатобумажные).</w:t>
      </w:r>
    </w:p>
    <w:p w:rsidR="00A6461B" w:rsidRPr="00284FEF" w:rsidRDefault="00A6461B" w:rsidP="00284FEF">
      <w:pPr>
        <w:pStyle w:val="a3"/>
        <w:numPr>
          <w:ilvl w:val="0"/>
          <w:numId w:val="7"/>
        </w:numPr>
        <w:spacing w:before="0" w:beforeAutospacing="0" w:after="0" w:afterAutospacing="0"/>
        <w:ind w:left="0"/>
        <w:rPr>
          <w:color w:val="000000"/>
        </w:rPr>
      </w:pPr>
      <w:proofErr w:type="gramStart"/>
      <w:r w:rsidRPr="00284FEF">
        <w:rPr>
          <w:color w:val="000000"/>
        </w:rPr>
        <w:t>Раздаточная коллекция «Виды и сорта ткани» (шерстяные, хлопчатобумажные; толстые, тонкие; гладкие и шероховатые, с длинным ворсом; гладкоокрашенные, с рисунком)</w:t>
      </w:r>
      <w:proofErr w:type="gramEnd"/>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фломастеры разного цвета;</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цветная бумага;</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картон белый и цветной;</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наборы разноцветного пластилина;</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цветные нитки (разные виды);</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ткани разных сортов;</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природные материалы (шишки, семена, скорлупа грецкого ореха, листья)</w:t>
      </w:r>
      <w:r w:rsidR="00D401E7" w:rsidRPr="00284FEF">
        <w:rPr>
          <w:color w:val="000000"/>
        </w:rPr>
        <w:t>;</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клей ПВА;</w:t>
      </w:r>
      <w:r w:rsidR="00D401E7" w:rsidRPr="00284FEF">
        <w:rPr>
          <w:color w:val="000000"/>
        </w:rPr>
        <w:t xml:space="preserve"> </w:t>
      </w:r>
      <w:r w:rsidRPr="00284FEF">
        <w:rPr>
          <w:color w:val="000000"/>
        </w:rPr>
        <w:t>клей карандаш;</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простые карандаши;</w:t>
      </w:r>
    </w:p>
    <w:p w:rsidR="00A6461B" w:rsidRPr="00284FEF" w:rsidRDefault="00A6461B" w:rsidP="00284FEF">
      <w:pPr>
        <w:pStyle w:val="a3"/>
        <w:numPr>
          <w:ilvl w:val="0"/>
          <w:numId w:val="8"/>
        </w:numPr>
        <w:spacing w:before="0" w:beforeAutospacing="0" w:after="0" w:afterAutospacing="0"/>
        <w:ind w:left="0"/>
        <w:rPr>
          <w:color w:val="000000"/>
        </w:rPr>
      </w:pPr>
      <w:r w:rsidRPr="00284FEF">
        <w:rPr>
          <w:color w:val="000000"/>
        </w:rPr>
        <w:t>пуговицы</w:t>
      </w:r>
    </w:p>
    <w:p w:rsidR="00A6461B" w:rsidRPr="00284FEF" w:rsidRDefault="00A6461B" w:rsidP="00284FEF">
      <w:pPr>
        <w:pStyle w:val="a3"/>
        <w:spacing w:before="0" w:beforeAutospacing="0" w:after="0" w:afterAutospacing="0"/>
        <w:rPr>
          <w:color w:val="000000"/>
        </w:rPr>
      </w:pPr>
      <w:r w:rsidRPr="00284FEF">
        <w:rPr>
          <w:b/>
          <w:bCs/>
          <w:color w:val="000000"/>
        </w:rPr>
        <w:t>Инструменты:</w:t>
      </w:r>
    </w:p>
    <w:p w:rsidR="00A6461B" w:rsidRPr="00284FEF" w:rsidRDefault="00A6461B" w:rsidP="00284FEF">
      <w:pPr>
        <w:pStyle w:val="a3"/>
        <w:numPr>
          <w:ilvl w:val="0"/>
          <w:numId w:val="10"/>
        </w:numPr>
        <w:spacing w:before="0" w:beforeAutospacing="0" w:after="0" w:afterAutospacing="0"/>
        <w:ind w:left="0"/>
        <w:rPr>
          <w:color w:val="000000"/>
        </w:rPr>
      </w:pPr>
      <w:r w:rsidRPr="00284FEF">
        <w:rPr>
          <w:color w:val="000000"/>
        </w:rPr>
        <w:t>Кисти для клея;</w:t>
      </w:r>
    </w:p>
    <w:p w:rsidR="00A6461B" w:rsidRPr="00284FEF" w:rsidRDefault="00A6461B" w:rsidP="00284FEF">
      <w:pPr>
        <w:pStyle w:val="a3"/>
        <w:numPr>
          <w:ilvl w:val="0"/>
          <w:numId w:val="10"/>
        </w:numPr>
        <w:spacing w:before="0" w:beforeAutospacing="0" w:after="0" w:afterAutospacing="0" w:line="294" w:lineRule="atLeast"/>
        <w:ind w:left="0"/>
        <w:rPr>
          <w:color w:val="000000"/>
        </w:rPr>
      </w:pPr>
      <w:r w:rsidRPr="00284FEF">
        <w:rPr>
          <w:color w:val="000000"/>
        </w:rPr>
        <w:t>стеки;</w:t>
      </w:r>
    </w:p>
    <w:p w:rsidR="00A6461B" w:rsidRPr="00284FEF" w:rsidRDefault="00A6461B" w:rsidP="00284FEF">
      <w:pPr>
        <w:pStyle w:val="a3"/>
        <w:numPr>
          <w:ilvl w:val="0"/>
          <w:numId w:val="10"/>
        </w:numPr>
        <w:spacing w:before="0" w:beforeAutospacing="0" w:after="0" w:afterAutospacing="0" w:line="294" w:lineRule="atLeast"/>
        <w:ind w:left="0"/>
        <w:rPr>
          <w:color w:val="000000"/>
        </w:rPr>
      </w:pPr>
      <w:r w:rsidRPr="00284FEF">
        <w:rPr>
          <w:color w:val="000000"/>
        </w:rPr>
        <w:t>ножницы для работы с бумагой;</w:t>
      </w:r>
    </w:p>
    <w:p w:rsidR="00A6461B" w:rsidRPr="00284FEF" w:rsidRDefault="00A6461B" w:rsidP="00284FEF">
      <w:pPr>
        <w:pStyle w:val="a3"/>
        <w:numPr>
          <w:ilvl w:val="0"/>
          <w:numId w:val="10"/>
        </w:numPr>
        <w:spacing w:before="0" w:beforeAutospacing="0" w:after="0" w:afterAutospacing="0" w:line="294" w:lineRule="atLeast"/>
        <w:ind w:left="0"/>
        <w:rPr>
          <w:color w:val="000000"/>
        </w:rPr>
      </w:pPr>
      <w:r w:rsidRPr="00284FEF">
        <w:rPr>
          <w:color w:val="000000"/>
        </w:rPr>
        <w:t>линейки;</w:t>
      </w:r>
    </w:p>
    <w:p w:rsidR="00A6461B" w:rsidRPr="00284FEF" w:rsidRDefault="00A6461B" w:rsidP="00284FEF">
      <w:pPr>
        <w:pStyle w:val="a3"/>
        <w:numPr>
          <w:ilvl w:val="0"/>
          <w:numId w:val="10"/>
        </w:numPr>
        <w:spacing w:before="0" w:beforeAutospacing="0" w:after="0" w:afterAutospacing="0" w:line="294" w:lineRule="atLeast"/>
        <w:ind w:left="0"/>
        <w:rPr>
          <w:color w:val="000000"/>
        </w:rPr>
      </w:pPr>
      <w:r w:rsidRPr="00284FEF">
        <w:rPr>
          <w:color w:val="000000"/>
        </w:rPr>
        <w:t>иглы швейные;</w:t>
      </w:r>
      <w:r w:rsidR="00D401E7" w:rsidRPr="00284FEF">
        <w:rPr>
          <w:color w:val="000000"/>
        </w:rPr>
        <w:t xml:space="preserve"> </w:t>
      </w:r>
      <w:r w:rsidRPr="00284FEF">
        <w:rPr>
          <w:color w:val="000000"/>
        </w:rPr>
        <w:t>булавки швейные;</w:t>
      </w:r>
    </w:p>
    <w:p w:rsidR="00A6461B" w:rsidRPr="00284FEF" w:rsidRDefault="00A6461B" w:rsidP="00284FEF">
      <w:pPr>
        <w:pStyle w:val="a3"/>
        <w:spacing w:before="0" w:beforeAutospacing="0" w:after="0" w:afterAutospacing="0" w:line="294" w:lineRule="atLeast"/>
        <w:rPr>
          <w:color w:val="000000"/>
        </w:rPr>
      </w:pPr>
      <w:r w:rsidRPr="00284FEF">
        <w:rPr>
          <w:b/>
          <w:bCs/>
          <w:color w:val="000000"/>
        </w:rPr>
        <w:t>Вспомогательные приспособления:</w:t>
      </w:r>
    </w:p>
    <w:p w:rsidR="00A6461B" w:rsidRPr="00284FEF" w:rsidRDefault="00A6461B" w:rsidP="00284FEF">
      <w:pPr>
        <w:pStyle w:val="a3"/>
        <w:numPr>
          <w:ilvl w:val="0"/>
          <w:numId w:val="12"/>
        </w:numPr>
        <w:spacing w:before="0" w:beforeAutospacing="0" w:after="0" w:afterAutospacing="0" w:line="294" w:lineRule="atLeast"/>
        <w:ind w:left="0"/>
        <w:rPr>
          <w:color w:val="000000"/>
        </w:rPr>
      </w:pPr>
      <w:r w:rsidRPr="00284FEF">
        <w:rPr>
          <w:color w:val="000000"/>
        </w:rPr>
        <w:t>подкладные доски для работы с пластилином;</w:t>
      </w:r>
    </w:p>
    <w:p w:rsidR="00A6461B" w:rsidRPr="00284FEF" w:rsidRDefault="00A6461B" w:rsidP="00284FEF">
      <w:pPr>
        <w:pStyle w:val="a3"/>
        <w:numPr>
          <w:ilvl w:val="0"/>
          <w:numId w:val="12"/>
        </w:numPr>
        <w:spacing w:before="0" w:beforeAutospacing="0" w:after="0" w:afterAutospacing="0" w:line="294" w:lineRule="atLeast"/>
        <w:ind w:left="0"/>
        <w:rPr>
          <w:color w:val="000000"/>
        </w:rPr>
      </w:pPr>
      <w:r w:rsidRPr="00284FEF">
        <w:rPr>
          <w:color w:val="000000"/>
        </w:rPr>
        <w:t>салфетки для клея;</w:t>
      </w:r>
    </w:p>
    <w:p w:rsidR="00A6461B" w:rsidRPr="00284FEF" w:rsidRDefault="00A6461B" w:rsidP="00284FEF">
      <w:pPr>
        <w:pStyle w:val="a3"/>
        <w:numPr>
          <w:ilvl w:val="0"/>
          <w:numId w:val="12"/>
        </w:numPr>
        <w:spacing w:before="0" w:beforeAutospacing="0" w:after="0" w:afterAutospacing="0" w:line="294" w:lineRule="atLeast"/>
        <w:ind w:left="0"/>
        <w:rPr>
          <w:color w:val="000000"/>
        </w:rPr>
      </w:pPr>
      <w:r w:rsidRPr="00284FEF">
        <w:rPr>
          <w:color w:val="000000"/>
        </w:rPr>
        <w:t>коробки для хранения природных материалов;</w:t>
      </w:r>
    </w:p>
    <w:p w:rsidR="00A6461B" w:rsidRPr="00284FEF" w:rsidRDefault="00A6461B" w:rsidP="00284FEF">
      <w:pPr>
        <w:pStyle w:val="a3"/>
        <w:numPr>
          <w:ilvl w:val="0"/>
          <w:numId w:val="12"/>
        </w:numPr>
        <w:spacing w:before="0" w:beforeAutospacing="0" w:after="0" w:afterAutospacing="0" w:line="294" w:lineRule="atLeast"/>
        <w:ind w:left="0"/>
        <w:rPr>
          <w:color w:val="000000"/>
        </w:rPr>
      </w:pPr>
      <w:r w:rsidRPr="00284FEF">
        <w:rPr>
          <w:color w:val="000000"/>
        </w:rPr>
        <w:t>коробки для хранения раздаточного материала;</w:t>
      </w:r>
    </w:p>
    <w:p w:rsidR="00A6461B" w:rsidRPr="00284FEF" w:rsidRDefault="00A6461B" w:rsidP="00284FEF">
      <w:pPr>
        <w:pStyle w:val="a3"/>
        <w:numPr>
          <w:ilvl w:val="0"/>
          <w:numId w:val="12"/>
        </w:numPr>
        <w:spacing w:before="0" w:beforeAutospacing="0" w:after="0" w:afterAutospacing="0" w:line="294" w:lineRule="atLeast"/>
        <w:ind w:left="0"/>
        <w:rPr>
          <w:color w:val="000000"/>
        </w:rPr>
      </w:pPr>
      <w:r w:rsidRPr="00284FEF">
        <w:rPr>
          <w:color w:val="000000"/>
        </w:rPr>
        <w:t>мешочки для мусора;</w:t>
      </w:r>
      <w:r w:rsidR="009E55B9" w:rsidRPr="00284FEF">
        <w:rPr>
          <w:color w:val="000000"/>
        </w:rPr>
        <w:t xml:space="preserve"> </w:t>
      </w:r>
      <w:r w:rsidRPr="00284FEF">
        <w:rPr>
          <w:color w:val="000000"/>
        </w:rPr>
        <w:t>тряпочки для вытирания рук при работе с пластилином.</w:t>
      </w:r>
    </w:p>
    <w:p w:rsidR="00A6461B" w:rsidRPr="00284FEF" w:rsidRDefault="00A6461B" w:rsidP="00284FEF">
      <w:pPr>
        <w:pStyle w:val="a3"/>
        <w:spacing w:before="0" w:beforeAutospacing="0" w:after="0" w:afterAutospacing="0" w:line="294" w:lineRule="atLeast"/>
        <w:rPr>
          <w:color w:val="000000"/>
        </w:rPr>
      </w:pPr>
      <w:r w:rsidRPr="00284FEF">
        <w:rPr>
          <w:b/>
          <w:bCs/>
          <w:color w:val="000000"/>
        </w:rPr>
        <w:t>Дидактический раздаточный материал:</w:t>
      </w:r>
    </w:p>
    <w:p w:rsidR="00A6461B" w:rsidRPr="00284FEF" w:rsidRDefault="00A6461B" w:rsidP="00284FEF">
      <w:pPr>
        <w:pStyle w:val="a3"/>
        <w:numPr>
          <w:ilvl w:val="0"/>
          <w:numId w:val="14"/>
        </w:numPr>
        <w:spacing w:before="0" w:beforeAutospacing="0" w:after="0" w:afterAutospacing="0" w:line="294" w:lineRule="atLeast"/>
        <w:ind w:left="0"/>
        <w:rPr>
          <w:color w:val="000000"/>
        </w:rPr>
      </w:pPr>
      <w:r w:rsidRPr="00284FEF">
        <w:rPr>
          <w:color w:val="000000"/>
        </w:rPr>
        <w:t>предметно-операционный план;</w:t>
      </w:r>
    </w:p>
    <w:p w:rsidR="00A6461B" w:rsidRPr="00284FEF" w:rsidRDefault="00A6461B" w:rsidP="00284FEF">
      <w:pPr>
        <w:pStyle w:val="a3"/>
        <w:numPr>
          <w:ilvl w:val="0"/>
          <w:numId w:val="14"/>
        </w:numPr>
        <w:spacing w:before="0" w:beforeAutospacing="0" w:after="0" w:afterAutospacing="0" w:line="294" w:lineRule="atLeast"/>
        <w:ind w:left="0"/>
        <w:rPr>
          <w:color w:val="000000"/>
        </w:rPr>
      </w:pPr>
      <w:r w:rsidRPr="00284FEF">
        <w:rPr>
          <w:color w:val="000000"/>
        </w:rPr>
        <w:t>конструкторы</w:t>
      </w:r>
      <w:r w:rsidRPr="00284FEF">
        <w:rPr>
          <w:i/>
          <w:iCs/>
          <w:color w:val="000000"/>
        </w:rPr>
        <w:t>;</w:t>
      </w:r>
    </w:p>
    <w:p w:rsidR="00A6461B" w:rsidRPr="00284FEF" w:rsidRDefault="00A6461B" w:rsidP="00284FEF">
      <w:pPr>
        <w:pStyle w:val="a3"/>
        <w:numPr>
          <w:ilvl w:val="0"/>
          <w:numId w:val="14"/>
        </w:numPr>
        <w:spacing w:before="0" w:beforeAutospacing="0" w:after="0" w:afterAutospacing="0" w:line="294" w:lineRule="atLeast"/>
        <w:ind w:left="0"/>
        <w:rPr>
          <w:color w:val="000000"/>
        </w:rPr>
      </w:pPr>
      <w:r w:rsidRPr="00284FEF">
        <w:rPr>
          <w:color w:val="000000"/>
        </w:rPr>
        <w:lastRenderedPageBreak/>
        <w:t>шаблоны.</w:t>
      </w:r>
    </w:p>
    <w:p w:rsidR="00A6461B" w:rsidRPr="00284FEF" w:rsidRDefault="00A6461B" w:rsidP="00284FEF">
      <w:pPr>
        <w:pStyle w:val="a3"/>
        <w:spacing w:before="0" w:beforeAutospacing="0" w:after="0" w:afterAutospacing="0" w:line="294" w:lineRule="atLeast"/>
        <w:rPr>
          <w:color w:val="000000"/>
        </w:rPr>
      </w:pPr>
      <w:r w:rsidRPr="00284FEF">
        <w:rPr>
          <w:b/>
          <w:bCs/>
          <w:color w:val="000000"/>
        </w:rPr>
        <w:t>Модели и натуральный ряд:</w:t>
      </w:r>
    </w:p>
    <w:p w:rsidR="00A6461B" w:rsidRPr="00284FEF" w:rsidRDefault="00A6461B" w:rsidP="00284FEF">
      <w:pPr>
        <w:pStyle w:val="a3"/>
        <w:numPr>
          <w:ilvl w:val="0"/>
          <w:numId w:val="16"/>
        </w:numPr>
        <w:spacing w:before="0" w:beforeAutospacing="0" w:after="0" w:afterAutospacing="0" w:line="294" w:lineRule="atLeast"/>
        <w:ind w:left="0"/>
        <w:rPr>
          <w:color w:val="000000"/>
        </w:rPr>
      </w:pPr>
      <w:r w:rsidRPr="00284FEF">
        <w:rPr>
          <w:color w:val="000000"/>
        </w:rPr>
        <w:t>муляжи фруктов и овощей;</w:t>
      </w:r>
    </w:p>
    <w:p w:rsidR="00A6461B" w:rsidRPr="00284FEF" w:rsidRDefault="00A6461B" w:rsidP="00284FEF">
      <w:pPr>
        <w:pStyle w:val="a3"/>
        <w:numPr>
          <w:ilvl w:val="0"/>
          <w:numId w:val="16"/>
        </w:numPr>
        <w:spacing w:before="0" w:beforeAutospacing="0" w:after="0" w:afterAutospacing="0" w:line="294" w:lineRule="atLeast"/>
        <w:ind w:left="0"/>
        <w:rPr>
          <w:color w:val="000000"/>
        </w:rPr>
      </w:pPr>
      <w:r w:rsidRPr="00284FEF">
        <w:rPr>
          <w:color w:val="000000"/>
        </w:rPr>
        <w:t>образцы изделий из пластилина;</w:t>
      </w:r>
    </w:p>
    <w:p w:rsidR="00A6461B" w:rsidRPr="00284FEF" w:rsidRDefault="00A6461B" w:rsidP="00284FEF">
      <w:pPr>
        <w:pStyle w:val="a3"/>
        <w:numPr>
          <w:ilvl w:val="0"/>
          <w:numId w:val="16"/>
        </w:numPr>
        <w:spacing w:before="0" w:beforeAutospacing="0" w:after="0" w:afterAutospacing="0" w:line="294" w:lineRule="atLeast"/>
        <w:ind w:left="0"/>
        <w:rPr>
          <w:color w:val="000000"/>
        </w:rPr>
      </w:pPr>
      <w:r w:rsidRPr="00284FEF">
        <w:rPr>
          <w:color w:val="000000"/>
        </w:rPr>
        <w:t>образцы изделий из природного материала;</w:t>
      </w:r>
    </w:p>
    <w:p w:rsidR="00A6461B" w:rsidRPr="00284FEF" w:rsidRDefault="00A6461B" w:rsidP="00284FEF">
      <w:pPr>
        <w:pStyle w:val="a3"/>
        <w:numPr>
          <w:ilvl w:val="0"/>
          <w:numId w:val="16"/>
        </w:numPr>
        <w:spacing w:before="0" w:beforeAutospacing="0" w:after="0" w:afterAutospacing="0" w:line="294" w:lineRule="atLeast"/>
        <w:ind w:left="0"/>
        <w:rPr>
          <w:color w:val="000000"/>
        </w:rPr>
      </w:pPr>
      <w:r w:rsidRPr="00284FEF">
        <w:rPr>
          <w:color w:val="000000"/>
        </w:rPr>
        <w:t>образцы изделий из бумаги и картона;</w:t>
      </w:r>
    </w:p>
    <w:p w:rsidR="00A6461B" w:rsidRPr="00284FEF" w:rsidRDefault="00A6461B" w:rsidP="00284FEF">
      <w:pPr>
        <w:pStyle w:val="a3"/>
        <w:numPr>
          <w:ilvl w:val="0"/>
          <w:numId w:val="16"/>
        </w:numPr>
        <w:spacing w:before="0" w:beforeAutospacing="0" w:after="0" w:afterAutospacing="0" w:line="294" w:lineRule="atLeast"/>
        <w:ind w:left="0"/>
        <w:rPr>
          <w:color w:val="000000"/>
        </w:rPr>
      </w:pPr>
      <w:r w:rsidRPr="00284FEF">
        <w:rPr>
          <w:color w:val="000000"/>
        </w:rPr>
        <w:t>образцы из</w:t>
      </w:r>
      <w:r w:rsidR="009E55B9" w:rsidRPr="00284FEF">
        <w:rPr>
          <w:color w:val="000000"/>
        </w:rPr>
        <w:t>делий из текстильного материала.</w:t>
      </w:r>
    </w:p>
    <w:p w:rsidR="00A6461B" w:rsidRPr="00284FEF" w:rsidRDefault="00A6461B" w:rsidP="00284FEF">
      <w:pPr>
        <w:pStyle w:val="a3"/>
        <w:shd w:val="clear" w:color="auto" w:fill="FFFFFF"/>
        <w:spacing w:before="0" w:beforeAutospacing="0" w:after="0" w:afterAutospacing="0" w:line="294" w:lineRule="atLeast"/>
        <w:rPr>
          <w:color w:val="000000"/>
        </w:rPr>
      </w:pPr>
    </w:p>
    <w:p w:rsidR="00E91E46" w:rsidRPr="00284FEF" w:rsidRDefault="00E91E46" w:rsidP="00284FEF">
      <w:pPr>
        <w:pStyle w:val="a3"/>
        <w:spacing w:before="0" w:beforeAutospacing="0" w:after="0" w:afterAutospacing="0" w:line="294" w:lineRule="atLeast"/>
        <w:rPr>
          <w:color w:val="000000"/>
        </w:rPr>
      </w:pPr>
    </w:p>
    <w:sectPr w:rsidR="00E91E46" w:rsidRPr="00284FEF" w:rsidSect="00601F9D">
      <w:footerReference w:type="default" r:id="rId8"/>
      <w:pgSz w:w="16838" w:h="11906" w:orient="landscape"/>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9CE" w:rsidRDefault="007309CE" w:rsidP="00F32EBC">
      <w:pPr>
        <w:spacing w:line="240" w:lineRule="auto"/>
      </w:pPr>
      <w:r>
        <w:separator/>
      </w:r>
    </w:p>
  </w:endnote>
  <w:endnote w:type="continuationSeparator" w:id="1">
    <w:p w:rsidR="007309CE" w:rsidRDefault="007309CE" w:rsidP="00F32E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75753"/>
      <w:docPartObj>
        <w:docPartGallery w:val="Page Numbers (Bottom of Page)"/>
        <w:docPartUnique/>
      </w:docPartObj>
    </w:sdtPr>
    <w:sdtContent>
      <w:p w:rsidR="00F32EBC" w:rsidRDefault="008F42FE">
        <w:pPr>
          <w:pStyle w:val="a8"/>
          <w:jc w:val="center"/>
        </w:pPr>
        <w:r>
          <w:fldChar w:fldCharType="begin"/>
        </w:r>
        <w:r w:rsidR="00F32EBC">
          <w:instrText>PAGE   \* MERGEFORMAT</w:instrText>
        </w:r>
        <w:r>
          <w:fldChar w:fldCharType="separate"/>
        </w:r>
        <w:r w:rsidR="00284FEF">
          <w:rPr>
            <w:noProof/>
          </w:rPr>
          <w:t>9</w:t>
        </w:r>
        <w:r>
          <w:fldChar w:fldCharType="end"/>
        </w:r>
      </w:p>
    </w:sdtContent>
  </w:sdt>
  <w:p w:rsidR="00F32EBC" w:rsidRDefault="00F32E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9CE" w:rsidRDefault="007309CE" w:rsidP="00F32EBC">
      <w:pPr>
        <w:spacing w:line="240" w:lineRule="auto"/>
      </w:pPr>
      <w:r>
        <w:separator/>
      </w:r>
    </w:p>
  </w:footnote>
  <w:footnote w:type="continuationSeparator" w:id="1">
    <w:p w:rsidR="007309CE" w:rsidRDefault="007309CE" w:rsidP="00F32E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129F8"/>
    <w:multiLevelType w:val="multilevel"/>
    <w:tmpl w:val="7380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6CCE"/>
    <w:multiLevelType w:val="multilevel"/>
    <w:tmpl w:val="ED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F4BB6"/>
    <w:multiLevelType w:val="multilevel"/>
    <w:tmpl w:val="7AE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30EC7"/>
    <w:multiLevelType w:val="multilevel"/>
    <w:tmpl w:val="48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813B7"/>
    <w:multiLevelType w:val="multilevel"/>
    <w:tmpl w:val="0A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63584"/>
    <w:multiLevelType w:val="multilevel"/>
    <w:tmpl w:val="89A4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C3E93"/>
    <w:multiLevelType w:val="multilevel"/>
    <w:tmpl w:val="7BEC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D6E4D"/>
    <w:multiLevelType w:val="multilevel"/>
    <w:tmpl w:val="91C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9222B"/>
    <w:multiLevelType w:val="multilevel"/>
    <w:tmpl w:val="04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940F1"/>
    <w:multiLevelType w:val="multilevel"/>
    <w:tmpl w:val="36A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8"/>
  </w:num>
  <w:num w:numId="6">
    <w:abstractNumId w:val="0"/>
  </w:num>
  <w:num w:numId="7">
    <w:abstractNumId w:val="12"/>
  </w:num>
  <w:num w:numId="8">
    <w:abstractNumId w:val="11"/>
  </w:num>
  <w:num w:numId="9">
    <w:abstractNumId w:val="4"/>
  </w:num>
  <w:num w:numId="10">
    <w:abstractNumId w:val="9"/>
  </w:num>
  <w:num w:numId="11">
    <w:abstractNumId w:val="14"/>
  </w:num>
  <w:num w:numId="12">
    <w:abstractNumId w:val="3"/>
  </w:num>
  <w:num w:numId="13">
    <w:abstractNumId w:val="16"/>
  </w:num>
  <w:num w:numId="14">
    <w:abstractNumId w:val="7"/>
  </w:num>
  <w:num w:numId="15">
    <w:abstractNumId w:val="15"/>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1CE2"/>
    <w:rsid w:val="00004EBD"/>
    <w:rsid w:val="00037AA7"/>
    <w:rsid w:val="00175227"/>
    <w:rsid w:val="00186D5D"/>
    <w:rsid w:val="0026603C"/>
    <w:rsid w:val="00284FEF"/>
    <w:rsid w:val="003A2BC1"/>
    <w:rsid w:val="003D64B4"/>
    <w:rsid w:val="00400773"/>
    <w:rsid w:val="00431050"/>
    <w:rsid w:val="004509DA"/>
    <w:rsid w:val="004B1057"/>
    <w:rsid w:val="004D72CB"/>
    <w:rsid w:val="00583F76"/>
    <w:rsid w:val="005C15CF"/>
    <w:rsid w:val="005D7E3C"/>
    <w:rsid w:val="005E1CE2"/>
    <w:rsid w:val="00601F9D"/>
    <w:rsid w:val="006054CD"/>
    <w:rsid w:val="00675F90"/>
    <w:rsid w:val="006A5D12"/>
    <w:rsid w:val="006C5165"/>
    <w:rsid w:val="007309CE"/>
    <w:rsid w:val="00780BF2"/>
    <w:rsid w:val="008236E0"/>
    <w:rsid w:val="008F42FE"/>
    <w:rsid w:val="009E55B9"/>
    <w:rsid w:val="00A50233"/>
    <w:rsid w:val="00A6461B"/>
    <w:rsid w:val="00A81220"/>
    <w:rsid w:val="00B573B2"/>
    <w:rsid w:val="00B74F4C"/>
    <w:rsid w:val="00B94E4B"/>
    <w:rsid w:val="00BB6DFC"/>
    <w:rsid w:val="00C73971"/>
    <w:rsid w:val="00D2137B"/>
    <w:rsid w:val="00D401E7"/>
    <w:rsid w:val="00D4348D"/>
    <w:rsid w:val="00DE68B4"/>
    <w:rsid w:val="00E603B6"/>
    <w:rsid w:val="00E77878"/>
    <w:rsid w:val="00E80AE9"/>
    <w:rsid w:val="00E91E46"/>
    <w:rsid w:val="00ED283C"/>
    <w:rsid w:val="00F3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59"/>
    <w:rsid w:val="00E9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 w:type="paragraph" w:styleId="aa">
    <w:name w:val="Balloon Text"/>
    <w:basedOn w:val="a"/>
    <w:link w:val="ab"/>
    <w:uiPriority w:val="99"/>
    <w:semiHidden/>
    <w:unhideWhenUsed/>
    <w:rsid w:val="005D7E3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7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59"/>
    <w:rsid w:val="00E9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95499188">
      <w:bodyDiv w:val="1"/>
      <w:marLeft w:val="0"/>
      <w:marRight w:val="0"/>
      <w:marTop w:val="0"/>
      <w:marBottom w:val="0"/>
      <w:divBdr>
        <w:top w:val="none" w:sz="0" w:space="0" w:color="auto"/>
        <w:left w:val="none" w:sz="0" w:space="0" w:color="auto"/>
        <w:bottom w:val="none" w:sz="0" w:space="0" w:color="auto"/>
        <w:right w:val="none" w:sz="0" w:space="0" w:color="auto"/>
      </w:divBdr>
    </w:div>
    <w:div w:id="1232348336">
      <w:bodyDiv w:val="1"/>
      <w:marLeft w:val="0"/>
      <w:marRight w:val="0"/>
      <w:marTop w:val="0"/>
      <w:marBottom w:val="0"/>
      <w:divBdr>
        <w:top w:val="none" w:sz="0" w:space="0" w:color="auto"/>
        <w:left w:val="none" w:sz="0" w:space="0" w:color="auto"/>
        <w:bottom w:val="none" w:sz="0" w:space="0" w:color="auto"/>
        <w:right w:val="none" w:sz="0" w:space="0" w:color="auto"/>
      </w:divBdr>
    </w:div>
    <w:div w:id="1368720184">
      <w:bodyDiv w:val="1"/>
      <w:marLeft w:val="0"/>
      <w:marRight w:val="0"/>
      <w:marTop w:val="0"/>
      <w:marBottom w:val="0"/>
      <w:divBdr>
        <w:top w:val="none" w:sz="0" w:space="0" w:color="auto"/>
        <w:left w:val="none" w:sz="0" w:space="0" w:color="auto"/>
        <w:bottom w:val="none" w:sz="0" w:space="0" w:color="auto"/>
        <w:right w:val="none" w:sz="0" w:space="0" w:color="auto"/>
      </w:divBdr>
    </w:div>
    <w:div w:id="1888028630">
      <w:bodyDiv w:val="1"/>
      <w:marLeft w:val="0"/>
      <w:marRight w:val="0"/>
      <w:marTop w:val="0"/>
      <w:marBottom w:val="0"/>
      <w:divBdr>
        <w:top w:val="none" w:sz="0" w:space="0" w:color="auto"/>
        <w:left w:val="none" w:sz="0" w:space="0" w:color="auto"/>
        <w:bottom w:val="none" w:sz="0" w:space="0" w:color="auto"/>
        <w:right w:val="none" w:sz="0" w:space="0" w:color="auto"/>
      </w:divBdr>
    </w:div>
    <w:div w:id="2013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User</cp:lastModifiedBy>
  <cp:revision>19</cp:revision>
  <cp:lastPrinted>2020-09-08T04:03:00Z</cp:lastPrinted>
  <dcterms:created xsi:type="dcterms:W3CDTF">2019-09-02T13:56:00Z</dcterms:created>
  <dcterms:modified xsi:type="dcterms:W3CDTF">2021-02-02T10:08:00Z</dcterms:modified>
</cp:coreProperties>
</file>