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02" w:rsidRDefault="00BB2D02" w:rsidP="00BB2D02">
      <w:pPr>
        <w:widowControl w:val="0"/>
        <w:autoSpaceDE w:val="0"/>
        <w:autoSpaceDN w:val="0"/>
        <w:adjustRightInd w:val="0"/>
        <w:ind w:right="142"/>
        <w:jc w:val="both"/>
      </w:pPr>
    </w:p>
    <w:p w:rsidR="00BB2D02" w:rsidRDefault="00BB2D02" w:rsidP="00BB2D02">
      <w:pPr>
        <w:widowControl w:val="0"/>
        <w:autoSpaceDE w:val="0"/>
        <w:autoSpaceDN w:val="0"/>
        <w:adjustRightInd w:val="0"/>
        <w:ind w:left="284" w:right="142"/>
        <w:jc w:val="both"/>
      </w:pPr>
      <w:r>
        <w:rPr>
          <w:noProof/>
        </w:rPr>
        <w:drawing>
          <wp:inline distT="0" distB="0" distL="0" distR="0">
            <wp:extent cx="9777730" cy="5498899"/>
            <wp:effectExtent l="19050" t="0" r="0" b="0"/>
            <wp:docPr id="1" name="Рисунок 1" descr="C:\Users\User\Desktop\Сканы т.листов\20200925_12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20200925_1208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98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D02" w:rsidRDefault="00BB2D02" w:rsidP="00723D89">
      <w:pPr>
        <w:widowControl w:val="0"/>
        <w:autoSpaceDE w:val="0"/>
        <w:autoSpaceDN w:val="0"/>
        <w:adjustRightInd w:val="0"/>
        <w:ind w:left="284" w:right="142"/>
        <w:jc w:val="both"/>
      </w:pPr>
    </w:p>
    <w:p w:rsidR="00BB2D02" w:rsidRDefault="00BB2D02" w:rsidP="00723D89">
      <w:pPr>
        <w:widowControl w:val="0"/>
        <w:autoSpaceDE w:val="0"/>
        <w:autoSpaceDN w:val="0"/>
        <w:adjustRightInd w:val="0"/>
        <w:ind w:left="284" w:right="142"/>
        <w:jc w:val="both"/>
      </w:pPr>
    </w:p>
    <w:p w:rsidR="00BB2D02" w:rsidRPr="00723D89" w:rsidRDefault="00BB2D02" w:rsidP="00723D89">
      <w:pPr>
        <w:widowControl w:val="0"/>
        <w:autoSpaceDE w:val="0"/>
        <w:autoSpaceDN w:val="0"/>
        <w:adjustRightInd w:val="0"/>
        <w:ind w:left="284" w:right="142"/>
        <w:jc w:val="both"/>
      </w:pPr>
    </w:p>
    <w:p w:rsidR="0001446B" w:rsidRPr="00F77290" w:rsidRDefault="00D41ACC" w:rsidP="00F77290">
      <w:pPr>
        <w:widowControl w:val="0"/>
        <w:autoSpaceDE w:val="0"/>
        <w:autoSpaceDN w:val="0"/>
        <w:adjustRightInd w:val="0"/>
        <w:ind w:left="284" w:right="142"/>
        <w:jc w:val="center"/>
        <w:rPr>
          <w:b/>
        </w:rPr>
      </w:pPr>
      <w:r w:rsidRPr="00F77290">
        <w:rPr>
          <w:b/>
        </w:rPr>
        <w:t>1.</w:t>
      </w:r>
      <w:r w:rsidR="00C8445F" w:rsidRPr="00F77290">
        <w:rPr>
          <w:b/>
        </w:rPr>
        <w:t>ПОЯСНИТЕЛЬНАЯ ЗАПИСКА</w:t>
      </w:r>
    </w:p>
    <w:p w:rsidR="00C07942" w:rsidRPr="00F77290" w:rsidRDefault="00C07942" w:rsidP="00F77290">
      <w:pPr>
        <w:widowControl w:val="0"/>
        <w:autoSpaceDE w:val="0"/>
        <w:autoSpaceDN w:val="0"/>
        <w:adjustRightInd w:val="0"/>
        <w:jc w:val="both"/>
      </w:pPr>
      <w:r w:rsidRPr="00F77290">
        <w:t>Общеобразовательная программа  по учебному предмету «Физическая культура» разработана на основе следующих нормативных актов и учебно-методических документов:</w:t>
      </w:r>
    </w:p>
    <w:p w:rsidR="00C07942" w:rsidRPr="00F77290" w:rsidRDefault="00C07942" w:rsidP="00F7729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F77290">
        <w:t>Федеральный закон РФ «Об образовании в Российской Федерации» № 273 – ФЗ от 29.12.2012 года.</w:t>
      </w:r>
    </w:p>
    <w:p w:rsidR="00C07942" w:rsidRPr="00F77290" w:rsidRDefault="00C07942" w:rsidP="00F7729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F77290">
        <w:t xml:space="preserve">Приказ </w:t>
      </w:r>
      <w:proofErr w:type="spellStart"/>
      <w:r w:rsidRPr="00F77290">
        <w:t>Минобрнауки</w:t>
      </w:r>
      <w:proofErr w:type="spellEnd"/>
      <w:r w:rsidRPr="00F77290">
        <w:t xml:space="preserve"> РФ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(Зарегистрировано в Минюсте РФ от 3 февраля 2015 года).</w:t>
      </w:r>
    </w:p>
    <w:p w:rsidR="00C07942" w:rsidRPr="00F77290" w:rsidRDefault="00C07942" w:rsidP="00F7729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 w:rsidRPr="00F77290">
        <w:t xml:space="preserve">Примерная  адаптированная  основная общеобразовательная  программа  образования обучающихся с умственной отсталостью (интеллектуальными нарушениями),  одобренная  решением федерального методического объединения по общему образованию (протокол от 22 декабря 2015 г. № 4/15). </w:t>
      </w:r>
      <w:proofErr w:type="gramEnd"/>
    </w:p>
    <w:p w:rsidR="00B80822" w:rsidRPr="00F77290" w:rsidRDefault="00C07942" w:rsidP="00F77290">
      <w:pPr>
        <w:jc w:val="both"/>
      </w:pPr>
      <w:r w:rsidRPr="00F77290">
        <w:t xml:space="preserve"> </w:t>
      </w:r>
      <w:r w:rsidR="00A64FAC" w:rsidRPr="00F77290">
        <w:rPr>
          <w:b/>
        </w:rPr>
        <w:t>Ц</w:t>
      </w:r>
      <w:r w:rsidRPr="00F77290">
        <w:rPr>
          <w:b/>
        </w:rPr>
        <w:t xml:space="preserve">ель </w:t>
      </w:r>
      <w:r w:rsidR="00A64FAC" w:rsidRPr="00F77290">
        <w:rPr>
          <w:b/>
        </w:rPr>
        <w:t xml:space="preserve">предмета: </w:t>
      </w:r>
      <w:r w:rsidR="00A64FAC" w:rsidRPr="00F77290">
        <w:t>исправление  недостатков психического и физического развития детей средствами музыкально-ритмической деятельности.</w:t>
      </w:r>
    </w:p>
    <w:p w:rsidR="00B80822" w:rsidRPr="00F77290" w:rsidRDefault="00B80822" w:rsidP="00F77290">
      <w:pPr>
        <w:jc w:val="both"/>
      </w:pPr>
    </w:p>
    <w:p w:rsidR="00C07942" w:rsidRPr="00F77290" w:rsidRDefault="00C07942" w:rsidP="00F77290">
      <w:pPr>
        <w:jc w:val="both"/>
      </w:pPr>
      <w:r w:rsidRPr="00F77290">
        <w:rPr>
          <w:b/>
        </w:rPr>
        <w:t>Основные задач</w:t>
      </w:r>
      <w:r w:rsidR="00A64FAC" w:rsidRPr="00F77290">
        <w:rPr>
          <w:b/>
        </w:rPr>
        <w:t>и изучения коррекционного курса «ритмика».</w:t>
      </w:r>
    </w:p>
    <w:p w:rsidR="00A64FAC" w:rsidRPr="00F77290" w:rsidRDefault="00A64FAC" w:rsidP="00F77290">
      <w:pPr>
        <w:widowControl w:val="0"/>
        <w:tabs>
          <w:tab w:val="left" w:pos="3285"/>
        </w:tabs>
        <w:autoSpaceDE w:val="0"/>
        <w:autoSpaceDN w:val="0"/>
        <w:adjustRightInd w:val="0"/>
        <w:jc w:val="both"/>
      </w:pPr>
      <w:r w:rsidRPr="00F77290">
        <w:rPr>
          <w:b/>
        </w:rPr>
        <w:t>-</w:t>
      </w:r>
      <w:r w:rsidRPr="00F77290">
        <w:t>развитие двигательной активности, как основы здорового образа жизни, укрепление физического психофизического здоровья детей.</w:t>
      </w:r>
    </w:p>
    <w:p w:rsidR="00A64FAC" w:rsidRPr="00F77290" w:rsidRDefault="00A64FAC" w:rsidP="00F77290">
      <w:pPr>
        <w:widowControl w:val="0"/>
        <w:tabs>
          <w:tab w:val="left" w:pos="3285"/>
        </w:tabs>
        <w:autoSpaceDE w:val="0"/>
        <w:autoSpaceDN w:val="0"/>
        <w:adjustRightInd w:val="0"/>
        <w:jc w:val="both"/>
      </w:pPr>
      <w:r w:rsidRPr="00F77290">
        <w:t>-развитие общей и речевой моторики.</w:t>
      </w:r>
    </w:p>
    <w:p w:rsidR="00A64FAC" w:rsidRPr="00F77290" w:rsidRDefault="00A64FAC" w:rsidP="00F77290">
      <w:pPr>
        <w:widowControl w:val="0"/>
        <w:tabs>
          <w:tab w:val="left" w:pos="3285"/>
        </w:tabs>
        <w:autoSpaceDE w:val="0"/>
        <w:autoSpaceDN w:val="0"/>
        <w:adjustRightInd w:val="0"/>
        <w:jc w:val="both"/>
      </w:pPr>
      <w:r w:rsidRPr="00F77290">
        <w:t>-эмоционально-волевое развитие учащихся</w:t>
      </w:r>
      <w:r w:rsidR="00645888" w:rsidRPr="00F77290">
        <w:t>.</w:t>
      </w:r>
    </w:p>
    <w:p w:rsidR="00645888" w:rsidRPr="00F77290" w:rsidRDefault="00645888" w:rsidP="00F77290">
      <w:pPr>
        <w:widowControl w:val="0"/>
        <w:tabs>
          <w:tab w:val="left" w:pos="3285"/>
        </w:tabs>
        <w:autoSpaceDE w:val="0"/>
        <w:autoSpaceDN w:val="0"/>
        <w:adjustRightInd w:val="0"/>
        <w:jc w:val="both"/>
      </w:pPr>
      <w:r w:rsidRPr="00F77290">
        <w:t>-воспитание нравственности, дружелюбия, дисциплинированности, чувства долга, коллективизма, организованности.</w:t>
      </w:r>
    </w:p>
    <w:p w:rsidR="00645888" w:rsidRPr="00F77290" w:rsidRDefault="00645888" w:rsidP="00F77290">
      <w:pPr>
        <w:widowControl w:val="0"/>
        <w:tabs>
          <w:tab w:val="left" w:pos="3285"/>
        </w:tabs>
        <w:autoSpaceDE w:val="0"/>
        <w:autoSpaceDN w:val="0"/>
        <w:adjustRightInd w:val="0"/>
        <w:jc w:val="both"/>
      </w:pPr>
      <w:r w:rsidRPr="00F77290">
        <w:t xml:space="preserve">На занятиях ритмикой осуществляется коррекция недостатков двигательной, эмоционально-волевой, познавательной сфер достигается средствами музыкально-ритмической деятельности. Занятия способствуют развитию общей и речевой моторики, укреплению здоровья, формированию навыков здорового образа жизни </w:t>
      </w:r>
      <w:proofErr w:type="gramStart"/>
      <w:r w:rsidRPr="00F77290">
        <w:t>у</w:t>
      </w:r>
      <w:proofErr w:type="gramEnd"/>
      <w:r w:rsidRPr="00F77290">
        <w:t xml:space="preserve"> обучающихся с умственной отсталостью.</w:t>
      </w:r>
    </w:p>
    <w:p w:rsidR="00645888" w:rsidRPr="00F77290" w:rsidRDefault="00645888" w:rsidP="00F77290">
      <w:pPr>
        <w:widowControl w:val="0"/>
        <w:tabs>
          <w:tab w:val="left" w:pos="3285"/>
        </w:tabs>
        <w:autoSpaceDE w:val="0"/>
        <w:autoSpaceDN w:val="0"/>
        <w:adjustRightInd w:val="0"/>
        <w:jc w:val="both"/>
      </w:pPr>
      <w:r w:rsidRPr="00F77290">
        <w:t>Преподавание ритмики обусловлено необходимостью осуществления коррекции нервно- психических процессов</w:t>
      </w:r>
      <w:r w:rsidR="00BB7005" w:rsidRPr="00F77290">
        <w:t>, поведения, личностных реакций, эмоционально-волевых качеств и физического развития умственно отсталых детей средствами музыкально-ритмической деятельности.</w:t>
      </w:r>
    </w:p>
    <w:p w:rsidR="00BB7005" w:rsidRPr="00F77290" w:rsidRDefault="00BB7005" w:rsidP="00F77290">
      <w:pPr>
        <w:widowControl w:val="0"/>
        <w:tabs>
          <w:tab w:val="left" w:pos="3285"/>
        </w:tabs>
        <w:autoSpaceDE w:val="0"/>
        <w:autoSpaceDN w:val="0"/>
        <w:adjustRightInd w:val="0"/>
        <w:jc w:val="both"/>
      </w:pPr>
      <w:r w:rsidRPr="00F77290">
        <w:t xml:space="preserve">Ведущей  ролью </w:t>
      </w:r>
      <w:proofErr w:type="spellStart"/>
      <w:r w:rsidRPr="00F77290">
        <w:t>коррекционн</w:t>
      </w:r>
      <w:proofErr w:type="gramStart"/>
      <w:r w:rsidRPr="00F77290">
        <w:t>о</w:t>
      </w:r>
      <w:proofErr w:type="spellEnd"/>
      <w:r w:rsidRPr="00F77290">
        <w:t>-</w:t>
      </w:r>
      <w:proofErr w:type="gramEnd"/>
      <w:r w:rsidRPr="00F77290">
        <w:t xml:space="preserve"> развивающего обучения данного предмета является не объем усвоенных знаний и умений, а гармоничное развитие личности умственно отсталого ребенка</w:t>
      </w:r>
      <w:r w:rsidR="00B80822" w:rsidRPr="00F77290">
        <w:t xml:space="preserve">, дающее возможность реализации его способностей, подготовка ребенка к жизни, его </w:t>
      </w:r>
      <w:proofErr w:type="spellStart"/>
      <w:r w:rsidR="00B80822" w:rsidRPr="00F77290">
        <w:t>психологическа</w:t>
      </w:r>
      <w:proofErr w:type="spellEnd"/>
      <w:r w:rsidR="00B80822" w:rsidRPr="00F77290">
        <w:t xml:space="preserve"> и социальная адаптация.</w:t>
      </w:r>
    </w:p>
    <w:p w:rsidR="00C07942" w:rsidRPr="00F77290" w:rsidRDefault="00C07942" w:rsidP="00F77290">
      <w:pPr>
        <w:jc w:val="center"/>
        <w:rPr>
          <w:rFonts w:eastAsia="Calibri"/>
          <w:lang w:eastAsia="en-US"/>
        </w:rPr>
      </w:pPr>
    </w:p>
    <w:p w:rsidR="0001446B" w:rsidRPr="00F77290" w:rsidRDefault="00D41ACC" w:rsidP="00F77290">
      <w:pPr>
        <w:jc w:val="center"/>
        <w:rPr>
          <w:rFonts w:eastAsia="Calibri"/>
          <w:b/>
          <w:lang w:eastAsia="en-US"/>
        </w:rPr>
      </w:pPr>
      <w:r w:rsidRPr="00F77290">
        <w:rPr>
          <w:rFonts w:eastAsia="Calibri"/>
          <w:b/>
          <w:lang w:eastAsia="en-US"/>
        </w:rPr>
        <w:t>2.</w:t>
      </w:r>
      <w:r w:rsidR="00C8445F" w:rsidRPr="00F77290">
        <w:rPr>
          <w:rFonts w:eastAsia="Calibri"/>
          <w:b/>
          <w:lang w:eastAsia="en-US"/>
        </w:rPr>
        <w:t>ОБЩАЯ ХАРАКТЕРИСТИКА УЧЕБНОГО ПРЕДМЕТА</w:t>
      </w:r>
    </w:p>
    <w:p w:rsidR="00C94055" w:rsidRPr="00F77290" w:rsidRDefault="00B80822" w:rsidP="00F77290">
      <w:pPr>
        <w:jc w:val="both"/>
      </w:pPr>
      <w:r w:rsidRPr="00F77290">
        <w:t xml:space="preserve">Во время занятий по ритмике дети учатся слушать музыку, выполнять под музыку разнообразные движения, петь, танцевать, играть на простейших музыкальных инструментах. Содержание обучения направлено на развитие и </w:t>
      </w:r>
      <w:proofErr w:type="spellStart"/>
      <w:r w:rsidRPr="00F77290">
        <w:t>корригирование</w:t>
      </w:r>
      <w:proofErr w:type="spellEnd"/>
      <w:r w:rsidRPr="00F77290">
        <w:t xml:space="preserve"> координации движений, моторики, пространственной ориентировки. Музыкальные и речевые сопровождения создают условия для развития речи учащихся, их эстетического воспитания. Ритмика имеет тесную связь и взаимодействие с такими предметами как: музыка, математика, чтение, окружающий мир.</w:t>
      </w:r>
    </w:p>
    <w:p w:rsidR="00C94055" w:rsidRPr="00F77290" w:rsidRDefault="00C94055" w:rsidP="00F77290">
      <w:pPr>
        <w:jc w:val="both"/>
      </w:pPr>
      <w:r w:rsidRPr="00F77290">
        <w:lastRenderedPageBreak/>
        <w:t>Программа содержит 5 разделов:</w:t>
      </w:r>
    </w:p>
    <w:p w:rsidR="00C94055" w:rsidRPr="00F77290" w:rsidRDefault="00C94055" w:rsidP="00F77290">
      <w:pPr>
        <w:jc w:val="both"/>
      </w:pPr>
      <w:r w:rsidRPr="00F77290">
        <w:t>1. Упражнения на ориентировку в пространстве.</w:t>
      </w:r>
    </w:p>
    <w:p w:rsidR="00C94055" w:rsidRPr="00F77290" w:rsidRDefault="00C94055" w:rsidP="00F77290">
      <w:pPr>
        <w:jc w:val="both"/>
      </w:pPr>
      <w:r w:rsidRPr="00F77290">
        <w:t>2. Ритмико-гимнастические упражнения.</w:t>
      </w:r>
    </w:p>
    <w:p w:rsidR="00C94055" w:rsidRPr="00F77290" w:rsidRDefault="00C94055" w:rsidP="00F77290">
      <w:pPr>
        <w:jc w:val="both"/>
      </w:pPr>
      <w:r w:rsidRPr="00F77290">
        <w:t>3.Упражнения с детскими музыкальными инструментами.</w:t>
      </w:r>
    </w:p>
    <w:p w:rsidR="00C94055" w:rsidRPr="00F77290" w:rsidRDefault="00C94055" w:rsidP="00F77290">
      <w:pPr>
        <w:jc w:val="both"/>
      </w:pPr>
      <w:r w:rsidRPr="00F77290">
        <w:t>4. Игры под музыку.</w:t>
      </w:r>
    </w:p>
    <w:p w:rsidR="00C94055" w:rsidRPr="00F77290" w:rsidRDefault="00C94055" w:rsidP="00F77290">
      <w:pPr>
        <w:jc w:val="both"/>
      </w:pPr>
      <w:r w:rsidRPr="00F77290">
        <w:t>5. Танцевальные упражнения.</w:t>
      </w:r>
    </w:p>
    <w:p w:rsidR="00C8445F" w:rsidRPr="00F77290" w:rsidRDefault="00C07942" w:rsidP="00F77290">
      <w:pPr>
        <w:jc w:val="both"/>
        <w:rPr>
          <w:rFonts w:eastAsia="Calibri"/>
          <w:lang w:eastAsia="en-US"/>
        </w:rPr>
      </w:pPr>
      <w:r w:rsidRPr="00F77290">
        <w:t xml:space="preserve"> </w:t>
      </w:r>
    </w:p>
    <w:p w:rsidR="000878B9" w:rsidRPr="00F77290" w:rsidRDefault="000878B9" w:rsidP="00F77290">
      <w:pPr>
        <w:pStyle w:val="a8"/>
        <w:numPr>
          <w:ilvl w:val="0"/>
          <w:numId w:val="5"/>
        </w:numPr>
        <w:jc w:val="both"/>
      </w:pPr>
      <w:bookmarkStart w:id="0" w:name="_GoBack"/>
      <w:bookmarkEnd w:id="0"/>
    </w:p>
    <w:p w:rsidR="0001446B" w:rsidRPr="00F77290" w:rsidRDefault="00D41ACC" w:rsidP="00F77290">
      <w:pPr>
        <w:jc w:val="center"/>
        <w:rPr>
          <w:rFonts w:eastAsia="Calibri"/>
          <w:b/>
          <w:bCs/>
          <w:iCs/>
          <w:lang w:eastAsia="en-US"/>
        </w:rPr>
      </w:pPr>
      <w:r w:rsidRPr="00F77290">
        <w:rPr>
          <w:rFonts w:eastAsia="Calibri"/>
          <w:b/>
          <w:bCs/>
          <w:iCs/>
          <w:lang w:eastAsia="en-US"/>
        </w:rPr>
        <w:t>3.</w:t>
      </w:r>
      <w:r w:rsidR="0073158B" w:rsidRPr="00F77290">
        <w:rPr>
          <w:rFonts w:eastAsia="Calibri"/>
          <w:b/>
          <w:bCs/>
          <w:iCs/>
          <w:lang w:eastAsia="en-US"/>
        </w:rPr>
        <w:t>МЕСТО</w:t>
      </w:r>
      <w:r w:rsidR="00C8445F" w:rsidRPr="00F77290">
        <w:rPr>
          <w:rFonts w:eastAsia="Calibri"/>
          <w:b/>
          <w:bCs/>
          <w:iCs/>
          <w:lang w:eastAsia="en-US"/>
        </w:rPr>
        <w:t xml:space="preserve"> У</w:t>
      </w:r>
      <w:r w:rsidR="0073158B" w:rsidRPr="00F77290">
        <w:rPr>
          <w:rFonts w:eastAsia="Calibri"/>
          <w:b/>
          <w:bCs/>
          <w:iCs/>
          <w:lang w:eastAsia="en-US"/>
        </w:rPr>
        <w:t>ЧЕБНОГО ПРЕДМЕТА.</w:t>
      </w:r>
    </w:p>
    <w:p w:rsidR="0073158B" w:rsidRPr="00F77290" w:rsidRDefault="0073158B" w:rsidP="00F77290">
      <w:pPr>
        <w:rPr>
          <w:rFonts w:eastAsia="Calibri"/>
          <w:bCs/>
          <w:iCs/>
          <w:lang w:eastAsia="en-US"/>
        </w:rPr>
      </w:pPr>
      <w:r w:rsidRPr="00F77290">
        <w:rPr>
          <w:rFonts w:eastAsia="Calibri"/>
          <w:bCs/>
          <w:iCs/>
          <w:lang w:eastAsia="en-US"/>
        </w:rPr>
        <w:t>В соответствии с ФГОС образования обучающихся с умст</w:t>
      </w:r>
      <w:r w:rsidR="00C94055" w:rsidRPr="00F77290">
        <w:rPr>
          <w:rFonts w:eastAsia="Calibri"/>
          <w:bCs/>
          <w:iCs/>
          <w:lang w:eastAsia="en-US"/>
        </w:rPr>
        <w:t>венной отсталостью, предмет «ритмика</w:t>
      </w:r>
      <w:r w:rsidRPr="00F77290">
        <w:rPr>
          <w:rFonts w:eastAsia="Calibri"/>
          <w:bCs/>
          <w:iCs/>
          <w:lang w:eastAsia="en-US"/>
        </w:rPr>
        <w:t>» входит в предметную область. Настоящая программа будет реализована в условиях классно-урочной системы обучения. Данная программа рассчитана на 34 учебные недели,34 часа в год(1час в неделю).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0"/>
        <w:gridCol w:w="1984"/>
        <w:gridCol w:w="1843"/>
        <w:gridCol w:w="1984"/>
        <w:gridCol w:w="2127"/>
        <w:gridCol w:w="2551"/>
        <w:gridCol w:w="2117"/>
      </w:tblGrid>
      <w:tr w:rsidR="0073158B" w:rsidRPr="00F77290" w:rsidTr="0073158B">
        <w:trPr>
          <w:trHeight w:val="219"/>
        </w:trPr>
        <w:tc>
          <w:tcPr>
            <w:tcW w:w="2540" w:type="dxa"/>
          </w:tcPr>
          <w:p w:rsidR="0073158B" w:rsidRPr="00F77290" w:rsidRDefault="0073158B" w:rsidP="00F7729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F77290">
              <w:rPr>
                <w:rFonts w:eastAsia="Calibri"/>
                <w:bCs/>
                <w:iCs/>
                <w:lang w:eastAsia="en-US"/>
              </w:rPr>
              <w:t>Предмет</w:t>
            </w:r>
          </w:p>
        </w:tc>
        <w:tc>
          <w:tcPr>
            <w:tcW w:w="1984" w:type="dxa"/>
          </w:tcPr>
          <w:p w:rsidR="0073158B" w:rsidRPr="00F77290" w:rsidRDefault="0073158B" w:rsidP="00F7729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F77290">
              <w:rPr>
                <w:rFonts w:eastAsia="Calibri"/>
                <w:bCs/>
                <w:iCs/>
                <w:lang w:eastAsia="en-US"/>
              </w:rPr>
              <w:t>Часов в неделю</w:t>
            </w:r>
          </w:p>
        </w:tc>
        <w:tc>
          <w:tcPr>
            <w:tcW w:w="1843" w:type="dxa"/>
          </w:tcPr>
          <w:p w:rsidR="0073158B" w:rsidRPr="00F77290" w:rsidRDefault="0073158B" w:rsidP="00F7729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F77290">
              <w:rPr>
                <w:rFonts w:eastAsia="Calibri"/>
                <w:bCs/>
                <w:iCs/>
                <w:lang w:eastAsia="en-US"/>
              </w:rPr>
              <w:t>1ч</w:t>
            </w:r>
          </w:p>
        </w:tc>
        <w:tc>
          <w:tcPr>
            <w:tcW w:w="1984" w:type="dxa"/>
          </w:tcPr>
          <w:p w:rsidR="0073158B" w:rsidRPr="00F77290" w:rsidRDefault="0073158B" w:rsidP="00F7729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F77290">
              <w:rPr>
                <w:rFonts w:eastAsia="Calibri"/>
                <w:bCs/>
                <w:iCs/>
                <w:lang w:eastAsia="en-US"/>
              </w:rPr>
              <w:t>2ч</w:t>
            </w:r>
          </w:p>
        </w:tc>
        <w:tc>
          <w:tcPr>
            <w:tcW w:w="2127" w:type="dxa"/>
          </w:tcPr>
          <w:p w:rsidR="0073158B" w:rsidRPr="00F77290" w:rsidRDefault="0073158B" w:rsidP="00F7729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F77290">
              <w:rPr>
                <w:rFonts w:eastAsia="Calibri"/>
                <w:bCs/>
                <w:iCs/>
                <w:lang w:eastAsia="en-US"/>
              </w:rPr>
              <w:t>3ч</w:t>
            </w:r>
          </w:p>
        </w:tc>
        <w:tc>
          <w:tcPr>
            <w:tcW w:w="2551" w:type="dxa"/>
          </w:tcPr>
          <w:p w:rsidR="0073158B" w:rsidRPr="00F77290" w:rsidRDefault="0073158B" w:rsidP="00F7729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F77290">
              <w:rPr>
                <w:rFonts w:eastAsia="Calibri"/>
                <w:bCs/>
                <w:iCs/>
                <w:lang w:eastAsia="en-US"/>
              </w:rPr>
              <w:t>4ч</w:t>
            </w:r>
          </w:p>
        </w:tc>
        <w:tc>
          <w:tcPr>
            <w:tcW w:w="2117" w:type="dxa"/>
          </w:tcPr>
          <w:p w:rsidR="0073158B" w:rsidRPr="00F77290" w:rsidRDefault="0073158B" w:rsidP="00F7729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F77290">
              <w:rPr>
                <w:rFonts w:eastAsia="Calibri"/>
                <w:bCs/>
                <w:iCs/>
                <w:lang w:eastAsia="en-US"/>
              </w:rPr>
              <w:t>год</w:t>
            </w:r>
          </w:p>
        </w:tc>
      </w:tr>
      <w:tr w:rsidR="0073158B" w:rsidRPr="00F77290" w:rsidTr="0073158B">
        <w:trPr>
          <w:trHeight w:val="347"/>
        </w:trPr>
        <w:tc>
          <w:tcPr>
            <w:tcW w:w="2540" w:type="dxa"/>
          </w:tcPr>
          <w:p w:rsidR="0073158B" w:rsidRPr="00F77290" w:rsidRDefault="00C94055" w:rsidP="00F7729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F77290">
              <w:rPr>
                <w:rFonts w:eastAsia="Calibri"/>
                <w:bCs/>
                <w:iCs/>
                <w:lang w:eastAsia="en-US"/>
              </w:rPr>
              <w:t>ритмика</w:t>
            </w:r>
          </w:p>
        </w:tc>
        <w:tc>
          <w:tcPr>
            <w:tcW w:w="1984" w:type="dxa"/>
          </w:tcPr>
          <w:p w:rsidR="0073158B" w:rsidRPr="00F77290" w:rsidRDefault="0073158B" w:rsidP="00F7729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F77290">
              <w:rPr>
                <w:rFonts w:eastAsia="Calibri"/>
                <w:bCs/>
                <w:iCs/>
                <w:lang w:eastAsia="en-US"/>
              </w:rPr>
              <w:t>1</w:t>
            </w:r>
          </w:p>
        </w:tc>
        <w:tc>
          <w:tcPr>
            <w:tcW w:w="1843" w:type="dxa"/>
          </w:tcPr>
          <w:p w:rsidR="0073158B" w:rsidRPr="00F77290" w:rsidRDefault="0073158B" w:rsidP="00F7729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F77290">
              <w:rPr>
                <w:rFonts w:eastAsia="Calibri"/>
                <w:bCs/>
                <w:iCs/>
                <w:lang w:eastAsia="en-US"/>
              </w:rPr>
              <w:t>8</w:t>
            </w:r>
          </w:p>
        </w:tc>
        <w:tc>
          <w:tcPr>
            <w:tcW w:w="1984" w:type="dxa"/>
          </w:tcPr>
          <w:p w:rsidR="0073158B" w:rsidRPr="00F77290" w:rsidRDefault="0073158B" w:rsidP="00F7729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F77290">
              <w:rPr>
                <w:rFonts w:eastAsia="Calibri"/>
                <w:bCs/>
                <w:iCs/>
                <w:lang w:eastAsia="en-US"/>
              </w:rPr>
              <w:t>8</w:t>
            </w:r>
          </w:p>
        </w:tc>
        <w:tc>
          <w:tcPr>
            <w:tcW w:w="2127" w:type="dxa"/>
          </w:tcPr>
          <w:p w:rsidR="0073158B" w:rsidRPr="00F77290" w:rsidRDefault="0073158B" w:rsidP="00F7729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F77290">
              <w:rPr>
                <w:rFonts w:eastAsia="Calibri"/>
                <w:bCs/>
                <w:iCs/>
                <w:lang w:eastAsia="en-US"/>
              </w:rPr>
              <w:t>10</w:t>
            </w:r>
          </w:p>
        </w:tc>
        <w:tc>
          <w:tcPr>
            <w:tcW w:w="2551" w:type="dxa"/>
          </w:tcPr>
          <w:p w:rsidR="0073158B" w:rsidRPr="00F77290" w:rsidRDefault="0073158B" w:rsidP="00F7729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F77290">
              <w:rPr>
                <w:rFonts w:eastAsia="Calibri"/>
                <w:bCs/>
                <w:iCs/>
                <w:lang w:eastAsia="en-US"/>
              </w:rPr>
              <w:t>8</w:t>
            </w:r>
          </w:p>
        </w:tc>
        <w:tc>
          <w:tcPr>
            <w:tcW w:w="2117" w:type="dxa"/>
          </w:tcPr>
          <w:p w:rsidR="0073158B" w:rsidRPr="00F77290" w:rsidRDefault="0073158B" w:rsidP="00F7729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F77290">
              <w:rPr>
                <w:rFonts w:eastAsia="Calibri"/>
                <w:bCs/>
                <w:iCs/>
                <w:lang w:eastAsia="en-US"/>
              </w:rPr>
              <w:t>34</w:t>
            </w:r>
          </w:p>
        </w:tc>
      </w:tr>
    </w:tbl>
    <w:p w:rsidR="00C8445F" w:rsidRPr="00F77290" w:rsidRDefault="00C8445F" w:rsidP="00F77290">
      <w:pPr>
        <w:jc w:val="center"/>
        <w:rPr>
          <w:rFonts w:eastAsia="Calibri"/>
          <w:b/>
          <w:lang w:eastAsia="en-US"/>
        </w:rPr>
      </w:pPr>
    </w:p>
    <w:p w:rsidR="00937365" w:rsidRPr="00F77290" w:rsidRDefault="00937365" w:rsidP="00F77290">
      <w:pPr>
        <w:rPr>
          <w:rFonts w:eastAsia="Calibri"/>
          <w:b/>
          <w:lang w:eastAsia="en-US"/>
        </w:rPr>
      </w:pPr>
    </w:p>
    <w:p w:rsidR="0001446B" w:rsidRPr="00F77290" w:rsidRDefault="0001446B" w:rsidP="00F77290">
      <w:pPr>
        <w:jc w:val="center"/>
        <w:rPr>
          <w:rFonts w:eastAsia="Calibri"/>
          <w:b/>
          <w:lang w:eastAsia="en-US"/>
        </w:rPr>
      </w:pPr>
    </w:p>
    <w:p w:rsidR="00C8445F" w:rsidRPr="00F77290" w:rsidRDefault="0073158B" w:rsidP="00F77290">
      <w:pPr>
        <w:jc w:val="center"/>
        <w:rPr>
          <w:rFonts w:eastAsia="Calibri"/>
          <w:b/>
          <w:lang w:eastAsia="en-US"/>
        </w:rPr>
      </w:pPr>
      <w:r w:rsidRPr="00F77290">
        <w:rPr>
          <w:rFonts w:eastAsia="Calibri"/>
          <w:b/>
          <w:lang w:eastAsia="en-US"/>
        </w:rPr>
        <w:t>4.ПЛАНИРУЕМЫЕ</w:t>
      </w:r>
      <w:r w:rsidR="00C8445F" w:rsidRPr="00F77290">
        <w:rPr>
          <w:rFonts w:eastAsia="Calibri"/>
          <w:b/>
          <w:lang w:eastAsia="en-US"/>
        </w:rPr>
        <w:t xml:space="preserve"> РЕЗУЛЬТАТЫ ОСВОЕНИЯ УЧЕБНОГО ПРЕДМЕТА</w:t>
      </w:r>
    </w:p>
    <w:p w:rsidR="00C07942" w:rsidRPr="00F77290" w:rsidRDefault="00C07942" w:rsidP="00F77290">
      <w:pPr>
        <w:autoSpaceDE w:val="0"/>
        <w:autoSpaceDN w:val="0"/>
        <w:adjustRightInd w:val="0"/>
        <w:ind w:firstLine="554"/>
        <w:jc w:val="both"/>
      </w:pPr>
      <w:r w:rsidRPr="00F77290">
        <w:t xml:space="preserve">Современные подходы к повышению эффективности обучения предполагают формирование у школьника положительной мотивации к учению, умению учиться, получать и использовать знания в процессе жизни и деятельности. На протяжении всего обучения проводится целенаправленная работа по формированию учебной деятельности, в которой особое внимание уделяется развитию и коррекции мотивационного и операционного компонентов учебной деятельности, т.к. они во многом определяют уровень ее </w:t>
      </w:r>
      <w:proofErr w:type="spellStart"/>
      <w:r w:rsidRPr="00F77290">
        <w:t>сформированности</w:t>
      </w:r>
      <w:proofErr w:type="spellEnd"/>
      <w:r w:rsidRPr="00F77290">
        <w:t xml:space="preserve"> и успешность обучения школьника. </w:t>
      </w:r>
    </w:p>
    <w:p w:rsidR="00C07942" w:rsidRPr="00F77290" w:rsidRDefault="00C07942" w:rsidP="00F77290">
      <w:pPr>
        <w:autoSpaceDE w:val="0"/>
        <w:autoSpaceDN w:val="0"/>
        <w:adjustRightInd w:val="0"/>
        <w:ind w:firstLine="554"/>
        <w:jc w:val="both"/>
      </w:pPr>
    </w:p>
    <w:p w:rsidR="00C94055" w:rsidRPr="00F77290" w:rsidRDefault="00C94055" w:rsidP="00F77290">
      <w:pPr>
        <w:tabs>
          <w:tab w:val="left" w:pos="3885"/>
        </w:tabs>
        <w:rPr>
          <w:rFonts w:eastAsia="Calibri"/>
          <w:b/>
          <w:lang w:eastAsia="en-US"/>
        </w:rPr>
      </w:pPr>
      <w:r w:rsidRPr="00F77290">
        <w:rPr>
          <w:rFonts w:eastAsia="Calibri"/>
          <w:b/>
          <w:lang w:eastAsia="en-US"/>
        </w:rPr>
        <w:t xml:space="preserve">     Минимальный уровень:</w:t>
      </w:r>
    </w:p>
    <w:p w:rsidR="00C94055" w:rsidRPr="00F77290" w:rsidRDefault="00C94055" w:rsidP="00F77290">
      <w:pPr>
        <w:tabs>
          <w:tab w:val="left" w:pos="3885"/>
        </w:tabs>
        <w:rPr>
          <w:rFonts w:eastAsia="Calibri"/>
          <w:lang w:eastAsia="en-US"/>
        </w:rPr>
      </w:pPr>
      <w:r w:rsidRPr="00F77290">
        <w:rPr>
          <w:rFonts w:eastAsia="Calibri"/>
          <w:lang w:eastAsia="en-US"/>
        </w:rPr>
        <w:t>-уметь правильно и быстро находить нужный темп ходьбы, бега в соответствии с характером и построением музыкального отрывка;</w:t>
      </w:r>
    </w:p>
    <w:p w:rsidR="00453DD6" w:rsidRPr="00F77290" w:rsidRDefault="00C94055" w:rsidP="00F77290">
      <w:pPr>
        <w:tabs>
          <w:tab w:val="left" w:pos="3885"/>
        </w:tabs>
        <w:rPr>
          <w:rFonts w:eastAsia="Calibri"/>
          <w:lang w:eastAsia="en-US"/>
        </w:rPr>
      </w:pPr>
      <w:r w:rsidRPr="00F77290">
        <w:rPr>
          <w:rFonts w:eastAsia="Calibri"/>
          <w:lang w:eastAsia="en-US"/>
        </w:rPr>
        <w:t>-различать</w:t>
      </w:r>
      <w:r w:rsidR="00453DD6" w:rsidRPr="00F77290">
        <w:rPr>
          <w:rFonts w:eastAsia="Calibri"/>
          <w:lang w:eastAsia="en-US"/>
        </w:rPr>
        <w:t xml:space="preserve"> </w:t>
      </w:r>
      <w:proofErr w:type="spellStart"/>
      <w:r w:rsidR="00453DD6" w:rsidRPr="00F77290">
        <w:rPr>
          <w:rFonts w:eastAsia="Calibri"/>
          <w:lang w:eastAsia="en-US"/>
        </w:rPr>
        <w:t>двухчастную</w:t>
      </w:r>
      <w:proofErr w:type="spellEnd"/>
      <w:r w:rsidR="00453DD6" w:rsidRPr="00F77290">
        <w:rPr>
          <w:rFonts w:eastAsia="Calibri"/>
          <w:lang w:eastAsia="en-US"/>
        </w:rPr>
        <w:t xml:space="preserve">  и трехчастную форму в музыке;</w:t>
      </w:r>
    </w:p>
    <w:p w:rsidR="00453DD6" w:rsidRPr="00F77290" w:rsidRDefault="00453DD6" w:rsidP="00F77290">
      <w:pPr>
        <w:tabs>
          <w:tab w:val="left" w:pos="3885"/>
        </w:tabs>
        <w:rPr>
          <w:rFonts w:eastAsia="Calibri"/>
          <w:lang w:eastAsia="en-US"/>
        </w:rPr>
      </w:pPr>
      <w:r w:rsidRPr="00F77290">
        <w:rPr>
          <w:rFonts w:eastAsia="Calibri"/>
          <w:lang w:eastAsia="en-US"/>
        </w:rPr>
        <w:t>-отмечать в движении ритмический рисунок, акцент, слышать и самостоятельно менять движение в соответствии со сменой частей музыкальных фраз; четко, организованно перестраиваться, быстро реагировать на приказ музыки. Даже во время веселой, задорной пляски;</w:t>
      </w:r>
    </w:p>
    <w:p w:rsidR="00453DD6" w:rsidRPr="00F77290" w:rsidRDefault="00453DD6" w:rsidP="00F77290">
      <w:pPr>
        <w:tabs>
          <w:tab w:val="left" w:pos="3885"/>
        </w:tabs>
        <w:rPr>
          <w:rFonts w:eastAsia="Calibri"/>
          <w:lang w:eastAsia="en-US"/>
        </w:rPr>
      </w:pPr>
      <w:r w:rsidRPr="00F77290">
        <w:rPr>
          <w:rFonts w:eastAsia="Calibri"/>
          <w:lang w:eastAsia="en-US"/>
        </w:rPr>
        <w:t>-различать основные характерные движения некоторых народных танцев.</w:t>
      </w:r>
    </w:p>
    <w:p w:rsidR="00453DD6" w:rsidRPr="00F77290" w:rsidRDefault="00453DD6" w:rsidP="00F77290">
      <w:pPr>
        <w:tabs>
          <w:tab w:val="left" w:pos="3885"/>
        </w:tabs>
        <w:rPr>
          <w:rFonts w:eastAsia="Calibri"/>
          <w:b/>
          <w:lang w:eastAsia="en-US"/>
        </w:rPr>
      </w:pPr>
      <w:r w:rsidRPr="00F77290">
        <w:rPr>
          <w:rFonts w:eastAsia="Calibri"/>
          <w:lang w:eastAsia="en-US"/>
        </w:rPr>
        <w:t xml:space="preserve">   </w:t>
      </w:r>
      <w:r w:rsidRPr="00F77290">
        <w:rPr>
          <w:rFonts w:eastAsia="Calibri"/>
          <w:b/>
          <w:lang w:eastAsia="en-US"/>
        </w:rPr>
        <w:t>Достаточный уровень:</w:t>
      </w:r>
    </w:p>
    <w:p w:rsidR="00453DD6" w:rsidRPr="00F77290" w:rsidRDefault="00453DD6" w:rsidP="00F77290">
      <w:pPr>
        <w:tabs>
          <w:tab w:val="left" w:pos="3885"/>
        </w:tabs>
        <w:rPr>
          <w:rFonts w:eastAsia="Calibri"/>
          <w:lang w:eastAsia="en-US"/>
        </w:rPr>
      </w:pPr>
      <w:r w:rsidRPr="00F77290">
        <w:rPr>
          <w:rFonts w:eastAsia="Calibri"/>
          <w:b/>
          <w:lang w:eastAsia="en-US"/>
        </w:rPr>
        <w:t>-</w:t>
      </w:r>
      <w:r w:rsidRPr="00F77290">
        <w:rPr>
          <w:rFonts w:eastAsia="Calibri"/>
          <w:lang w:eastAsia="en-US"/>
        </w:rPr>
        <w:t>знать основные позиции ног и рук, использовать их при выполнении упражнений;</w:t>
      </w:r>
    </w:p>
    <w:p w:rsidR="009F1006" w:rsidRPr="00F77290" w:rsidRDefault="00453DD6" w:rsidP="00F77290">
      <w:pPr>
        <w:tabs>
          <w:tab w:val="left" w:pos="3885"/>
        </w:tabs>
        <w:rPr>
          <w:rFonts w:eastAsia="Calibri"/>
          <w:lang w:eastAsia="en-US"/>
        </w:rPr>
      </w:pPr>
      <w:r w:rsidRPr="00F77290">
        <w:rPr>
          <w:rFonts w:eastAsia="Calibri"/>
          <w:lang w:eastAsia="en-US"/>
        </w:rPr>
        <w:t>-уметь самостоятельно ориентироваться в пространстве, перестраиваться по требованию учителя в шеренгу, колонну, круг;</w:t>
      </w:r>
    </w:p>
    <w:p w:rsidR="009F1006" w:rsidRPr="00F77290" w:rsidRDefault="009F1006" w:rsidP="00F77290">
      <w:pPr>
        <w:tabs>
          <w:tab w:val="left" w:pos="3885"/>
        </w:tabs>
        <w:rPr>
          <w:rFonts w:eastAsia="Calibri"/>
          <w:lang w:eastAsia="en-US"/>
        </w:rPr>
      </w:pPr>
      <w:r w:rsidRPr="00F77290">
        <w:rPr>
          <w:rFonts w:eastAsia="Calibri"/>
          <w:lang w:eastAsia="en-US"/>
        </w:rPr>
        <w:lastRenderedPageBreak/>
        <w:t>-знать основные элементы танцев, разученных в течени</w:t>
      </w:r>
      <w:proofErr w:type="gramStart"/>
      <w:r w:rsidRPr="00F77290">
        <w:rPr>
          <w:rFonts w:eastAsia="Calibri"/>
          <w:lang w:eastAsia="en-US"/>
        </w:rPr>
        <w:t>и</w:t>
      </w:r>
      <w:proofErr w:type="gramEnd"/>
      <w:r w:rsidRPr="00F77290">
        <w:rPr>
          <w:rFonts w:eastAsia="Calibri"/>
          <w:lang w:eastAsia="en-US"/>
        </w:rPr>
        <w:t xml:space="preserve"> периода обучения, танцевальные движения, а также использовать их  при самостоятельном составлении небольших танцевальных композиций;</w:t>
      </w:r>
    </w:p>
    <w:p w:rsidR="0070015F" w:rsidRPr="00F77290" w:rsidRDefault="009F1006" w:rsidP="00F77290">
      <w:pPr>
        <w:tabs>
          <w:tab w:val="left" w:pos="3885"/>
        </w:tabs>
        <w:rPr>
          <w:rFonts w:eastAsia="Calibri"/>
          <w:lang w:eastAsia="en-US"/>
        </w:rPr>
      </w:pPr>
      <w:r w:rsidRPr="00F77290">
        <w:rPr>
          <w:rFonts w:eastAsia="Calibri"/>
          <w:lang w:eastAsia="en-US"/>
        </w:rPr>
        <w:t>-уметь самостоятельно составлять ритмические рисунки и исполнять их на музыкальных инструментах.</w:t>
      </w:r>
    </w:p>
    <w:p w:rsidR="0070015F" w:rsidRPr="00F77290" w:rsidRDefault="0070015F" w:rsidP="00F77290">
      <w:pPr>
        <w:tabs>
          <w:tab w:val="left" w:pos="3885"/>
        </w:tabs>
        <w:rPr>
          <w:rFonts w:eastAsia="Calibri"/>
          <w:b/>
          <w:lang w:eastAsia="en-US"/>
        </w:rPr>
      </w:pPr>
      <w:r w:rsidRPr="00F77290">
        <w:rPr>
          <w:rFonts w:eastAsia="Calibri"/>
          <w:b/>
          <w:lang w:eastAsia="en-US"/>
        </w:rPr>
        <w:t>Достижение личностных результатов:</w:t>
      </w:r>
    </w:p>
    <w:p w:rsidR="0070015F" w:rsidRPr="00F77290" w:rsidRDefault="0070015F" w:rsidP="00F77290">
      <w:pPr>
        <w:tabs>
          <w:tab w:val="left" w:pos="3885"/>
        </w:tabs>
        <w:rPr>
          <w:rFonts w:eastAsia="Calibri"/>
          <w:lang w:eastAsia="en-US"/>
        </w:rPr>
      </w:pPr>
      <w:r w:rsidRPr="00F77290">
        <w:rPr>
          <w:rFonts w:eastAsia="Calibri"/>
          <w:b/>
          <w:lang w:eastAsia="en-US"/>
        </w:rPr>
        <w:t>-</w:t>
      </w:r>
      <w:r w:rsidRPr="00F77290">
        <w:rPr>
          <w:rFonts w:eastAsia="Calibri"/>
          <w:lang w:eastAsia="en-US"/>
        </w:rPr>
        <w:t xml:space="preserve">ответственное отношение к учению, готовность и способность </w:t>
      </w:r>
      <w:proofErr w:type="gramStart"/>
      <w:r w:rsidRPr="00F77290">
        <w:rPr>
          <w:rFonts w:eastAsia="Calibri"/>
          <w:lang w:eastAsia="en-US"/>
        </w:rPr>
        <w:t>обучающихся</w:t>
      </w:r>
      <w:proofErr w:type="gramEnd"/>
      <w:r w:rsidRPr="00F77290">
        <w:rPr>
          <w:rFonts w:eastAsia="Calibri"/>
          <w:lang w:eastAsia="en-US"/>
        </w:rPr>
        <w:t xml:space="preserve"> к саморазвитию и самообразованию на основе мотивации к обучению и познанию;</w:t>
      </w:r>
    </w:p>
    <w:p w:rsidR="0070015F" w:rsidRPr="00F77290" w:rsidRDefault="0070015F" w:rsidP="00F77290">
      <w:pPr>
        <w:tabs>
          <w:tab w:val="left" w:pos="3885"/>
        </w:tabs>
        <w:rPr>
          <w:rFonts w:eastAsia="Calibri"/>
          <w:lang w:eastAsia="en-US"/>
        </w:rPr>
      </w:pPr>
      <w:r w:rsidRPr="00F77290">
        <w:rPr>
          <w:rFonts w:eastAsia="Calibri"/>
          <w:lang w:eastAsia="en-US"/>
        </w:rPr>
        <w:t>-развитие двигательной активности;</w:t>
      </w:r>
    </w:p>
    <w:p w:rsidR="0070015F" w:rsidRPr="00F77290" w:rsidRDefault="0070015F" w:rsidP="00F77290">
      <w:pPr>
        <w:tabs>
          <w:tab w:val="left" w:pos="3885"/>
        </w:tabs>
        <w:rPr>
          <w:rFonts w:eastAsia="Calibri"/>
          <w:lang w:eastAsia="en-US"/>
        </w:rPr>
      </w:pPr>
      <w:r w:rsidRPr="00F77290">
        <w:rPr>
          <w:rFonts w:eastAsia="Calibri"/>
          <w:lang w:eastAsia="en-US"/>
        </w:rPr>
        <w:t>-формирование способности к эмоциональному восприятию учебного материала;</w:t>
      </w:r>
    </w:p>
    <w:p w:rsidR="0070015F" w:rsidRPr="00F77290" w:rsidRDefault="0070015F" w:rsidP="00F77290">
      <w:pPr>
        <w:tabs>
          <w:tab w:val="left" w:pos="3885"/>
        </w:tabs>
        <w:rPr>
          <w:rFonts w:eastAsia="Calibri"/>
          <w:lang w:eastAsia="en-US"/>
        </w:rPr>
      </w:pPr>
      <w:r w:rsidRPr="00F77290">
        <w:rPr>
          <w:rFonts w:eastAsia="Calibri"/>
          <w:lang w:eastAsia="en-US"/>
        </w:rPr>
        <w:t>-осознавать роль танца в жизни;</w:t>
      </w:r>
    </w:p>
    <w:p w:rsidR="0070015F" w:rsidRPr="00F77290" w:rsidRDefault="0070015F" w:rsidP="00F77290">
      <w:pPr>
        <w:tabs>
          <w:tab w:val="left" w:pos="3885"/>
        </w:tabs>
        <w:rPr>
          <w:rFonts w:eastAsia="Calibri"/>
          <w:lang w:eastAsia="en-US"/>
        </w:rPr>
      </w:pPr>
      <w:r w:rsidRPr="00F77290">
        <w:rPr>
          <w:rFonts w:eastAsia="Calibri"/>
          <w:lang w:eastAsia="en-US"/>
        </w:rPr>
        <w:t>- понимание красоты в танцевальном искусстве, в окружающем мире;</w:t>
      </w:r>
    </w:p>
    <w:p w:rsidR="0070015F" w:rsidRPr="00F77290" w:rsidRDefault="0070015F" w:rsidP="00F77290">
      <w:pPr>
        <w:tabs>
          <w:tab w:val="left" w:pos="3885"/>
        </w:tabs>
        <w:rPr>
          <w:rFonts w:eastAsia="Calibri"/>
          <w:lang w:eastAsia="en-US"/>
        </w:rPr>
      </w:pPr>
      <w:r w:rsidRPr="00F77290">
        <w:rPr>
          <w:rFonts w:eastAsia="Calibri"/>
          <w:lang w:eastAsia="en-US"/>
        </w:rPr>
        <w:t>-развитие  танцевальных навыков;</w:t>
      </w:r>
    </w:p>
    <w:p w:rsidR="00183FA3" w:rsidRPr="00F77290" w:rsidRDefault="0070015F" w:rsidP="00F77290">
      <w:pPr>
        <w:tabs>
          <w:tab w:val="left" w:pos="3885"/>
        </w:tabs>
        <w:rPr>
          <w:rFonts w:eastAsia="Calibri"/>
          <w:lang w:eastAsia="en-US"/>
        </w:rPr>
      </w:pPr>
      <w:r w:rsidRPr="00F77290">
        <w:rPr>
          <w:rFonts w:eastAsia="Calibri"/>
          <w:lang w:eastAsia="en-US"/>
        </w:rPr>
        <w:t>- развитие потребности и начальных умений</w:t>
      </w:r>
      <w:r w:rsidR="00183FA3" w:rsidRPr="00F77290">
        <w:rPr>
          <w:rFonts w:eastAsia="Calibri"/>
          <w:lang w:eastAsia="en-US"/>
        </w:rPr>
        <w:t xml:space="preserve"> выражать себя в доступных видах деятельности;</w:t>
      </w:r>
    </w:p>
    <w:p w:rsidR="00183FA3" w:rsidRPr="00F77290" w:rsidRDefault="00183FA3" w:rsidP="00F77290">
      <w:pPr>
        <w:tabs>
          <w:tab w:val="left" w:pos="3885"/>
        </w:tabs>
        <w:rPr>
          <w:rFonts w:eastAsia="Calibri"/>
          <w:lang w:eastAsia="en-US"/>
        </w:rPr>
      </w:pPr>
      <w:r w:rsidRPr="00F77290">
        <w:rPr>
          <w:rFonts w:eastAsia="Calibri"/>
          <w:lang w:eastAsia="en-US"/>
        </w:rPr>
        <w:t>-расширение навыков сотрудничества со сверстниками и взрослыми;</w:t>
      </w:r>
    </w:p>
    <w:p w:rsidR="00183FA3" w:rsidRPr="00F77290" w:rsidRDefault="00183FA3" w:rsidP="00F77290">
      <w:pPr>
        <w:tabs>
          <w:tab w:val="left" w:pos="3885"/>
        </w:tabs>
        <w:rPr>
          <w:rFonts w:eastAsia="Calibri"/>
          <w:lang w:eastAsia="en-US"/>
        </w:rPr>
      </w:pPr>
      <w:r w:rsidRPr="00F77290">
        <w:rPr>
          <w:rFonts w:eastAsia="Calibri"/>
          <w:lang w:eastAsia="en-US"/>
        </w:rPr>
        <w:t>-освоение умения взаимодействовать в различных ситуациях;</w:t>
      </w:r>
    </w:p>
    <w:p w:rsidR="00183FA3" w:rsidRPr="00F77290" w:rsidRDefault="00183FA3" w:rsidP="00F77290">
      <w:pPr>
        <w:tabs>
          <w:tab w:val="left" w:pos="3885"/>
        </w:tabs>
        <w:rPr>
          <w:rFonts w:eastAsia="Calibri"/>
          <w:lang w:eastAsia="en-US"/>
        </w:rPr>
      </w:pPr>
      <w:r w:rsidRPr="00F77290">
        <w:rPr>
          <w:rFonts w:eastAsia="Calibri"/>
          <w:lang w:eastAsia="en-US"/>
        </w:rPr>
        <w:t>-способность понимать целевые и смысловые установки в своих действиях и поступках, принимать элементарные решения;</w:t>
      </w:r>
    </w:p>
    <w:p w:rsidR="00183FA3" w:rsidRPr="00F77290" w:rsidRDefault="00183FA3" w:rsidP="00F77290">
      <w:pPr>
        <w:tabs>
          <w:tab w:val="left" w:pos="3885"/>
        </w:tabs>
        <w:rPr>
          <w:rFonts w:eastAsia="Calibri"/>
          <w:lang w:eastAsia="en-US"/>
        </w:rPr>
      </w:pPr>
      <w:r w:rsidRPr="00F77290">
        <w:rPr>
          <w:rFonts w:eastAsia="Calibri"/>
          <w:lang w:eastAsia="en-US"/>
        </w:rPr>
        <w:t>-способность организовать свою деятельность, оценивать достигнутые результаты.</w:t>
      </w:r>
    </w:p>
    <w:p w:rsidR="00C07942" w:rsidRPr="00F77290" w:rsidRDefault="00C07942" w:rsidP="00F77290">
      <w:pPr>
        <w:tabs>
          <w:tab w:val="left" w:pos="3885"/>
        </w:tabs>
        <w:rPr>
          <w:rFonts w:eastAsia="Calibri"/>
          <w:lang w:eastAsia="en-US"/>
        </w:rPr>
      </w:pPr>
      <w:r w:rsidRPr="00F77290">
        <w:rPr>
          <w:rFonts w:eastAsia="Calibri"/>
          <w:lang w:eastAsia="en-US"/>
        </w:rPr>
        <w:tab/>
      </w:r>
    </w:p>
    <w:p w:rsidR="00C8445F" w:rsidRPr="00F77290" w:rsidRDefault="00183FA3" w:rsidP="00F77290">
      <w:pPr>
        <w:rPr>
          <w:b/>
        </w:rPr>
      </w:pPr>
      <w:proofErr w:type="spellStart"/>
      <w:r w:rsidRPr="00F77290">
        <w:rPr>
          <w:b/>
        </w:rPr>
        <w:t>Метапредметные</w:t>
      </w:r>
      <w:proofErr w:type="spellEnd"/>
      <w:r w:rsidRPr="00F77290">
        <w:rPr>
          <w:b/>
        </w:rPr>
        <w:t xml:space="preserve"> результаты:</w:t>
      </w:r>
    </w:p>
    <w:p w:rsidR="002B201E" w:rsidRPr="00F77290" w:rsidRDefault="002B201E" w:rsidP="00F77290">
      <w:pPr>
        <w:rPr>
          <w:b/>
        </w:rPr>
      </w:pPr>
    </w:p>
    <w:p w:rsidR="00183FA3" w:rsidRPr="00F77290" w:rsidRDefault="00183FA3" w:rsidP="00F77290">
      <w:pPr>
        <w:rPr>
          <w:b/>
        </w:rPr>
      </w:pPr>
      <w:r w:rsidRPr="00F77290">
        <w:rPr>
          <w:b/>
        </w:rPr>
        <w:t>Регулятивные УУД:</w:t>
      </w:r>
    </w:p>
    <w:p w:rsidR="00183FA3" w:rsidRPr="00F77290" w:rsidRDefault="00183FA3" w:rsidP="00F77290">
      <w:r w:rsidRPr="00F77290">
        <w:rPr>
          <w:b/>
        </w:rPr>
        <w:t>-</w:t>
      </w:r>
      <w:r w:rsidRPr="00F77290">
        <w:t xml:space="preserve">использование речи для </w:t>
      </w:r>
      <w:proofErr w:type="spellStart"/>
      <w:proofErr w:type="gramStart"/>
      <w:r w:rsidRPr="00F77290">
        <w:t>регу</w:t>
      </w:r>
      <w:proofErr w:type="spellEnd"/>
      <w:r w:rsidRPr="00F77290">
        <w:t xml:space="preserve"> </w:t>
      </w:r>
      <w:proofErr w:type="spellStart"/>
      <w:r w:rsidRPr="00F77290">
        <w:t>ляции</w:t>
      </w:r>
      <w:proofErr w:type="spellEnd"/>
      <w:proofErr w:type="gramEnd"/>
      <w:r w:rsidRPr="00F77290">
        <w:t xml:space="preserve"> своего действия;</w:t>
      </w:r>
    </w:p>
    <w:p w:rsidR="00183FA3" w:rsidRPr="00F77290" w:rsidRDefault="00183FA3" w:rsidP="00F77290">
      <w:r w:rsidRPr="00F77290">
        <w:t>-адекватное восприятие предложений учителя, товарищей, родителей и других людей по исправлению допущенных ошибок;</w:t>
      </w:r>
    </w:p>
    <w:p w:rsidR="00183FA3" w:rsidRPr="00F77290" w:rsidRDefault="00183FA3" w:rsidP="00F77290">
      <w:r w:rsidRPr="00F77290">
        <w:t xml:space="preserve">-умение выделять и формулировать то, что уже усвоено и что еще нужно </w:t>
      </w:r>
      <w:proofErr w:type="gramStart"/>
      <w:r w:rsidRPr="00F77290">
        <w:t>усвоить</w:t>
      </w:r>
      <w:proofErr w:type="gramEnd"/>
      <w:r w:rsidRPr="00F77290">
        <w:t>;</w:t>
      </w:r>
    </w:p>
    <w:p w:rsidR="00183FA3" w:rsidRPr="00F77290" w:rsidRDefault="00557D78" w:rsidP="00F77290">
      <w:pPr>
        <w:rPr>
          <w:b/>
        </w:rPr>
      </w:pPr>
      <w:r w:rsidRPr="00F77290">
        <w:rPr>
          <w:b/>
        </w:rPr>
        <w:t>Познавательные УУД:</w:t>
      </w:r>
    </w:p>
    <w:p w:rsidR="00557D78" w:rsidRPr="00F77290" w:rsidRDefault="00557D78" w:rsidP="00F77290">
      <w:r w:rsidRPr="00F77290">
        <w:t>-определять и формулировать цель деятельности с помощью учителя навыки контроля и самооценки процесса и результата деятельности;</w:t>
      </w:r>
    </w:p>
    <w:p w:rsidR="00557D78" w:rsidRPr="00F77290" w:rsidRDefault="00557D78" w:rsidP="00F77290">
      <w:r w:rsidRPr="00F77290">
        <w:t>-умение ставить и формулировать проблемы;</w:t>
      </w:r>
    </w:p>
    <w:p w:rsidR="00557D78" w:rsidRPr="00F77290" w:rsidRDefault="00557D78" w:rsidP="00F77290">
      <w:r w:rsidRPr="00F77290">
        <w:t>-навыки осознанного  и произвольного построения сообщения в устной форме, в том числе творческого характера.</w:t>
      </w:r>
    </w:p>
    <w:p w:rsidR="00557D78" w:rsidRPr="00F77290" w:rsidRDefault="00557D78" w:rsidP="00F77290">
      <w:pPr>
        <w:rPr>
          <w:b/>
        </w:rPr>
      </w:pPr>
      <w:r w:rsidRPr="00F77290">
        <w:rPr>
          <w:b/>
        </w:rPr>
        <w:t>Коммуникативные УУД:</w:t>
      </w:r>
    </w:p>
    <w:p w:rsidR="00557D78" w:rsidRPr="00F77290" w:rsidRDefault="00557D78" w:rsidP="00F77290">
      <w:r w:rsidRPr="00F77290">
        <w:rPr>
          <w:b/>
        </w:rPr>
        <w:t>-</w:t>
      </w:r>
      <w:r w:rsidRPr="00F77290">
        <w:t xml:space="preserve">работать в группе, учитывать мнения партнеров, отличные </w:t>
      </w:r>
      <w:proofErr w:type="gramStart"/>
      <w:r w:rsidRPr="00F77290">
        <w:t>от</w:t>
      </w:r>
      <w:proofErr w:type="gramEnd"/>
      <w:r w:rsidRPr="00F77290">
        <w:t xml:space="preserve"> собственных;</w:t>
      </w:r>
    </w:p>
    <w:p w:rsidR="00557D78" w:rsidRPr="00F77290" w:rsidRDefault="00557D78" w:rsidP="00F77290">
      <w:r w:rsidRPr="00F77290">
        <w:t>-обращаться за помощью;</w:t>
      </w:r>
    </w:p>
    <w:p w:rsidR="00557D78" w:rsidRPr="00F77290" w:rsidRDefault="00557D78" w:rsidP="00F77290">
      <w:r w:rsidRPr="00F77290">
        <w:t>-предлагать помощь и сотрудничество;</w:t>
      </w:r>
    </w:p>
    <w:p w:rsidR="00557D78" w:rsidRPr="00F77290" w:rsidRDefault="00557D78" w:rsidP="00F77290">
      <w:r w:rsidRPr="00F77290">
        <w:t>-слушать собеседника;</w:t>
      </w:r>
    </w:p>
    <w:p w:rsidR="00557D78" w:rsidRPr="00F77290" w:rsidRDefault="00557D78" w:rsidP="00F77290">
      <w:r w:rsidRPr="00F77290">
        <w:t>-договариваться и приходить к общему решению;</w:t>
      </w:r>
    </w:p>
    <w:p w:rsidR="00557D78" w:rsidRPr="00F77290" w:rsidRDefault="00557D78" w:rsidP="00F77290">
      <w:r w:rsidRPr="00F77290">
        <w:t>-формулировать собственное мнение и позицию;</w:t>
      </w:r>
    </w:p>
    <w:p w:rsidR="00557D78" w:rsidRPr="00F77290" w:rsidRDefault="00557D78" w:rsidP="00F77290">
      <w:r w:rsidRPr="00F77290">
        <w:lastRenderedPageBreak/>
        <w:t>-осуществлять взаимный контроль;</w:t>
      </w:r>
    </w:p>
    <w:p w:rsidR="00557D78" w:rsidRPr="00F77290" w:rsidRDefault="00557D78" w:rsidP="00F77290">
      <w:r w:rsidRPr="00F77290">
        <w:t>-адекватно оценивать собственное поведение5 и поведение окружающих.</w:t>
      </w:r>
    </w:p>
    <w:p w:rsidR="00557D78" w:rsidRPr="00F77290" w:rsidRDefault="00557D78" w:rsidP="00F77290"/>
    <w:p w:rsidR="00C07942" w:rsidRPr="00F77290" w:rsidRDefault="00C07942" w:rsidP="00F77290">
      <w:pPr>
        <w:tabs>
          <w:tab w:val="left" w:pos="180"/>
          <w:tab w:val="left" w:pos="7200"/>
        </w:tabs>
        <w:jc w:val="both"/>
      </w:pPr>
    </w:p>
    <w:p w:rsidR="0001446B" w:rsidRPr="00F77290" w:rsidRDefault="00DD4C2F" w:rsidP="00F77290">
      <w:pPr>
        <w:jc w:val="center"/>
        <w:rPr>
          <w:b/>
        </w:rPr>
      </w:pPr>
      <w:r w:rsidRPr="00F77290">
        <w:rPr>
          <w:b/>
        </w:rPr>
        <w:t>5.КОНТРОЛЬ РЕЗУЛЬТАТОВ.</w:t>
      </w:r>
    </w:p>
    <w:p w:rsidR="00DD4C2F" w:rsidRPr="00F77290" w:rsidRDefault="00DD4C2F" w:rsidP="00F77290">
      <w:r w:rsidRPr="00F77290">
        <w:t>В соответствии с ФГОС к АООП для обучающихся с умеренной, тяжелой, глубокой умственной отсталостью, с ТМНР(1 вариант) результативность обучения каждого обучающегося оценивается с учетом особенностей его психофизического развития и описания возможных результатов образования данной категории обучающихся</w:t>
      </w:r>
      <w:proofErr w:type="gramStart"/>
      <w:r w:rsidRPr="00F77290">
        <w:t>.</w:t>
      </w:r>
      <w:r w:rsidR="00557D78" w:rsidRPr="00F77290">
        <w:t>С</w:t>
      </w:r>
      <w:proofErr w:type="gramEnd"/>
      <w:r w:rsidR="00557D78" w:rsidRPr="00F77290">
        <w:t>истема текущей и промежуточной аттестации учащихся на занятиях ритмикой состоит из практических заданий, коррекционно-развивающих упражнений на каждом уроке: организации ритмических игр; проведение творческих выступлений</w:t>
      </w:r>
      <w:r w:rsidR="00A56156" w:rsidRPr="00F77290">
        <w:t>. Результативность изучения программы внеурочной деятельности определяется на основе участия ребенка  в конкурсных мероприятиях или выполнением им некоторых работ. О достижении результатов следует судить по следующим критериям:</w:t>
      </w:r>
    </w:p>
    <w:p w:rsidR="002B201E" w:rsidRPr="00F77290" w:rsidRDefault="00A56156" w:rsidP="00F77290">
      <w:r w:rsidRPr="00F77290">
        <w:t xml:space="preserve">-по оценке творческой продукции ребенка </w:t>
      </w:r>
      <w:proofErr w:type="gramStart"/>
      <w:r w:rsidRPr="00F77290">
        <w:t>–и</w:t>
      </w:r>
      <w:proofErr w:type="gramEnd"/>
      <w:r w:rsidRPr="00F77290">
        <w:t xml:space="preserve">сполнению им </w:t>
      </w:r>
      <w:proofErr w:type="spellStart"/>
      <w:r w:rsidRPr="00F77290">
        <w:t>комплесов</w:t>
      </w:r>
      <w:proofErr w:type="spellEnd"/>
      <w:r w:rsidRPr="00F77290">
        <w:t xml:space="preserve"> упражнений по ритмической гимнастике, танцев, песен; игре на простых</w:t>
      </w:r>
      <w:r w:rsidR="002B201E" w:rsidRPr="00F77290">
        <w:t xml:space="preserve"> музыкальных инструментах, участию в различных сценических представлениях;</w:t>
      </w:r>
    </w:p>
    <w:p w:rsidR="002B201E" w:rsidRPr="00F77290" w:rsidRDefault="002B201E" w:rsidP="00F77290">
      <w:r w:rsidRPr="00F77290">
        <w:t>-по повышению уровня общей и физической культуры;</w:t>
      </w:r>
    </w:p>
    <w:p w:rsidR="002B201E" w:rsidRPr="00F77290" w:rsidRDefault="002B201E" w:rsidP="00F77290">
      <w:r w:rsidRPr="00F77290">
        <w:t>-по введению речевого материала занятий в активный словарь воспитанников;</w:t>
      </w:r>
    </w:p>
    <w:p w:rsidR="009F1006" w:rsidRPr="00F77290" w:rsidRDefault="002B201E" w:rsidP="00F77290">
      <w:r w:rsidRPr="00F77290">
        <w:t>-по отношению в коллективе.</w:t>
      </w:r>
    </w:p>
    <w:p w:rsidR="00D03C2D" w:rsidRPr="00F77290" w:rsidRDefault="00154B68" w:rsidP="00F77290">
      <w:pPr>
        <w:jc w:val="center"/>
        <w:rPr>
          <w:b/>
        </w:rPr>
      </w:pPr>
      <w:r w:rsidRPr="00F77290">
        <w:rPr>
          <w:b/>
        </w:rPr>
        <w:t>6</w:t>
      </w:r>
      <w:r w:rsidR="00914B30" w:rsidRPr="00F77290">
        <w:rPr>
          <w:b/>
        </w:rPr>
        <w:t>. Материально техническое обеспечение.</w:t>
      </w:r>
    </w:p>
    <w:p w:rsidR="00C07942" w:rsidRPr="00F77290" w:rsidRDefault="00C07942" w:rsidP="00F77290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F77290">
        <w:rPr>
          <w:rFonts w:eastAsia="Calibri"/>
          <w:b/>
        </w:rPr>
        <w:t>Оборудование и инвентарь кабинета</w:t>
      </w:r>
    </w:p>
    <w:p w:rsidR="00D03C2D" w:rsidRPr="00F77290" w:rsidRDefault="00914B30" w:rsidP="00F77290">
      <w:pPr>
        <w:jc w:val="center"/>
      </w:pPr>
      <w:r w:rsidRPr="00F77290">
        <w:t>-технические средства обучения (</w:t>
      </w:r>
      <w:proofErr w:type="spellStart"/>
      <w:r w:rsidRPr="00F77290">
        <w:t>магнитафон</w:t>
      </w:r>
      <w:proofErr w:type="spellEnd"/>
      <w:r w:rsidRPr="00F77290">
        <w:t xml:space="preserve">, компьютер, </w:t>
      </w:r>
      <w:proofErr w:type="spellStart"/>
      <w:r w:rsidRPr="00F77290">
        <w:t>мультимедийная</w:t>
      </w:r>
      <w:proofErr w:type="spellEnd"/>
      <w:r w:rsidRPr="00F77290">
        <w:t xml:space="preserve"> установка);</w:t>
      </w:r>
    </w:p>
    <w:p w:rsidR="00914B30" w:rsidRPr="00F77290" w:rsidRDefault="00914B30" w:rsidP="00F77290">
      <w:pPr>
        <w:jc w:val="center"/>
      </w:pPr>
      <w:r w:rsidRPr="00F77290">
        <w:t>-</w:t>
      </w:r>
      <w:r w:rsidR="003A7D28" w:rsidRPr="00F77290">
        <w:t>музыкально-дидактические пособия (аудио и видеозаписи, звучащие игрушки, музыкально-дидактические игры);</w:t>
      </w:r>
    </w:p>
    <w:p w:rsidR="003A7D28" w:rsidRPr="00F77290" w:rsidRDefault="003A7D28" w:rsidP="00F77290">
      <w:pPr>
        <w:jc w:val="center"/>
      </w:pPr>
      <w:proofErr w:type="gramStart"/>
      <w:r w:rsidRPr="00F77290">
        <w:t>-Детские музыкальные инструменты: трещотки, колокольчик, треугольник, барабан, бубен, свистульки, деревянные ложки;</w:t>
      </w:r>
      <w:proofErr w:type="gramEnd"/>
    </w:p>
    <w:p w:rsidR="003A7D28" w:rsidRPr="00F77290" w:rsidRDefault="003A7D28" w:rsidP="00F77290">
      <w:pPr>
        <w:jc w:val="center"/>
      </w:pPr>
      <w:r w:rsidRPr="00F77290">
        <w:t>-дидактическое оборудование: обручи, мячи, флажки, скакалки, ленты; дождики, шары, обручи.</w:t>
      </w:r>
    </w:p>
    <w:p w:rsidR="00723D89" w:rsidRPr="00F77290" w:rsidRDefault="00723D89" w:rsidP="00F77290">
      <w:pPr>
        <w:jc w:val="center"/>
      </w:pPr>
    </w:p>
    <w:p w:rsidR="00723D89" w:rsidRPr="00F77290" w:rsidRDefault="00723D89" w:rsidP="00F77290">
      <w:pPr>
        <w:jc w:val="center"/>
      </w:pPr>
    </w:p>
    <w:p w:rsidR="00723D89" w:rsidRPr="00F77290" w:rsidRDefault="00723D89" w:rsidP="00F77290">
      <w:pPr>
        <w:jc w:val="center"/>
      </w:pPr>
    </w:p>
    <w:p w:rsidR="00723D89" w:rsidRPr="00F77290" w:rsidRDefault="00723D89" w:rsidP="00F77290">
      <w:pPr>
        <w:jc w:val="center"/>
      </w:pPr>
    </w:p>
    <w:p w:rsidR="00723D89" w:rsidRPr="00F77290" w:rsidRDefault="00723D89" w:rsidP="00F77290">
      <w:pPr>
        <w:jc w:val="center"/>
      </w:pPr>
    </w:p>
    <w:p w:rsidR="00723D89" w:rsidRPr="00F77290" w:rsidRDefault="00723D89" w:rsidP="00F77290">
      <w:pPr>
        <w:jc w:val="center"/>
      </w:pPr>
    </w:p>
    <w:p w:rsidR="00723D89" w:rsidRPr="00F77290" w:rsidRDefault="00723D89" w:rsidP="00F77290">
      <w:pPr>
        <w:jc w:val="center"/>
      </w:pPr>
    </w:p>
    <w:p w:rsidR="00723D89" w:rsidRPr="00F77290" w:rsidRDefault="00723D89" w:rsidP="00F77290">
      <w:pPr>
        <w:jc w:val="center"/>
      </w:pPr>
    </w:p>
    <w:p w:rsidR="00723D89" w:rsidRPr="00F77290" w:rsidRDefault="00723D89" w:rsidP="00F77290">
      <w:pPr>
        <w:jc w:val="center"/>
      </w:pPr>
    </w:p>
    <w:p w:rsidR="00723D89" w:rsidRPr="00F77290" w:rsidRDefault="00723D89" w:rsidP="00F77290">
      <w:pPr>
        <w:jc w:val="center"/>
      </w:pPr>
    </w:p>
    <w:p w:rsidR="00723D89" w:rsidRPr="00F77290" w:rsidRDefault="00723D89" w:rsidP="00F77290">
      <w:pPr>
        <w:jc w:val="center"/>
      </w:pPr>
    </w:p>
    <w:p w:rsidR="00723D89" w:rsidRDefault="00723D89" w:rsidP="00F77290">
      <w:pPr>
        <w:jc w:val="center"/>
      </w:pPr>
    </w:p>
    <w:p w:rsidR="00723D89" w:rsidRDefault="00723D89" w:rsidP="00723D89">
      <w:pPr>
        <w:jc w:val="center"/>
      </w:pPr>
    </w:p>
    <w:p w:rsidR="00723D89" w:rsidRDefault="00723D89" w:rsidP="00723D89">
      <w:pPr>
        <w:jc w:val="center"/>
      </w:pPr>
    </w:p>
    <w:p w:rsidR="00723D89" w:rsidRDefault="00723D89" w:rsidP="00723D89">
      <w:pPr>
        <w:jc w:val="center"/>
      </w:pPr>
    </w:p>
    <w:p w:rsidR="00723D89" w:rsidRDefault="00723D89" w:rsidP="00723D89">
      <w:pPr>
        <w:jc w:val="center"/>
      </w:pPr>
    </w:p>
    <w:p w:rsidR="00723D89" w:rsidRPr="00663457" w:rsidRDefault="00723D89" w:rsidP="00723D89">
      <w:pPr>
        <w:jc w:val="center"/>
      </w:pPr>
    </w:p>
    <w:sectPr w:rsidR="00723D89" w:rsidRPr="00663457" w:rsidSect="00D03C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36B" w:rsidRDefault="002A436B" w:rsidP="009F1006">
      <w:r>
        <w:separator/>
      </w:r>
    </w:p>
  </w:endnote>
  <w:endnote w:type="continuationSeparator" w:id="1">
    <w:p w:rsidR="002A436B" w:rsidRDefault="002A436B" w:rsidP="009F1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C10" w:rsidRDefault="007A2C1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6252"/>
      <w:docPartObj>
        <w:docPartGallery w:val="Page Numbers (Bottom of Page)"/>
        <w:docPartUnique/>
      </w:docPartObj>
    </w:sdtPr>
    <w:sdtContent>
      <w:p w:rsidR="007A2C10" w:rsidRDefault="006F31A5">
        <w:pPr>
          <w:pStyle w:val="ab"/>
          <w:jc w:val="center"/>
        </w:pPr>
        <w:fldSimple w:instr=" PAGE   \* MERGEFORMAT ">
          <w:r w:rsidR="00F77290">
            <w:rPr>
              <w:noProof/>
            </w:rPr>
            <w:t>1</w:t>
          </w:r>
        </w:fldSimple>
      </w:p>
    </w:sdtContent>
  </w:sdt>
  <w:p w:rsidR="007A2C10" w:rsidRDefault="007A2C1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C10" w:rsidRDefault="007A2C1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36B" w:rsidRDefault="002A436B" w:rsidP="009F1006">
      <w:r>
        <w:separator/>
      </w:r>
    </w:p>
  </w:footnote>
  <w:footnote w:type="continuationSeparator" w:id="1">
    <w:p w:rsidR="002A436B" w:rsidRDefault="002A436B" w:rsidP="009F1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C10" w:rsidRDefault="007A2C1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06" w:rsidRDefault="009F1006">
    <w:pPr>
      <w:pStyle w:val="a9"/>
    </w:pPr>
  </w:p>
  <w:p w:rsidR="009F1006" w:rsidRDefault="009F100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C10" w:rsidRDefault="007A2C1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7B03"/>
    <w:multiLevelType w:val="hybridMultilevel"/>
    <w:tmpl w:val="166C7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966CB"/>
    <w:multiLevelType w:val="hybridMultilevel"/>
    <w:tmpl w:val="77B26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42521"/>
    <w:multiLevelType w:val="hybridMultilevel"/>
    <w:tmpl w:val="D8AAA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765A3"/>
    <w:multiLevelType w:val="hybridMultilevel"/>
    <w:tmpl w:val="C0C001B6"/>
    <w:lvl w:ilvl="0" w:tplc="185E552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922AD"/>
    <w:multiLevelType w:val="hybridMultilevel"/>
    <w:tmpl w:val="7908C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52D25"/>
    <w:multiLevelType w:val="hybridMultilevel"/>
    <w:tmpl w:val="E272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00F1E"/>
    <w:multiLevelType w:val="hybridMultilevel"/>
    <w:tmpl w:val="EF58A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05C1A"/>
    <w:multiLevelType w:val="hybridMultilevel"/>
    <w:tmpl w:val="52DC1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1558A"/>
    <w:multiLevelType w:val="hybridMultilevel"/>
    <w:tmpl w:val="B8B0B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9509B"/>
    <w:multiLevelType w:val="hybridMultilevel"/>
    <w:tmpl w:val="7FD69B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C017FF7"/>
    <w:multiLevelType w:val="multilevel"/>
    <w:tmpl w:val="05EA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606"/>
    <w:rsid w:val="00013257"/>
    <w:rsid w:val="0001446B"/>
    <w:rsid w:val="00024B12"/>
    <w:rsid w:val="000440CF"/>
    <w:rsid w:val="00076E34"/>
    <w:rsid w:val="000878B9"/>
    <w:rsid w:val="00111E4A"/>
    <w:rsid w:val="00154B68"/>
    <w:rsid w:val="00161F6B"/>
    <w:rsid w:val="00177EDE"/>
    <w:rsid w:val="00183FA3"/>
    <w:rsid w:val="001A37F8"/>
    <w:rsid w:val="00217633"/>
    <w:rsid w:val="00232D62"/>
    <w:rsid w:val="00247334"/>
    <w:rsid w:val="002A436B"/>
    <w:rsid w:val="002B201E"/>
    <w:rsid w:val="002C746B"/>
    <w:rsid w:val="00307DAD"/>
    <w:rsid w:val="003A7D28"/>
    <w:rsid w:val="003B1391"/>
    <w:rsid w:val="003B7FDC"/>
    <w:rsid w:val="003E5BBD"/>
    <w:rsid w:val="004162BB"/>
    <w:rsid w:val="00453DD6"/>
    <w:rsid w:val="004C6F7E"/>
    <w:rsid w:val="00505FFA"/>
    <w:rsid w:val="00506A87"/>
    <w:rsid w:val="00520038"/>
    <w:rsid w:val="00530BA5"/>
    <w:rsid w:val="00557D78"/>
    <w:rsid w:val="005667A4"/>
    <w:rsid w:val="00592270"/>
    <w:rsid w:val="005D045F"/>
    <w:rsid w:val="005D19DF"/>
    <w:rsid w:val="005F143B"/>
    <w:rsid w:val="00645888"/>
    <w:rsid w:val="00663457"/>
    <w:rsid w:val="00684FDB"/>
    <w:rsid w:val="0069326A"/>
    <w:rsid w:val="006D50C3"/>
    <w:rsid w:val="006F31A5"/>
    <w:rsid w:val="0070015F"/>
    <w:rsid w:val="00723D89"/>
    <w:rsid w:val="0073158B"/>
    <w:rsid w:val="007A2C10"/>
    <w:rsid w:val="007C157E"/>
    <w:rsid w:val="007F4606"/>
    <w:rsid w:val="00803F93"/>
    <w:rsid w:val="00827C38"/>
    <w:rsid w:val="008305C9"/>
    <w:rsid w:val="0084618A"/>
    <w:rsid w:val="00865927"/>
    <w:rsid w:val="008900EB"/>
    <w:rsid w:val="008C5EBE"/>
    <w:rsid w:val="008C6442"/>
    <w:rsid w:val="008D6190"/>
    <w:rsid w:val="008F5EB0"/>
    <w:rsid w:val="00901905"/>
    <w:rsid w:val="00914B30"/>
    <w:rsid w:val="00937365"/>
    <w:rsid w:val="0098444E"/>
    <w:rsid w:val="00986A15"/>
    <w:rsid w:val="00992976"/>
    <w:rsid w:val="009957D5"/>
    <w:rsid w:val="009B78F8"/>
    <w:rsid w:val="009E0D68"/>
    <w:rsid w:val="009F1006"/>
    <w:rsid w:val="00A033D7"/>
    <w:rsid w:val="00A06114"/>
    <w:rsid w:val="00A11FFF"/>
    <w:rsid w:val="00A56156"/>
    <w:rsid w:val="00A64FAC"/>
    <w:rsid w:val="00A73625"/>
    <w:rsid w:val="00B65330"/>
    <w:rsid w:val="00B80822"/>
    <w:rsid w:val="00BB2D02"/>
    <w:rsid w:val="00BB453F"/>
    <w:rsid w:val="00BB7005"/>
    <w:rsid w:val="00BD4ED9"/>
    <w:rsid w:val="00BE3D82"/>
    <w:rsid w:val="00C07942"/>
    <w:rsid w:val="00C104D6"/>
    <w:rsid w:val="00C43D34"/>
    <w:rsid w:val="00C5323E"/>
    <w:rsid w:val="00C82383"/>
    <w:rsid w:val="00C8445F"/>
    <w:rsid w:val="00C87A2B"/>
    <w:rsid w:val="00C94055"/>
    <w:rsid w:val="00CA2192"/>
    <w:rsid w:val="00D03C2D"/>
    <w:rsid w:val="00D20E76"/>
    <w:rsid w:val="00D2289A"/>
    <w:rsid w:val="00D41ACC"/>
    <w:rsid w:val="00D55EF5"/>
    <w:rsid w:val="00D74D99"/>
    <w:rsid w:val="00D77D27"/>
    <w:rsid w:val="00D829C5"/>
    <w:rsid w:val="00DC5150"/>
    <w:rsid w:val="00DD2889"/>
    <w:rsid w:val="00DD289F"/>
    <w:rsid w:val="00DD4C2F"/>
    <w:rsid w:val="00DF0D42"/>
    <w:rsid w:val="00E03CD6"/>
    <w:rsid w:val="00E40E8B"/>
    <w:rsid w:val="00E436EE"/>
    <w:rsid w:val="00E937E3"/>
    <w:rsid w:val="00F576D2"/>
    <w:rsid w:val="00F77290"/>
    <w:rsid w:val="00FB3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34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4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307DAD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307DA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0794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F10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1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10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10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4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4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307DAD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307DA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07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FE856-8B33-4A9A-BED2-B5254A0E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Аркадьевна</dc:creator>
  <cp:lastModifiedBy>User</cp:lastModifiedBy>
  <cp:revision>17</cp:revision>
  <cp:lastPrinted>2019-10-03T22:18:00Z</cp:lastPrinted>
  <dcterms:created xsi:type="dcterms:W3CDTF">2020-02-05T20:17:00Z</dcterms:created>
  <dcterms:modified xsi:type="dcterms:W3CDTF">2021-02-02T10:07:00Z</dcterms:modified>
</cp:coreProperties>
</file>