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46" w:rsidRDefault="001072B1" w:rsidP="001072B1">
      <w:pPr>
        <w:spacing w:after="2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298117" wp14:editId="1F4A12CB">
            <wp:extent cx="9320530" cy="6775450"/>
            <wp:effectExtent l="0" t="0" r="0" b="0"/>
            <wp:docPr id="2" name="Рисунок 2" descr="G:\2020-05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05-2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41" w:rsidRPr="001227D8" w:rsidRDefault="00EF07A4" w:rsidP="00A438A2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98797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46300E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="006412FC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proofErr w:type="gramStart"/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>Рабочая программа по учебному предмету «Музыка» составлена на основании примерной АООП для обучающихся с легкой умственной отсталостью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(вариант</w:t>
      </w:r>
      <w:r w:rsidR="001227D8"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</w:t>
      </w:r>
      <w:r w:rsidR="00EF07A4">
        <w:rPr>
          <w:rFonts w:eastAsia="Times New Roman" w:cs="Times New Roman"/>
          <w:color w:val="05080F"/>
          <w:sz w:val="24"/>
          <w:szCs w:val="24"/>
          <w:lang w:eastAsia="ru-RU"/>
        </w:rPr>
        <w:t xml:space="preserve">1) и </w:t>
      </w:r>
      <w:r w:rsidR="00121A73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121A73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</w:t>
      </w:r>
      <w:r w:rsidR="001227D8" w:rsidRPr="001227D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интеллектуальными нарушениями): приказ Министерства образования и науки РФ от 19 декабря 2014 г. №1599.</w:t>
      </w:r>
      <w:proofErr w:type="gramEnd"/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Музыкально-эстетическая деятельность занимает </w:t>
      </w:r>
      <w:r w:rsidRPr="001227D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одно из ведущих мест в ходе формирования художественной культуры детей с отклонениями в развитии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Среди различных форм учебно-воспитательной работы музыка является одним из наиболее привлекательных видов деятельности для </w:t>
      </w:r>
      <w:r w:rsidR="00EC4E5D">
        <w:rPr>
          <w:rFonts w:eastAsia="Times New Roman" w:cs="Times New Roman"/>
          <w:color w:val="000000"/>
          <w:sz w:val="24"/>
          <w:szCs w:val="24"/>
          <w:lang w:eastAsia="ru-RU"/>
        </w:rPr>
        <w:t>ребенка с проблемами в развитии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 Музыка формирует вкусы, воспитывает представление о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прекрасном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5C5D41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 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Исходя из целей музыкального воспитания выделяется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комплекс задач, стоящих перед преподавателем на уроках музыки и пения:</w:t>
      </w:r>
    </w:p>
    <w:p w:rsidR="005C5D41" w:rsidRPr="001227D8" w:rsidRDefault="005C5D41" w:rsidP="00EF07A4">
      <w:pPr>
        <w:numPr>
          <w:ilvl w:val="0"/>
          <w:numId w:val="3"/>
        </w:numPr>
        <w:spacing w:after="20" w:line="294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Задачи образовательные: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формировать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музыкально-эстетический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 формировать ориентировку в средствах музыкальной выразительности;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совершенствовать певческие навыки;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2) Задачи воспитывающие: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помочь самовыражению школьников с проблемами в развитии через занятия музыкальной деятельностью;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3) Задачи развивающие: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развивать чувство ритма, речевую активность, </w:t>
      </w:r>
      <w:proofErr w:type="spell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Уроки музыки являются предметом коррекционного цикла. Музыкальное воспитание занимает важное место в системе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гуманистического образования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Коррекционная деятельность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>осуществляемая на уроках музыки, решает следующие задачи: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корригировать нарушения </w:t>
      </w:r>
      <w:proofErr w:type="spell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стороны речи.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1227D8">
        <w:rPr>
          <w:rFonts w:eastAsia="Times New Roman" w:cs="Times New Roman"/>
          <w:sz w:val="24"/>
          <w:szCs w:val="24"/>
          <w:lang w:eastAsia="ru-RU"/>
        </w:rPr>
        <w:t>корригировать имеющиеся отклонения в развитии психических функций, эмоциональн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волевой, моторной сферах;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-создавать условия для социокультурной адаптации ребенка посредством общения с музыкальным искусством.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5C5D41" w:rsidRPr="001227D8" w:rsidRDefault="005C5D41" w:rsidP="00EF07A4">
      <w:pPr>
        <w:numPr>
          <w:ilvl w:val="0"/>
          <w:numId w:val="4"/>
        </w:numPr>
        <w:spacing w:after="20" w:line="240" w:lineRule="auto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коррекционная направленность обучения;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  <w:t>—</w:t>
      </w:r>
      <w:r w:rsidR="001227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оптимистическая перспектива образования;</w:t>
      </w:r>
    </w:p>
    <w:p w:rsidR="005C5D41" w:rsidRPr="001227D8" w:rsidRDefault="005C5D41" w:rsidP="00EF07A4">
      <w:pPr>
        <w:numPr>
          <w:ilvl w:val="0"/>
          <w:numId w:val="4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индивидуализация и дифференциация процесса обучения;</w:t>
      </w:r>
    </w:p>
    <w:p w:rsidR="005C5D41" w:rsidRPr="001227D8" w:rsidRDefault="001227D8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—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98797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1227D8" w:rsidRDefault="0046300E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Урок музыки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в данной программе трактуется как урок искусства, нравственно-эстетическим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стержнем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1227D8" w:rsidRDefault="005C5D41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Методы музыкального образования и воспитания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227D8">
        <w:rPr>
          <w:rFonts w:eastAsia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художественного, нравственно-эстетического познания музыки;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интонационно-стилевого постижения музыки;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эмоциональной драматургии;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концентричности организации музыкального материала;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— метод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забегания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создания «композиций» (в форме диалога, музыкальных ансамблей и др.);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игры;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художественного контекста (выхода за пределы музыки).</w:t>
      </w:r>
    </w:p>
    <w:p w:rsidR="005C5D41" w:rsidRPr="001227D8" w:rsidRDefault="005C5D41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слышания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, музыкальные игры.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Педагогические технологии (методы, приемы):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детей, обучающихся в коррекционной школе,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Существует много методов, которыми располагает учитель, для того чтобы воплотить в жизнь эту важную задачу.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Наиболее распространенные из них: </w:t>
      </w:r>
      <w:r w:rsidRPr="001227D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наглядный, словесный, практический.</w:t>
      </w:r>
      <w:proofErr w:type="gramEnd"/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Наглядный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метод имеет две разновидности: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наглядно-слуховой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(исполнение м</w:t>
      </w:r>
      <w:r w:rsidRPr="001227D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узыки)</w:t>
      </w:r>
      <w:r w:rsidR="005447B7" w:rsidRPr="001227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и </w:t>
      </w:r>
      <w:r w:rsidRPr="001227D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наглядно-зрительный </w:t>
      </w:r>
      <w:r w:rsidRPr="001227D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(по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каз иллюстраций, картинок, применение наглядных пособий).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Словесный метод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также очень важен. Речь идет не о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рассказе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музыке, а о необходимости углубить восприятие музыки детьми.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принадлежности исполняемого произведения. Слушание музыки следует проводить, опираясь на три взаимосвязанные между собой темы: 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Практический метод.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может исполнить фрагмент пьесы. Дети должны вспомнить название пьесы и её автора. Педагог уточняет и дополняет ответы детей.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 третьем уроке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95144B">
        <w:rPr>
          <w:rFonts w:eastAsia="Times New Roman" w:cs="Times New Roman"/>
          <w:b/>
          <w:bCs/>
          <w:sz w:val="24"/>
          <w:szCs w:val="24"/>
          <w:lang w:eastAsia="ru-RU"/>
        </w:rPr>
        <w:t>Описание места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в 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учебном плане.</w:t>
      </w:r>
    </w:p>
    <w:p w:rsidR="005C5D41" w:rsidRDefault="00EC4E5D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входит в предметную область «Искусство» и рассчитан на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1ч в неделю (в год 34ч).</w:t>
      </w:r>
    </w:p>
    <w:p w:rsidR="00EF07A4" w:rsidRPr="001227D8" w:rsidRDefault="00EF07A4" w:rsidP="00EF07A4">
      <w:pPr>
        <w:spacing w:after="20"/>
        <w:jc w:val="center"/>
        <w:rPr>
          <w:rFonts w:cs="Times New Roman"/>
          <w:b/>
          <w:sz w:val="24"/>
          <w:szCs w:val="24"/>
        </w:rPr>
      </w:pPr>
      <w:r w:rsidRPr="001227D8">
        <w:rPr>
          <w:rFonts w:cs="Times New Roman"/>
          <w:b/>
          <w:sz w:val="24"/>
          <w:szCs w:val="24"/>
        </w:rPr>
        <w:t>Учебный план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701"/>
        <w:gridCol w:w="1701"/>
        <w:gridCol w:w="1701"/>
        <w:gridCol w:w="1842"/>
      </w:tblGrid>
      <w:tr w:rsidR="00EF07A4" w:rsidRPr="001227D8" w:rsidTr="00EF07A4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</w:t>
            </w:r>
            <w:r w:rsidRPr="001227D8">
              <w:rPr>
                <w:rFonts w:cs="Times New Roman"/>
                <w:b/>
                <w:sz w:val="24"/>
                <w:szCs w:val="24"/>
              </w:rPr>
              <w:t>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F07A4" w:rsidRPr="001227D8" w:rsidTr="00EF07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5C5D41" w:rsidRPr="001227D8" w:rsidRDefault="00EF07A4" w:rsidP="00EF07A4">
      <w:pPr>
        <w:spacing w:after="2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1227D8" w:rsidRDefault="00EC4E5D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1227D8">
        <w:rPr>
          <w:rFonts w:eastAsia="Times New Roman" w:cs="Times New Roman"/>
          <w:sz w:val="24"/>
          <w:szCs w:val="24"/>
          <w:lang w:eastAsia="ru-RU"/>
        </w:rPr>
        <w:t> 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</w:t>
      </w:r>
      <w:r w:rsidRPr="001227D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1227D8">
        <w:rPr>
          <w:rFonts w:eastAsia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C5D41" w:rsidRPr="001227D8" w:rsidRDefault="006412FC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В результате освоения рабочей программы учебного предмета</w:t>
      </w:r>
      <w:r>
        <w:rPr>
          <w:rFonts w:eastAsia="Times New Roman" w:cs="Times New Roman"/>
          <w:sz w:val="24"/>
          <w:szCs w:val="24"/>
          <w:lang w:eastAsia="ru-RU"/>
        </w:rPr>
        <w:t xml:space="preserve"> «Музыка» учащиеся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Кроме того школьники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мнение.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Постепенно у детей возникает желание и потребность слушать музыку вновь и вновь, при этом они понимают, что музыка не абстрагируется от жизни, она составная и необходимая ее часть. Дети начинают понимать, что слушать и видеть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прекрасное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>, говорить о прекрасном – значит улучшаться!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 </w:t>
      </w:r>
      <w:r w:rsidRPr="001227D8">
        <w:rPr>
          <w:rFonts w:eastAsia="Times New Roman" w:cs="Times New Roman"/>
          <w:color w:val="00000A"/>
          <w:sz w:val="24"/>
          <w:szCs w:val="24"/>
          <w:lang w:eastAsia="ru-RU"/>
        </w:rPr>
        <w:t>отражают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EF07A4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современные детские песни для самостоятельного исполнения;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значение динамических оттенков (форте — громко, пиано—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ти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хо);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народные музыкальные инструменты и их звучание (домра, мандолина, баян, гусли, свирель, гармонь, трещотка,</w:t>
      </w:r>
      <w:proofErr w:type="gramEnd"/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деревянные ложки, бас-балалайка);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мелодического голосоведения (плавно, отрывисто, скачкообразно);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особенности музыкального языка современной детской песни, ее идейное и художественное содержание.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Учащиеся должны уметь: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петь хором, выполняя требования художественного исполнения;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ясно и четко произносить слова в песнях подвижного характера;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исполнять хорошо выученные песни без сопровождения, самостоятельно;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различать разнообразные по характеру и звучанию марши, танцы.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Главными требованиями, предъявляемыми к музыкальным произведениям, являются: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 художественность, доступность</w:t>
      </w:r>
      <w:r w:rsidR="00EC4E5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-коррекционно-развивающая направленность.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Обязательным условием является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образного содержания, так и художественной формы музыкальных произведений. Учащимся с ограниченными возможностями наиболее близки и доступны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5C5D41" w:rsidRPr="001227D8" w:rsidRDefault="0046300E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 выбор репертуара для пения оказывают влияние определенные ограничения, возникающие при работе с детьми данного контингента. 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="005C5D41"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овладения богатством музыкальной культуры.</w:t>
      </w:r>
    </w:p>
    <w:p w:rsidR="00272EB8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5C5D41" w:rsidRPr="001227D8" w:rsidRDefault="005C5D41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Основными 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методическими принципами программы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 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увлеченности,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и творческое самовыражение.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триединства деятельности композитора — исполнителя — слушателя </w:t>
      </w:r>
      <w:r w:rsidRPr="001227D8">
        <w:rPr>
          <w:rFonts w:eastAsia="Times New Roman" w:cs="Times New Roman"/>
          <w:sz w:val="24"/>
          <w:szCs w:val="24"/>
          <w:lang w:eastAsia="ru-RU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      </w:t>
      </w:r>
      <w:proofErr w:type="spellStart"/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Интонационность</w:t>
      </w:r>
      <w:proofErr w:type="spellEnd"/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музыкальное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общедуховным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. Музыкальное произведение открывается перед ребенком как процесс становления </w:t>
      </w: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Особенности организации учебного процесса на уроках музыки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Виды музыкальной деятельности </w:t>
      </w:r>
      <w:r w:rsidRPr="001227D8">
        <w:rPr>
          <w:rFonts w:eastAsia="Times New Roman" w:cs="Times New Roman"/>
          <w:sz w:val="24"/>
          <w:szCs w:val="24"/>
          <w:lang w:eastAsia="ru-RU"/>
        </w:rPr>
        <w:t>на уроках музыки по данной программе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В сферу исполнительской деятельности учащихся входят: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-хоровое и ансамблевое пение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пластическое интонирование и музыкально-ритмические движения;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игра на музыкальных инструментах;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</w:t>
      </w:r>
    </w:p>
    <w:p w:rsidR="005C5D41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-освоение элементов музыкальной грамоты как средства фиксации музыкальной речи.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Критерии  и нормы оценки </w:t>
      </w:r>
      <w:proofErr w:type="gramStart"/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Функция оценки - учет знаний.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Проявление   интереса   (эмоциональный   отклик,   высказывание   со   своей жизненной позиции).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1.  Умение пользоваться ключевыми и частными знаниями.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2.  Проявление музыкальных способностей и стремление их проявить.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Отметка "5" ставится: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  если присутствует интерес (эмоциональный отклик, высказывание со своей 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 умение пользоваться ключевыми и частными знаниями;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 проявление музыкальных способностей и стремление их проявить.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Отметка «4» ставится</w:t>
      </w:r>
      <w:r w:rsidRPr="001227D8">
        <w:rPr>
          <w:rFonts w:eastAsia="Times New Roman" w:cs="Times New Roman"/>
          <w:sz w:val="24"/>
          <w:szCs w:val="24"/>
          <w:lang w:eastAsia="ru-RU"/>
        </w:rPr>
        <w:t>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если присутствует интерес (эмоциональный отклик, высказывание своей 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проявление музыкальных способностей и стремление их проявить;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умение пользоваться ключевыми и частными знаниями.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Отметка «3» ставится: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 проявление  интереса  (эмоциональный   отклик,   высказывание   своей</w:t>
      </w:r>
      <w:r w:rsidR="006412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или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в умение пользоваться ключевыми или частными знаниями;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или</w:t>
      </w:r>
      <w:r w:rsidRPr="001227D8">
        <w:rPr>
          <w:rFonts w:eastAsia="Times New Roman" w:cs="Times New Roman"/>
          <w:sz w:val="24"/>
          <w:szCs w:val="24"/>
          <w:lang w:eastAsia="ru-RU"/>
        </w:rPr>
        <w:t> проявление музыкальных способностей и стремление их проявить.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Оценка по предмету  должна учитывать индивидуальный уровень интеллектуального, психического и музыкального развития 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Используемые формы оценивания результатов обучения: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беседа,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тестирование,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наблюдение,</w:t>
      </w:r>
    </w:p>
    <w:p w:rsidR="00EF07A4" w:rsidRPr="00EF07A4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опрос.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Пение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Работа над кантиленой.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показа рукой направления мелодии (сверху вниз или снизу вверх).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определять сильную долю на слух.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отчетливого произведения текста в быстром темпе исполняемого произведения.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Слушание музыки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различать марши, танцы.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многофункциональности музыки.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Игра на музыкальных инструментах.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Закрепление навыков игры на уже знакомых музыкальных инструментах.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Обучение детей игре на фортепиано.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Элементы музыкальной грамоты</w:t>
      </w:r>
    </w:p>
    <w:p w:rsidR="0046300E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</w:t>
      </w:r>
      <w:r w:rsidR="00EF07A4">
        <w:rPr>
          <w:rFonts w:eastAsia="Times New Roman" w:cs="Times New Roman"/>
          <w:sz w:val="24"/>
          <w:szCs w:val="24"/>
          <w:lang w:eastAsia="ru-RU"/>
        </w:rPr>
        <w:t>бстрактно – логическое мышление</w:t>
      </w:r>
    </w:p>
    <w:p w:rsidR="00EF07A4" w:rsidRPr="001227D8" w:rsidRDefault="00C34575" w:rsidP="00C34575">
      <w:pPr>
        <w:spacing w:after="2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="00EF07A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EF07A4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CB38EB" w:rsidRDefault="00EF07A4" w:rsidP="00CB38EB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1227D8">
        <w:rPr>
          <w:rFonts w:eastAsia="Times New Roman" w:cs="Times New Roman"/>
          <w:sz w:val="24"/>
          <w:szCs w:val="24"/>
          <w:lang w:eastAsia="ru-RU"/>
        </w:rPr>
        <w:t>Материально-технические условия реализации программы учебног</w:t>
      </w:r>
      <w:r>
        <w:rPr>
          <w:rFonts w:eastAsia="Times New Roman" w:cs="Times New Roman"/>
          <w:sz w:val="24"/>
          <w:szCs w:val="24"/>
          <w:lang w:eastAsia="ru-RU"/>
        </w:rPr>
        <w:t>о предмета «Музыка</w:t>
      </w:r>
      <w:r w:rsidRPr="001227D8">
        <w:rPr>
          <w:rFonts w:eastAsia="Times New Roman" w:cs="Times New Roman"/>
          <w:sz w:val="24"/>
          <w:szCs w:val="24"/>
          <w:lang w:eastAsia="ru-RU"/>
        </w:rPr>
        <w:t>» должны обеспечивать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общего образования обучающ</w:t>
      </w:r>
      <w:r w:rsidR="00CB38EB">
        <w:rPr>
          <w:rFonts w:eastAsia="Times New Roman" w:cs="Times New Roman"/>
          <w:sz w:val="24"/>
          <w:szCs w:val="24"/>
          <w:lang w:eastAsia="ru-RU"/>
        </w:rPr>
        <w:t>ихся с умственной отсталостью (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интеллектуальными нарушениями). </w:t>
      </w:r>
      <w:r w:rsidR="00CB38EB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</w:t>
      </w:r>
    </w:p>
    <w:p w:rsidR="00EF07A4" w:rsidRPr="001227D8" w:rsidRDefault="00CB38EB" w:rsidP="00CB38EB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охраны труда.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Материально-техническое обеспечение по реализации программы учебного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предмета «Музыка</w:t>
      </w:r>
      <w:r w:rsidRPr="001227D8">
        <w:rPr>
          <w:rFonts w:eastAsia="Times New Roman" w:cs="Times New Roman"/>
          <w:sz w:val="24"/>
          <w:szCs w:val="24"/>
          <w:lang w:eastAsia="ru-RU"/>
        </w:rPr>
        <w:t>»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EF07A4" w:rsidRPr="001227D8" w:rsidRDefault="00CB38EB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учебно-методический комплект (учебное пособие, ме</w:t>
      </w:r>
      <w:r w:rsidR="00424467">
        <w:rPr>
          <w:rFonts w:eastAsia="Times New Roman" w:cs="Times New Roman"/>
          <w:sz w:val="24"/>
          <w:szCs w:val="24"/>
          <w:lang w:eastAsia="ru-RU"/>
        </w:rPr>
        <w:t>тодическое пособие для учителя</w:t>
      </w:r>
      <w:r w:rsidRPr="001227D8">
        <w:rPr>
          <w:rFonts w:eastAsia="Times New Roman" w:cs="Times New Roman"/>
          <w:sz w:val="24"/>
          <w:szCs w:val="24"/>
          <w:lang w:eastAsia="ru-RU"/>
        </w:rPr>
        <w:t>, нотные хрестоматии для слушания музыки, хорового исполнительства, коллективного инструментального исполнительства);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демонстрационный комплект: музыкальные инструменты.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:rsidR="00EF07A4" w:rsidRPr="001227D8" w:rsidRDefault="00CB38EB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информационные сайты,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, энциклопедии и др.;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мультимедийные энциклопедии;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аудиозаписи и фонохрестоматии по музыке (CD);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>, способствуют мотивации учебной деятельности, развивают познавательную активность обучающихся: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т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v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музыкальный центр;</w:t>
      </w:r>
    </w:p>
    <w:p w:rsidR="00EF07A4" w:rsidRPr="0046300E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DVD.</w:t>
      </w:r>
    </w:p>
    <w:p w:rsidR="00675F90" w:rsidRPr="001227D8" w:rsidRDefault="00675F90" w:rsidP="001227D8">
      <w:pPr>
        <w:spacing w:after="20"/>
        <w:rPr>
          <w:rFonts w:cs="Times New Roman"/>
          <w:sz w:val="24"/>
          <w:szCs w:val="24"/>
        </w:rPr>
      </w:pPr>
    </w:p>
    <w:sectPr w:rsidR="00675F90" w:rsidRPr="001227D8" w:rsidSect="007918BF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4F" w:rsidRDefault="00D2434F" w:rsidP="00A438A2">
      <w:pPr>
        <w:spacing w:line="240" w:lineRule="auto"/>
      </w:pPr>
      <w:r>
        <w:separator/>
      </w:r>
    </w:p>
  </w:endnote>
  <w:endnote w:type="continuationSeparator" w:id="0">
    <w:p w:rsidR="00D2434F" w:rsidRDefault="00D2434F" w:rsidP="00A4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4922"/>
      <w:docPartObj>
        <w:docPartGallery w:val="Page Numbers (Bottom of Page)"/>
        <w:docPartUnique/>
      </w:docPartObj>
    </w:sdtPr>
    <w:sdtEndPr/>
    <w:sdtContent>
      <w:p w:rsidR="00A438A2" w:rsidRDefault="002E3218">
        <w:pPr>
          <w:pStyle w:val="a7"/>
          <w:jc w:val="center"/>
        </w:pPr>
        <w:r>
          <w:fldChar w:fldCharType="begin"/>
        </w:r>
        <w:r w:rsidR="00A438A2">
          <w:instrText>PAGE   \* MERGEFORMAT</w:instrText>
        </w:r>
        <w:r>
          <w:fldChar w:fldCharType="separate"/>
        </w:r>
        <w:r w:rsidR="00C34575">
          <w:rPr>
            <w:noProof/>
          </w:rPr>
          <w:t>1</w:t>
        </w:r>
        <w:r>
          <w:fldChar w:fldCharType="end"/>
        </w:r>
      </w:p>
    </w:sdtContent>
  </w:sdt>
  <w:p w:rsidR="00A438A2" w:rsidRDefault="00A438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4F" w:rsidRDefault="00D2434F" w:rsidP="00A438A2">
      <w:pPr>
        <w:spacing w:line="240" w:lineRule="auto"/>
      </w:pPr>
      <w:r>
        <w:separator/>
      </w:r>
    </w:p>
  </w:footnote>
  <w:footnote w:type="continuationSeparator" w:id="0">
    <w:p w:rsidR="00D2434F" w:rsidRDefault="00D2434F" w:rsidP="00A43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41"/>
    <w:rsid w:val="00052A9D"/>
    <w:rsid w:val="001072B1"/>
    <w:rsid w:val="00121A73"/>
    <w:rsid w:val="001227D8"/>
    <w:rsid w:val="001B4A49"/>
    <w:rsid w:val="0022784C"/>
    <w:rsid w:val="00272EB8"/>
    <w:rsid w:val="002D54FD"/>
    <w:rsid w:val="002E3218"/>
    <w:rsid w:val="00322C60"/>
    <w:rsid w:val="00403C31"/>
    <w:rsid w:val="00424467"/>
    <w:rsid w:val="0046300E"/>
    <w:rsid w:val="00534D8F"/>
    <w:rsid w:val="005447B7"/>
    <w:rsid w:val="005633BF"/>
    <w:rsid w:val="005C5D41"/>
    <w:rsid w:val="006412FC"/>
    <w:rsid w:val="00675F90"/>
    <w:rsid w:val="00677770"/>
    <w:rsid w:val="006A5D12"/>
    <w:rsid w:val="006C7E46"/>
    <w:rsid w:val="007918BF"/>
    <w:rsid w:val="007F4344"/>
    <w:rsid w:val="008B5E16"/>
    <w:rsid w:val="0095144B"/>
    <w:rsid w:val="00987976"/>
    <w:rsid w:val="00A03644"/>
    <w:rsid w:val="00A438A2"/>
    <w:rsid w:val="00A67FE6"/>
    <w:rsid w:val="00C34575"/>
    <w:rsid w:val="00CB38EB"/>
    <w:rsid w:val="00D2434F"/>
    <w:rsid w:val="00D340A4"/>
    <w:rsid w:val="00EA30D8"/>
    <w:rsid w:val="00EC4E5D"/>
    <w:rsid w:val="00E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C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22</cp:revision>
  <cp:lastPrinted>2019-10-04T04:11:00Z</cp:lastPrinted>
  <dcterms:created xsi:type="dcterms:W3CDTF">2019-09-03T15:36:00Z</dcterms:created>
  <dcterms:modified xsi:type="dcterms:W3CDTF">2020-05-28T07:13:00Z</dcterms:modified>
</cp:coreProperties>
</file>