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52" w:rsidRDefault="00152352" w:rsidP="00152352">
      <w:pPr>
        <w:spacing w:after="0" w:line="240" w:lineRule="auto"/>
        <w:ind w:left="720"/>
        <w:contextualSpacing/>
        <w:rPr>
          <w:rFonts w:ascii="Times New Roman" w:hAnsi="Times New Roman"/>
          <w:b/>
          <w:color w:val="000000"/>
          <w:sz w:val="24"/>
          <w:szCs w:val="24"/>
        </w:rPr>
      </w:pPr>
    </w:p>
    <w:p w:rsidR="00152352" w:rsidRDefault="00152352" w:rsidP="00152352">
      <w:pPr>
        <w:spacing w:after="0" w:line="240" w:lineRule="auto"/>
        <w:ind w:left="720"/>
        <w:contextualSpacing/>
        <w:rPr>
          <w:rFonts w:ascii="Times New Roman" w:hAnsi="Times New Roman"/>
          <w:b/>
          <w:color w:val="000000"/>
          <w:sz w:val="24"/>
          <w:szCs w:val="24"/>
        </w:rPr>
      </w:pPr>
      <w:r w:rsidRPr="00152352">
        <w:rPr>
          <w:rFonts w:ascii="Times New Roman" w:hAnsi="Times New Roman"/>
          <w:b/>
          <w:noProof/>
          <w:color w:val="000000"/>
          <w:sz w:val="24"/>
          <w:szCs w:val="24"/>
          <w:lang w:eastAsia="ru-RU"/>
        </w:rPr>
        <w:drawing>
          <wp:inline distT="0" distB="0" distL="0" distR="0">
            <wp:extent cx="9201150" cy="6011545"/>
            <wp:effectExtent l="0" t="0" r="0" b="8255"/>
            <wp:docPr id="1" name="Рисунок 1" descr="C:\Users\Учитель\Desktop\Сканы программ\Рабочая программа по коррекционному курсу Логопедия 3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 программ\Рабочая программа по коррекционному курсу Логопедия 3 клас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817" cy="6024394"/>
                    </a:xfrm>
                    <a:prstGeom prst="rect">
                      <a:avLst/>
                    </a:prstGeom>
                    <a:noFill/>
                    <a:ln>
                      <a:noFill/>
                    </a:ln>
                  </pic:spPr>
                </pic:pic>
              </a:graphicData>
            </a:graphic>
          </wp:inline>
        </w:drawing>
      </w:r>
    </w:p>
    <w:p w:rsidR="00152352" w:rsidRDefault="00152352" w:rsidP="00152352">
      <w:pPr>
        <w:spacing w:after="0" w:line="240" w:lineRule="auto"/>
        <w:contextualSpacing/>
        <w:rPr>
          <w:rFonts w:ascii="Times New Roman" w:hAnsi="Times New Roman"/>
          <w:b/>
          <w:color w:val="000000"/>
          <w:sz w:val="24"/>
          <w:szCs w:val="24"/>
        </w:rPr>
      </w:pPr>
    </w:p>
    <w:p w:rsidR="00152352" w:rsidRDefault="00152352" w:rsidP="00152352">
      <w:pPr>
        <w:spacing w:after="0" w:line="240" w:lineRule="auto"/>
        <w:ind w:left="720"/>
        <w:contextualSpacing/>
        <w:rPr>
          <w:rFonts w:ascii="Times New Roman" w:hAnsi="Times New Roman"/>
          <w:b/>
          <w:color w:val="000000"/>
          <w:sz w:val="24"/>
          <w:szCs w:val="24"/>
        </w:rPr>
      </w:pPr>
    </w:p>
    <w:p w:rsidR="00152352" w:rsidRDefault="00152352" w:rsidP="00152352">
      <w:pPr>
        <w:spacing w:after="0" w:line="240" w:lineRule="auto"/>
        <w:ind w:left="720"/>
        <w:contextualSpacing/>
        <w:rPr>
          <w:rFonts w:ascii="Times New Roman" w:hAnsi="Times New Roman"/>
          <w:b/>
          <w:color w:val="000000"/>
          <w:sz w:val="24"/>
          <w:szCs w:val="24"/>
        </w:rPr>
      </w:pPr>
    </w:p>
    <w:p w:rsidR="00DA1FFE" w:rsidRPr="00152352" w:rsidRDefault="00DA1FFE" w:rsidP="00152352">
      <w:pPr>
        <w:pStyle w:val="ad"/>
        <w:numPr>
          <w:ilvl w:val="0"/>
          <w:numId w:val="4"/>
        </w:numPr>
        <w:spacing w:after="0" w:line="240" w:lineRule="auto"/>
        <w:rPr>
          <w:rFonts w:ascii="Times New Roman" w:hAnsi="Times New Roman"/>
          <w:b/>
          <w:color w:val="000000"/>
          <w:sz w:val="24"/>
          <w:szCs w:val="24"/>
        </w:rPr>
      </w:pPr>
      <w:bookmarkStart w:id="0" w:name="_GoBack"/>
      <w:bookmarkEnd w:id="0"/>
      <w:r w:rsidRPr="00152352">
        <w:rPr>
          <w:rFonts w:ascii="Times New Roman" w:hAnsi="Times New Roman"/>
          <w:b/>
          <w:color w:val="000000"/>
          <w:sz w:val="24"/>
          <w:szCs w:val="24"/>
        </w:rPr>
        <w:t>Пояснительная записка.</w:t>
      </w:r>
    </w:p>
    <w:p w:rsidR="00DA1FFE" w:rsidRPr="00DA1FFE" w:rsidRDefault="00DA1FFE" w:rsidP="00DA1FFE">
      <w:pPr>
        <w:shd w:val="clear" w:color="auto" w:fill="FFFFFF"/>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color w:val="000000"/>
          <w:sz w:val="24"/>
          <w:szCs w:val="24"/>
          <w:lang w:eastAsia="ru-RU"/>
        </w:rPr>
        <w:t xml:space="preserve">            Данная коррекционно-развивающая программа разработана в целях оказания лог</w:t>
      </w:r>
      <w:r w:rsidR="00187641">
        <w:rPr>
          <w:rFonts w:ascii="Times New Roman" w:eastAsia="Times New Roman" w:hAnsi="Times New Roman"/>
          <w:color w:val="000000"/>
          <w:sz w:val="24"/>
          <w:szCs w:val="24"/>
          <w:lang w:eastAsia="ru-RU"/>
        </w:rPr>
        <w:t>опедической помощи обучающимся 3</w:t>
      </w:r>
      <w:r w:rsidRPr="00DA1FFE">
        <w:rPr>
          <w:rFonts w:ascii="Times New Roman" w:eastAsia="Times New Roman" w:hAnsi="Times New Roman"/>
          <w:color w:val="000000"/>
          <w:sz w:val="24"/>
          <w:szCs w:val="24"/>
          <w:lang w:eastAsia="ru-RU"/>
        </w:rPr>
        <w:t xml:space="preserve"> классов с интеллектуальной недостаточностью.  Многолетний опыт и диагностические исследования показали, что для детей с умственной отсталостью характерно </w:t>
      </w:r>
      <w:r w:rsidRPr="00DA1FFE">
        <w:rPr>
          <w:rFonts w:ascii="Times New Roman" w:eastAsia="Times New Roman" w:hAnsi="Times New Roman"/>
          <w:sz w:val="24"/>
          <w:szCs w:val="24"/>
          <w:lang w:eastAsia="ru-RU"/>
        </w:rPr>
        <w:t>медленное образование и закрепление речевых форм, слабо выражена самостоятельность речевого творчества, наблюдаются стойкое фонетическое недоразвитие, доминирование в речи имен существительных, недостаточное употребление слов, обозначающих действия, признаки и отношения, снижена речевая активность.</w:t>
      </w:r>
    </w:p>
    <w:p w:rsidR="00DA1FFE" w:rsidRPr="00DA1FFE" w:rsidRDefault="00DA1FFE" w:rsidP="00DA1FFE">
      <w:pPr>
        <w:shd w:val="clear" w:color="auto" w:fill="FFFFFF"/>
        <w:spacing w:after="0" w:line="240" w:lineRule="auto"/>
        <w:ind w:firstLine="708"/>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Нарушения речи при интеллектуальной недостаточности имеют системный характер и распространяются на все функции речи: коммуникативную, познавательную, регулирующую. Поэтому данная программа актуальна для обучающихся 4 класса.</w:t>
      </w:r>
    </w:p>
    <w:p w:rsidR="00DA1FFE" w:rsidRPr="00DA1FFE" w:rsidRDefault="00DA1FFE" w:rsidP="00DA1FFE">
      <w:pPr>
        <w:shd w:val="clear" w:color="auto" w:fill="FFFFFF"/>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b/>
          <w:color w:val="000000"/>
          <w:sz w:val="24"/>
          <w:szCs w:val="24"/>
          <w:lang w:eastAsia="ru-RU"/>
        </w:rPr>
        <w:t xml:space="preserve">         </w:t>
      </w:r>
      <w:r w:rsidRPr="00DA1FFE">
        <w:rPr>
          <w:rFonts w:ascii="Times New Roman" w:eastAsia="Times New Roman" w:hAnsi="Times New Roman"/>
          <w:sz w:val="24"/>
          <w:szCs w:val="24"/>
          <w:lang w:eastAsia="ru-RU"/>
        </w:rPr>
        <w:t>Адаптированная рабочая программа по учебному курсу «Логопедия» 4 класс составлена в соответствии с требованиями Федерального государственного образовательного стандарта обучающихся с</w:t>
      </w:r>
      <w:r w:rsidRPr="00DA1FFE">
        <w:rPr>
          <w:rFonts w:ascii="Times New Roman" w:eastAsia="Times New Roman" w:hAnsi="Times New Roman"/>
          <w:color w:val="000000"/>
          <w:sz w:val="24"/>
          <w:szCs w:val="24"/>
          <w:lang w:eastAsia="ru-RU"/>
        </w:rPr>
        <w:t xml:space="preserve"> интеллектуальными нарушениями</w:t>
      </w:r>
      <w:r w:rsidRPr="00DA1FFE">
        <w:rPr>
          <w:rFonts w:ascii="Times New Roman" w:eastAsia="Times New Roman" w:hAnsi="Times New Roman"/>
          <w:sz w:val="24"/>
          <w:szCs w:val="24"/>
          <w:lang w:eastAsia="ru-RU"/>
        </w:rPr>
        <w:t xml:space="preserve"> разработана на основании следующих нормативно-правовых документов:</w:t>
      </w:r>
    </w:p>
    <w:p w:rsidR="00DA1FFE" w:rsidRPr="00DA1FFE" w:rsidRDefault="00DA1FFE" w:rsidP="00DA1FFE">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Федеральный Закон «Об образовании в Российской Федерации» от 29.12.2012 №273-ФЗ.</w:t>
      </w:r>
    </w:p>
    <w:p w:rsidR="00DA1FFE" w:rsidRPr="00DA1FFE" w:rsidRDefault="00DA1FFE" w:rsidP="00DA1FFE">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w:t>
      </w:r>
      <w:r>
        <w:rPr>
          <w:rFonts w:ascii="Times New Roman" w:eastAsia="Times New Roman" w:hAnsi="Times New Roman"/>
          <w:sz w:val="24"/>
          <w:szCs w:val="24"/>
          <w:lang w:eastAsia="ru-RU"/>
        </w:rPr>
        <w:t>» (интеллектуальными нарушениями)</w:t>
      </w:r>
      <w:r w:rsidRPr="00DA1FFE">
        <w:rPr>
          <w:rFonts w:ascii="Times New Roman" w:eastAsia="Times New Roman" w:hAnsi="Times New Roman"/>
          <w:sz w:val="24"/>
          <w:szCs w:val="24"/>
          <w:lang w:eastAsia="ru-RU"/>
        </w:rPr>
        <w:t>.</w:t>
      </w:r>
    </w:p>
    <w:p w:rsidR="00DA1FFE" w:rsidRPr="00DA1FFE" w:rsidRDefault="00DA1FFE" w:rsidP="00DA1FFE">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Учебный план отделения для обучающихся с ОВЗ МАОУ Зареченская СОШ.</w:t>
      </w:r>
    </w:p>
    <w:p w:rsidR="00DA1FFE" w:rsidRPr="00DA1FFE" w:rsidRDefault="00DA1FFE" w:rsidP="00DA1FFE">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Инструктивное письмо Министерства образования РФ от 14.12.2000 г. № 2 «Об организации работы логопедического пункта общеобразовательного учреждения».</w:t>
      </w:r>
    </w:p>
    <w:p w:rsidR="00DA1FFE" w:rsidRPr="00DA1FFE" w:rsidRDefault="00DA1FFE" w:rsidP="00DA1FFE">
      <w:pPr>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Адаптированная образовательная программа отделения для обучающихся с ОВЗ МАОУ Зареченская СОШ.</w:t>
      </w:r>
    </w:p>
    <w:p w:rsidR="00DA1FFE" w:rsidRPr="00DA1FFE" w:rsidRDefault="00DA1FFE" w:rsidP="00DA1FFE">
      <w:pPr>
        <w:spacing w:after="0" w:line="240" w:lineRule="auto"/>
        <w:ind w:firstLine="708"/>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w:t>
      </w:r>
      <w:r>
        <w:rPr>
          <w:rFonts w:ascii="Times New Roman" w:eastAsia="Times New Roman" w:hAnsi="Times New Roman"/>
          <w:sz w:val="24"/>
          <w:szCs w:val="24"/>
          <w:lang w:eastAsia="ru-RU"/>
        </w:rPr>
        <w:t xml:space="preserve">Е. Левиной, Р.И. </w:t>
      </w:r>
      <w:proofErr w:type="spellStart"/>
      <w:r>
        <w:rPr>
          <w:rFonts w:ascii="Times New Roman" w:eastAsia="Times New Roman" w:hAnsi="Times New Roman"/>
          <w:sz w:val="24"/>
          <w:szCs w:val="24"/>
          <w:lang w:eastAsia="ru-RU"/>
        </w:rPr>
        <w:t>Лалаевой</w:t>
      </w:r>
      <w:proofErr w:type="spellEnd"/>
      <w:r>
        <w:rPr>
          <w:rFonts w:ascii="Times New Roman" w:eastAsia="Times New Roman" w:hAnsi="Times New Roman"/>
          <w:sz w:val="24"/>
          <w:szCs w:val="24"/>
          <w:lang w:eastAsia="ru-RU"/>
        </w:rPr>
        <w:t xml:space="preserve">, Ф.А. </w:t>
      </w:r>
      <w:proofErr w:type="spellStart"/>
      <w:r w:rsidRPr="00DA1FFE">
        <w:rPr>
          <w:rFonts w:ascii="Times New Roman" w:eastAsia="Times New Roman" w:hAnsi="Times New Roman"/>
          <w:sz w:val="24"/>
          <w:szCs w:val="24"/>
          <w:lang w:eastAsia="ru-RU"/>
        </w:rPr>
        <w:t>Рау</w:t>
      </w:r>
      <w:proofErr w:type="spellEnd"/>
      <w:r w:rsidRPr="00DA1FFE">
        <w:rPr>
          <w:rFonts w:ascii="Times New Roman" w:eastAsia="Times New Roman" w:hAnsi="Times New Roman"/>
          <w:sz w:val="24"/>
          <w:szCs w:val="24"/>
          <w:lang w:eastAsia="ru-RU"/>
        </w:rPr>
        <w:t xml:space="preserve"> и др., которые базируются на учении Л.С. Выготского, А.Р. </w:t>
      </w:r>
      <w:proofErr w:type="spellStart"/>
      <w:r w:rsidRPr="00DA1FFE">
        <w:rPr>
          <w:rFonts w:ascii="Times New Roman" w:eastAsia="Times New Roman" w:hAnsi="Times New Roman"/>
          <w:sz w:val="24"/>
          <w:szCs w:val="24"/>
          <w:lang w:eastAsia="ru-RU"/>
        </w:rPr>
        <w:t>Лурии</w:t>
      </w:r>
      <w:proofErr w:type="spellEnd"/>
      <w:r w:rsidRPr="00DA1FFE">
        <w:rPr>
          <w:rFonts w:ascii="Times New Roman" w:eastAsia="Times New Roman" w:hAnsi="Times New Roman"/>
          <w:sz w:val="24"/>
          <w:szCs w:val="24"/>
          <w:lang w:eastAsia="ru-RU"/>
        </w:rPr>
        <w:t xml:space="preserve"> и А.А. Леонтьева о сложной структуре речевой деятельности. Учитывая специфику образовательного процесса в школе, где обучаются дети, имеющие дефект интеллектуального развития, при создании использовались материалы исследований в сфере дефектологии и психологии С. Я. Рубинштейн, М.С. Певзнер.</w:t>
      </w:r>
    </w:p>
    <w:p w:rsidR="00DA1FFE" w:rsidRPr="00DA1FFE" w:rsidRDefault="00DA1FFE" w:rsidP="00DA1FFE">
      <w:pPr>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b/>
          <w:i/>
          <w:sz w:val="24"/>
          <w:szCs w:val="24"/>
          <w:lang w:eastAsia="ru-RU"/>
        </w:rPr>
        <w:t xml:space="preserve">   </w:t>
      </w:r>
      <w:r w:rsidRPr="00DA1FFE">
        <w:rPr>
          <w:rFonts w:ascii="Times New Roman" w:eastAsia="Times New Roman" w:hAnsi="Times New Roman"/>
          <w:b/>
          <w:sz w:val="24"/>
          <w:szCs w:val="24"/>
          <w:lang w:eastAsia="ru-RU"/>
        </w:rPr>
        <w:t>Цель программы</w:t>
      </w:r>
      <w:r w:rsidRPr="00DA1FFE">
        <w:rPr>
          <w:rFonts w:ascii="Times New Roman" w:eastAsia="Times New Roman" w:hAnsi="Times New Roman"/>
          <w:sz w:val="24"/>
          <w:szCs w:val="24"/>
          <w:lang w:eastAsia="ru-RU"/>
        </w:rPr>
        <w:t xml:space="preserve">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DA1FFE" w:rsidRPr="00DA1FFE" w:rsidRDefault="00DA1FFE" w:rsidP="00DA1FFE">
      <w:pPr>
        <w:spacing w:after="0" w:line="240" w:lineRule="auto"/>
        <w:ind w:firstLine="708"/>
        <w:jc w:val="both"/>
        <w:rPr>
          <w:rFonts w:ascii="Times New Roman" w:eastAsia="Times New Roman" w:hAnsi="Times New Roman"/>
          <w:b/>
          <w:sz w:val="24"/>
          <w:szCs w:val="24"/>
          <w:lang w:eastAsia="ru-RU"/>
        </w:rPr>
      </w:pPr>
      <w:r w:rsidRPr="00DA1FFE">
        <w:rPr>
          <w:rFonts w:ascii="Times New Roman" w:eastAsia="Times New Roman" w:hAnsi="Times New Roman"/>
          <w:b/>
          <w:sz w:val="24"/>
          <w:szCs w:val="24"/>
          <w:lang w:eastAsia="ru-RU"/>
        </w:rPr>
        <w:t>Основные задачи программы:</w:t>
      </w:r>
    </w:p>
    <w:p w:rsidR="00DA1FFE" w:rsidRPr="00DA1FFE" w:rsidRDefault="00DA1FFE" w:rsidP="00DA1FFE">
      <w:pPr>
        <w:numPr>
          <w:ilvl w:val="0"/>
          <w:numId w:val="1"/>
        </w:numPr>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DA1FFE" w:rsidRPr="00DA1FFE" w:rsidRDefault="00DA1FFE" w:rsidP="00DA1FFE">
      <w:pPr>
        <w:numPr>
          <w:ilvl w:val="0"/>
          <w:numId w:val="1"/>
        </w:numPr>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DA1FFE" w:rsidRPr="00DA1FFE" w:rsidRDefault="00DA1FFE" w:rsidP="00DA1FFE">
      <w:pPr>
        <w:numPr>
          <w:ilvl w:val="0"/>
          <w:numId w:val="1"/>
        </w:numPr>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Обогащать и активировать словарный запас детей, развивать коммуникативные навыки, связную речь посредством повышения уровня общего речевого развития детей.</w:t>
      </w:r>
    </w:p>
    <w:p w:rsidR="00DA1FFE" w:rsidRPr="00DA1FFE" w:rsidRDefault="00DA1FFE" w:rsidP="00DA1FFE">
      <w:pPr>
        <w:numPr>
          <w:ilvl w:val="0"/>
          <w:numId w:val="1"/>
        </w:numPr>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lastRenderedPageBreak/>
        <w:t>Создать условия для коррекции и развития познавательной деятельности учащихся (</w:t>
      </w:r>
      <w:proofErr w:type="spellStart"/>
      <w:r w:rsidRPr="00DA1FFE">
        <w:rPr>
          <w:rFonts w:ascii="Times New Roman" w:eastAsia="Times New Roman" w:hAnsi="Times New Roman"/>
          <w:sz w:val="24"/>
          <w:szCs w:val="24"/>
          <w:lang w:eastAsia="ru-RU"/>
        </w:rPr>
        <w:t>общеинтеллектуальных</w:t>
      </w:r>
      <w:proofErr w:type="spellEnd"/>
      <w:r w:rsidRPr="00DA1FFE">
        <w:rPr>
          <w:rFonts w:ascii="Times New Roman" w:eastAsia="Times New Roman" w:hAnsi="Times New Roman"/>
          <w:sz w:val="24"/>
          <w:szCs w:val="24"/>
          <w:lang w:eastAsia="ru-RU"/>
        </w:rPr>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DA1FFE" w:rsidRPr="00DA1FFE" w:rsidRDefault="00DA1FFE" w:rsidP="00DA1FFE">
      <w:pPr>
        <w:numPr>
          <w:ilvl w:val="0"/>
          <w:numId w:val="2"/>
        </w:numPr>
        <w:spacing w:after="0" w:line="240" w:lineRule="auto"/>
        <w:contextualSpacing/>
        <w:jc w:val="center"/>
        <w:rPr>
          <w:rFonts w:ascii="Times New Roman" w:hAnsi="Times New Roman"/>
          <w:b/>
          <w:sz w:val="24"/>
          <w:szCs w:val="24"/>
        </w:rPr>
      </w:pPr>
      <w:r w:rsidRPr="00DA1FFE">
        <w:rPr>
          <w:rFonts w:ascii="Times New Roman" w:hAnsi="Times New Roman"/>
          <w:b/>
          <w:sz w:val="24"/>
          <w:szCs w:val="24"/>
        </w:rPr>
        <w:t>Общая характеристика коррекционного курса.</w:t>
      </w:r>
    </w:p>
    <w:p w:rsidR="00DA1FFE" w:rsidRPr="00DA1FFE" w:rsidRDefault="00DA1FFE" w:rsidP="00DA1FFE">
      <w:pPr>
        <w:spacing w:after="0" w:line="240" w:lineRule="auto"/>
        <w:ind w:left="360"/>
        <w:jc w:val="both"/>
        <w:rPr>
          <w:rFonts w:ascii="Times New Roman" w:eastAsia="Times New Roman" w:hAnsi="Times New Roman"/>
          <w:b/>
          <w:sz w:val="24"/>
          <w:szCs w:val="24"/>
          <w:lang w:eastAsia="ru-RU"/>
        </w:rPr>
      </w:pPr>
      <w:r w:rsidRPr="00DA1FFE">
        <w:rPr>
          <w:rFonts w:ascii="Times New Roman" w:eastAsia="Times New Roman" w:hAnsi="Times New Roman"/>
          <w:sz w:val="24"/>
          <w:szCs w:val="24"/>
          <w:lang w:eastAsia="ru-RU"/>
        </w:rPr>
        <w:t>Программа показана обучающимся с системным недоразвитием речи легкой, средней, тяжелой степени выраженности.</w:t>
      </w:r>
    </w:p>
    <w:p w:rsidR="00DA1FFE" w:rsidRPr="00DA1FFE" w:rsidRDefault="00DA1FFE" w:rsidP="00DA1FFE">
      <w:pPr>
        <w:spacing w:after="0" w:line="240" w:lineRule="auto"/>
        <w:jc w:val="both"/>
        <w:rPr>
          <w:rFonts w:ascii="Times New Roman" w:eastAsia="Times New Roman" w:hAnsi="Times New Roman"/>
          <w:b/>
          <w:sz w:val="24"/>
          <w:szCs w:val="24"/>
          <w:lang w:eastAsia="ru-RU"/>
        </w:rPr>
      </w:pPr>
      <w:r w:rsidRPr="00DA1FFE">
        <w:rPr>
          <w:rFonts w:ascii="Times New Roman" w:eastAsia="Times New Roman" w:hAnsi="Times New Roman"/>
          <w:sz w:val="24"/>
          <w:szCs w:val="24"/>
          <w:lang w:eastAsia="ru-RU"/>
        </w:rPr>
        <w:t>Структура их речевого дефекта представлена следующими компонентами:</w:t>
      </w:r>
    </w:p>
    <w:p w:rsidR="00DA1FFE" w:rsidRPr="00DA1FFE" w:rsidRDefault="00DA1FFE" w:rsidP="00DA1FFE">
      <w:pPr>
        <w:spacing w:after="0" w:line="240" w:lineRule="auto"/>
        <w:jc w:val="both"/>
        <w:rPr>
          <w:rFonts w:ascii="Times New Roman" w:eastAsia="Times New Roman" w:hAnsi="Times New Roman"/>
          <w:b/>
          <w:sz w:val="24"/>
          <w:szCs w:val="24"/>
          <w:lang w:eastAsia="ru-RU"/>
        </w:rPr>
      </w:pPr>
      <w:r w:rsidRPr="00DA1FFE">
        <w:rPr>
          <w:rFonts w:ascii="Times New Roman" w:eastAsia="Times New Roman" w:hAnsi="Times New Roman"/>
          <w:sz w:val="24"/>
          <w:szCs w:val="24"/>
          <w:u w:val="single"/>
          <w:lang w:eastAsia="ru-RU"/>
        </w:rPr>
        <w:t>I. Нарушения фонетико-фонематического компонента ре</w:t>
      </w:r>
      <w:r w:rsidRPr="00DA1FFE">
        <w:rPr>
          <w:rFonts w:ascii="Times New Roman" w:eastAsia="Times New Roman" w:hAnsi="Times New Roman"/>
          <w:sz w:val="24"/>
          <w:szCs w:val="24"/>
          <w:u w:val="single"/>
          <w:lang w:eastAsia="ru-RU"/>
        </w:rPr>
        <w:softHyphen/>
        <w:t>чевой системы.</w:t>
      </w:r>
    </w:p>
    <w:p w:rsidR="00DA1FFE" w:rsidRPr="00DA1FFE" w:rsidRDefault="00DA1FFE" w:rsidP="00DA1FFE">
      <w:pPr>
        <w:spacing w:after="0" w:line="240" w:lineRule="auto"/>
        <w:jc w:val="both"/>
        <w:rPr>
          <w:rFonts w:ascii="Times New Roman" w:eastAsia="Times New Roman" w:hAnsi="Times New Roman"/>
          <w:b/>
          <w:sz w:val="24"/>
          <w:szCs w:val="24"/>
          <w:lang w:eastAsia="ru-RU"/>
        </w:rPr>
      </w:pPr>
      <w:r w:rsidRPr="00DA1FFE">
        <w:rPr>
          <w:rFonts w:ascii="Times New Roman" w:eastAsia="Times New Roman" w:hAnsi="Times New Roman"/>
          <w:sz w:val="24"/>
          <w:szCs w:val="24"/>
          <w:lang w:eastAsia="ru-RU"/>
        </w:rPr>
        <w:t xml:space="preserve">Недостаточная </w:t>
      </w:r>
      <w:proofErr w:type="spellStart"/>
      <w:r w:rsidRPr="00DA1FFE">
        <w:rPr>
          <w:rFonts w:ascii="Times New Roman" w:eastAsia="Times New Roman" w:hAnsi="Times New Roman"/>
          <w:sz w:val="24"/>
          <w:szCs w:val="24"/>
          <w:lang w:eastAsia="ru-RU"/>
        </w:rPr>
        <w:t>сформированность</w:t>
      </w:r>
      <w:proofErr w:type="spellEnd"/>
      <w:r w:rsidRPr="00DA1FFE">
        <w:rPr>
          <w:rFonts w:ascii="Times New Roman" w:eastAsia="Times New Roman" w:hAnsi="Times New Roman"/>
          <w:sz w:val="24"/>
          <w:szCs w:val="24"/>
          <w:lang w:eastAsia="ru-RU"/>
        </w:rPr>
        <w:t xml:space="preserve"> фонематического восприятия, анализа и синтеза.</w:t>
      </w:r>
    </w:p>
    <w:p w:rsidR="00DA1FFE" w:rsidRPr="00DA1FFE" w:rsidRDefault="00DA1FFE" w:rsidP="00DA1FFE">
      <w:pPr>
        <w:spacing w:after="0" w:line="240" w:lineRule="auto"/>
        <w:jc w:val="both"/>
        <w:rPr>
          <w:rFonts w:ascii="Times New Roman" w:eastAsia="Times New Roman" w:hAnsi="Times New Roman"/>
          <w:b/>
          <w:sz w:val="24"/>
          <w:szCs w:val="24"/>
          <w:lang w:eastAsia="ru-RU"/>
        </w:rPr>
      </w:pPr>
      <w:r w:rsidRPr="00DA1FFE">
        <w:rPr>
          <w:rFonts w:ascii="Times New Roman" w:eastAsia="Times New Roman" w:hAnsi="Times New Roman"/>
          <w:sz w:val="24"/>
          <w:szCs w:val="24"/>
          <w:lang w:eastAsia="ru-RU"/>
        </w:rPr>
        <w:t>Вследствие этого у детей данной категории наблюдаются:</w:t>
      </w:r>
    </w:p>
    <w:p w:rsidR="00DA1FFE" w:rsidRPr="00DA1FFE" w:rsidRDefault="00DA1FFE" w:rsidP="00DA1FFE">
      <w:pPr>
        <w:spacing w:after="0" w:line="240" w:lineRule="auto"/>
        <w:ind w:left="720"/>
        <w:contextualSpacing/>
        <w:jc w:val="both"/>
        <w:rPr>
          <w:rFonts w:ascii="Times New Roman" w:hAnsi="Times New Roman"/>
          <w:sz w:val="24"/>
          <w:szCs w:val="24"/>
        </w:rPr>
      </w:pPr>
      <w:r w:rsidRPr="00DA1FFE">
        <w:rPr>
          <w:rFonts w:ascii="Times New Roman" w:hAnsi="Times New Roman"/>
          <w:sz w:val="24"/>
          <w:szCs w:val="24"/>
        </w:rPr>
        <w:t xml:space="preserve">а) затруднения развитию навыков анализа и синтеза звукового состава слова, особенно при определении количества и последовательности звуков на сложном речевом материале; </w:t>
      </w:r>
    </w:p>
    <w:p w:rsidR="00DA1FFE" w:rsidRPr="00DA1FFE" w:rsidRDefault="00DA1FFE" w:rsidP="00DA1FFE">
      <w:pPr>
        <w:spacing w:after="0" w:line="240" w:lineRule="auto"/>
        <w:ind w:left="720"/>
        <w:contextualSpacing/>
        <w:jc w:val="both"/>
        <w:rPr>
          <w:rFonts w:ascii="Times New Roman" w:hAnsi="Times New Roman"/>
          <w:sz w:val="24"/>
          <w:szCs w:val="24"/>
        </w:rPr>
      </w:pPr>
      <w:r w:rsidRPr="00DA1FFE">
        <w:rPr>
          <w:rFonts w:ascii="Times New Roman" w:hAnsi="Times New Roman"/>
          <w:sz w:val="24"/>
          <w:szCs w:val="24"/>
        </w:rPr>
        <w:t xml:space="preserve">б) недостаточная </w:t>
      </w:r>
      <w:proofErr w:type="spellStart"/>
      <w:r w:rsidRPr="00DA1FFE">
        <w:rPr>
          <w:rFonts w:ascii="Times New Roman" w:hAnsi="Times New Roman"/>
          <w:sz w:val="24"/>
          <w:szCs w:val="24"/>
        </w:rPr>
        <w:t>сформированность</w:t>
      </w:r>
      <w:proofErr w:type="spellEnd"/>
      <w:r w:rsidRPr="00DA1FFE">
        <w:rPr>
          <w:rFonts w:ascii="Times New Roman" w:hAnsi="Times New Roman"/>
          <w:sz w:val="24"/>
          <w:szCs w:val="24"/>
        </w:rPr>
        <w:t xml:space="preserve"> предпосылок к успеш</w:t>
      </w:r>
      <w:r w:rsidRPr="00DA1FFE">
        <w:rPr>
          <w:rFonts w:ascii="Times New Roman" w:hAnsi="Times New Roman"/>
          <w:sz w:val="24"/>
          <w:szCs w:val="24"/>
        </w:rPr>
        <w:softHyphen/>
        <w:t xml:space="preserve">ному овладению грамотой; </w:t>
      </w:r>
    </w:p>
    <w:p w:rsidR="00DA1FFE" w:rsidRPr="00DA1FFE" w:rsidRDefault="00DA1FFE" w:rsidP="00DA1FFE">
      <w:pPr>
        <w:spacing w:after="0" w:line="240" w:lineRule="auto"/>
        <w:ind w:left="720"/>
        <w:contextualSpacing/>
        <w:jc w:val="both"/>
        <w:rPr>
          <w:rFonts w:ascii="Times New Roman" w:hAnsi="Times New Roman"/>
          <w:sz w:val="24"/>
          <w:szCs w:val="24"/>
        </w:rPr>
      </w:pPr>
      <w:r w:rsidRPr="00DA1FFE">
        <w:rPr>
          <w:rFonts w:ascii="Times New Roman" w:hAnsi="Times New Roman"/>
          <w:sz w:val="24"/>
          <w:szCs w:val="24"/>
        </w:rPr>
        <w:t>в) трудности овладения письмом и чтением (наличие спе</w:t>
      </w:r>
      <w:r w:rsidRPr="00DA1FFE">
        <w:rPr>
          <w:rFonts w:ascii="Times New Roman" w:hAnsi="Times New Roman"/>
          <w:sz w:val="24"/>
          <w:szCs w:val="24"/>
        </w:rPr>
        <w:softHyphen/>
        <w:t xml:space="preserve">цифических </w:t>
      </w:r>
      <w:proofErr w:type="spellStart"/>
      <w:r w:rsidRPr="00DA1FFE">
        <w:rPr>
          <w:rFonts w:ascii="Times New Roman" w:hAnsi="Times New Roman"/>
          <w:sz w:val="24"/>
          <w:szCs w:val="24"/>
        </w:rPr>
        <w:t>дисграфических</w:t>
      </w:r>
      <w:proofErr w:type="spellEnd"/>
      <w:r w:rsidRPr="00DA1FFE">
        <w:rPr>
          <w:rFonts w:ascii="Times New Roman" w:hAnsi="Times New Roman"/>
          <w:sz w:val="24"/>
          <w:szCs w:val="24"/>
        </w:rPr>
        <w:t xml:space="preserve"> ошибок на фоне большого количества разнообразных других, </w:t>
      </w:r>
      <w:proofErr w:type="spellStart"/>
      <w:r w:rsidRPr="00DA1FFE">
        <w:rPr>
          <w:rFonts w:ascii="Times New Roman" w:hAnsi="Times New Roman"/>
          <w:sz w:val="24"/>
          <w:szCs w:val="24"/>
        </w:rPr>
        <w:t>дислексия</w:t>
      </w:r>
      <w:proofErr w:type="spellEnd"/>
      <w:r w:rsidRPr="00DA1FFE">
        <w:rPr>
          <w:rFonts w:ascii="Times New Roman" w:hAnsi="Times New Roman"/>
          <w:sz w:val="24"/>
          <w:szCs w:val="24"/>
        </w:rPr>
        <w:t xml:space="preserve">, дисграфия)). </w:t>
      </w:r>
    </w:p>
    <w:p w:rsidR="00DA1FFE" w:rsidRPr="00DA1FFE" w:rsidRDefault="00DA1FFE" w:rsidP="00DA1FFE">
      <w:pPr>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sz w:val="24"/>
          <w:szCs w:val="24"/>
          <w:u w:val="single"/>
          <w:lang w:eastAsia="ru-RU"/>
        </w:rPr>
        <w:t>II. Нарушения лексико-грамматического компонента рече</w:t>
      </w:r>
      <w:r w:rsidRPr="00DA1FFE">
        <w:rPr>
          <w:rFonts w:ascii="Times New Roman" w:eastAsia="Times New Roman" w:hAnsi="Times New Roman"/>
          <w:sz w:val="24"/>
          <w:szCs w:val="24"/>
          <w:u w:val="single"/>
          <w:lang w:eastAsia="ru-RU"/>
        </w:rPr>
        <w:softHyphen/>
        <w:t xml:space="preserve">вой системы. </w:t>
      </w:r>
    </w:p>
    <w:p w:rsidR="00DA1FFE" w:rsidRPr="00DA1FFE" w:rsidRDefault="00DA1FFE" w:rsidP="00DA1FFE">
      <w:pPr>
        <w:spacing w:after="0" w:line="240" w:lineRule="auto"/>
        <w:ind w:left="720"/>
        <w:contextualSpacing/>
        <w:jc w:val="both"/>
        <w:rPr>
          <w:rFonts w:ascii="Times New Roman" w:hAnsi="Times New Roman"/>
          <w:sz w:val="24"/>
          <w:szCs w:val="24"/>
        </w:rPr>
      </w:pPr>
      <w:r w:rsidRPr="00DA1FFE">
        <w:rPr>
          <w:rFonts w:ascii="Times New Roman" w:hAnsi="Times New Roman"/>
          <w:sz w:val="24"/>
          <w:szCs w:val="24"/>
        </w:rPr>
        <w:t>1.Недостаточно сформирован лексический запас, активный словарь значительно беднее пассивного (неправомерное рас</w:t>
      </w:r>
      <w:r w:rsidRPr="00DA1FFE">
        <w:rPr>
          <w:rFonts w:ascii="Times New Roman" w:hAnsi="Times New Roman"/>
          <w:sz w:val="24"/>
          <w:szCs w:val="24"/>
        </w:rPr>
        <w:softHyphen/>
        <w:t xml:space="preserve">ширение или сужение значений слов; ошибки в употреблении слов; смешение по смыслу и акустическому свойству). </w:t>
      </w:r>
    </w:p>
    <w:p w:rsidR="00DA1FFE" w:rsidRPr="00DA1FFE" w:rsidRDefault="00DA1FFE" w:rsidP="00DA1FFE">
      <w:pPr>
        <w:spacing w:after="0" w:line="240" w:lineRule="auto"/>
        <w:ind w:left="720"/>
        <w:contextualSpacing/>
        <w:jc w:val="both"/>
        <w:rPr>
          <w:rFonts w:ascii="Times New Roman" w:hAnsi="Times New Roman"/>
          <w:sz w:val="24"/>
          <w:szCs w:val="24"/>
        </w:rPr>
      </w:pPr>
      <w:r w:rsidRPr="00DA1FFE">
        <w:rPr>
          <w:rFonts w:ascii="Times New Roman" w:hAnsi="Times New Roman"/>
          <w:sz w:val="24"/>
          <w:szCs w:val="24"/>
        </w:rPr>
        <w:t>2.Грамматический строй недостаточно сформирован. Наблюдаются фрагментарность предложения, ошибки в употреблении предлогов, нарушения согласования прилагательного и существительного в косвенных падежах множественного числа, нарушения сложных форм словообразования. В ре</w:t>
      </w:r>
      <w:r w:rsidRPr="00DA1FFE">
        <w:rPr>
          <w:rFonts w:ascii="Times New Roman" w:hAnsi="Times New Roman"/>
          <w:sz w:val="24"/>
          <w:szCs w:val="24"/>
        </w:rPr>
        <w:softHyphen/>
        <w:t>чи при</w:t>
      </w:r>
      <w:r w:rsidRPr="00DA1FFE">
        <w:rPr>
          <w:rFonts w:ascii="Times New Roman" w:hAnsi="Times New Roman"/>
          <w:sz w:val="24"/>
          <w:szCs w:val="24"/>
        </w:rPr>
        <w:softHyphen/>
        <w:t>сутствуют аграмматизмы, нарушения про</w:t>
      </w:r>
      <w:r w:rsidRPr="00DA1FFE">
        <w:rPr>
          <w:rFonts w:ascii="Times New Roman" w:hAnsi="Times New Roman"/>
          <w:sz w:val="24"/>
          <w:szCs w:val="24"/>
        </w:rPr>
        <w:softHyphen/>
        <w:t xml:space="preserve">стых синтаксических конструкций </w:t>
      </w:r>
    </w:p>
    <w:p w:rsidR="00DA1FFE" w:rsidRPr="00DA1FFE" w:rsidRDefault="00DA1FFE" w:rsidP="00DA1FFE">
      <w:pPr>
        <w:spacing w:after="0" w:line="240" w:lineRule="auto"/>
        <w:ind w:left="720"/>
        <w:contextualSpacing/>
        <w:jc w:val="both"/>
        <w:rPr>
          <w:rFonts w:ascii="Times New Roman" w:hAnsi="Times New Roman"/>
          <w:sz w:val="24"/>
          <w:szCs w:val="24"/>
        </w:rPr>
      </w:pPr>
      <w:r w:rsidRPr="00DA1FFE">
        <w:rPr>
          <w:rFonts w:ascii="Times New Roman" w:hAnsi="Times New Roman"/>
          <w:sz w:val="24"/>
          <w:szCs w:val="24"/>
        </w:rPr>
        <w:t xml:space="preserve">Вследствие этого у детей данной категории наблюдаются: </w:t>
      </w:r>
    </w:p>
    <w:p w:rsidR="00DA1FFE" w:rsidRPr="00DA1FFE" w:rsidRDefault="00DA1FFE" w:rsidP="00DA1FFE">
      <w:pPr>
        <w:spacing w:after="0" w:line="240" w:lineRule="auto"/>
        <w:ind w:left="720"/>
        <w:contextualSpacing/>
        <w:jc w:val="both"/>
        <w:rPr>
          <w:rFonts w:ascii="Times New Roman" w:hAnsi="Times New Roman"/>
          <w:sz w:val="24"/>
          <w:szCs w:val="24"/>
        </w:rPr>
      </w:pPr>
      <w:r w:rsidRPr="00DA1FFE">
        <w:rPr>
          <w:rFonts w:ascii="Times New Roman" w:hAnsi="Times New Roman"/>
          <w:sz w:val="24"/>
          <w:szCs w:val="24"/>
        </w:rPr>
        <w:t xml:space="preserve">а) недостаточное понимание учебных заданий, указаний, инструкций учителя; </w:t>
      </w:r>
    </w:p>
    <w:p w:rsidR="00DA1FFE" w:rsidRPr="00DA1FFE" w:rsidRDefault="00DA1FFE" w:rsidP="00DA1FFE">
      <w:pPr>
        <w:spacing w:after="0" w:line="240" w:lineRule="auto"/>
        <w:ind w:left="720"/>
        <w:contextualSpacing/>
        <w:jc w:val="both"/>
        <w:rPr>
          <w:rFonts w:ascii="Times New Roman" w:hAnsi="Times New Roman"/>
          <w:sz w:val="24"/>
          <w:szCs w:val="24"/>
        </w:rPr>
      </w:pPr>
      <w:r w:rsidRPr="00DA1FFE">
        <w:rPr>
          <w:rFonts w:ascii="Times New Roman" w:hAnsi="Times New Roman"/>
          <w:sz w:val="24"/>
          <w:szCs w:val="24"/>
        </w:rPr>
        <w:t xml:space="preserve">б) трудности овладения учебными понятиями, терминами; </w:t>
      </w:r>
    </w:p>
    <w:p w:rsidR="00DA1FFE" w:rsidRPr="00DA1FFE" w:rsidRDefault="00DA1FFE" w:rsidP="00DA1FFE">
      <w:pPr>
        <w:spacing w:after="0" w:line="240" w:lineRule="auto"/>
        <w:ind w:left="720"/>
        <w:contextualSpacing/>
        <w:jc w:val="both"/>
        <w:rPr>
          <w:rFonts w:ascii="Times New Roman" w:hAnsi="Times New Roman"/>
          <w:sz w:val="24"/>
          <w:szCs w:val="24"/>
        </w:rPr>
      </w:pPr>
      <w:r w:rsidRPr="00DA1FFE">
        <w:rPr>
          <w:rFonts w:ascii="Times New Roman" w:hAnsi="Times New Roman"/>
          <w:sz w:val="24"/>
          <w:szCs w:val="24"/>
        </w:rPr>
        <w:t xml:space="preserve">в) практически отсутствуют простые синтаксические конструкции в связной речи; </w:t>
      </w:r>
    </w:p>
    <w:p w:rsidR="00DA1FFE" w:rsidRPr="00DA1FFE" w:rsidRDefault="00DA1FFE" w:rsidP="00DA1FFE">
      <w:pPr>
        <w:spacing w:after="0" w:line="240" w:lineRule="auto"/>
        <w:ind w:left="720"/>
        <w:contextualSpacing/>
        <w:jc w:val="both"/>
        <w:rPr>
          <w:rFonts w:ascii="Times New Roman" w:hAnsi="Times New Roman"/>
          <w:sz w:val="24"/>
          <w:szCs w:val="24"/>
        </w:rPr>
      </w:pPr>
      <w:r w:rsidRPr="00DA1FFE">
        <w:rPr>
          <w:rFonts w:ascii="Times New Roman" w:hAnsi="Times New Roman"/>
          <w:sz w:val="24"/>
          <w:szCs w:val="24"/>
        </w:rPr>
        <w:t>г) затруднено выражение собственных мыслей</w:t>
      </w:r>
    </w:p>
    <w:p w:rsidR="00DA1FFE" w:rsidRPr="00DA1FFE" w:rsidRDefault="00DA1FFE" w:rsidP="00DA1FFE">
      <w:pPr>
        <w:spacing w:line="240" w:lineRule="auto"/>
        <w:ind w:left="720"/>
        <w:contextualSpacing/>
        <w:rPr>
          <w:rFonts w:ascii="Times New Roman" w:hAnsi="Times New Roman"/>
          <w:b/>
          <w:sz w:val="24"/>
          <w:szCs w:val="24"/>
        </w:rPr>
      </w:pPr>
      <w:r w:rsidRPr="00DA1FFE">
        <w:rPr>
          <w:rFonts w:ascii="Times New Roman" w:hAnsi="Times New Roman"/>
          <w:b/>
          <w:sz w:val="24"/>
          <w:szCs w:val="24"/>
        </w:rPr>
        <w:t xml:space="preserve">                                                               3. Описание места коррекционного курса в учебном плане.</w:t>
      </w:r>
    </w:p>
    <w:p w:rsidR="00DA1FFE" w:rsidRPr="00DA1FFE" w:rsidRDefault="00DA1FFE" w:rsidP="00DA1FFE">
      <w:pPr>
        <w:spacing w:after="0" w:line="240" w:lineRule="auto"/>
        <w:ind w:left="720"/>
        <w:contextualSpacing/>
        <w:jc w:val="both"/>
        <w:rPr>
          <w:rFonts w:ascii="Times New Roman" w:hAnsi="Times New Roman"/>
          <w:color w:val="000000"/>
          <w:sz w:val="24"/>
          <w:szCs w:val="24"/>
        </w:rPr>
      </w:pPr>
      <w:r w:rsidRPr="00DA1FFE">
        <w:rPr>
          <w:rFonts w:ascii="Times New Roman" w:hAnsi="Times New Roman"/>
          <w:sz w:val="24"/>
          <w:szCs w:val="24"/>
        </w:rPr>
        <w:t xml:space="preserve">  Коррекционные логопедические занятия включены в учебный план и входят в раздел </w:t>
      </w:r>
      <w:proofErr w:type="spellStart"/>
      <w:r w:rsidRPr="00DA1FFE">
        <w:rPr>
          <w:rFonts w:ascii="Times New Roman" w:hAnsi="Times New Roman"/>
          <w:sz w:val="24"/>
          <w:szCs w:val="24"/>
        </w:rPr>
        <w:t>внеучебной</w:t>
      </w:r>
      <w:proofErr w:type="spellEnd"/>
      <w:r w:rsidRPr="00DA1FFE">
        <w:rPr>
          <w:rFonts w:ascii="Times New Roman" w:hAnsi="Times New Roman"/>
          <w:sz w:val="24"/>
          <w:szCs w:val="24"/>
        </w:rPr>
        <w:t xml:space="preserve"> деятельности в </w:t>
      </w:r>
      <w:proofErr w:type="gramStart"/>
      <w:r w:rsidRPr="00DA1FFE">
        <w:rPr>
          <w:rFonts w:ascii="Times New Roman" w:hAnsi="Times New Roman"/>
          <w:sz w:val="24"/>
          <w:szCs w:val="24"/>
        </w:rPr>
        <w:t>АООП  Программа</w:t>
      </w:r>
      <w:proofErr w:type="gramEnd"/>
      <w:r w:rsidRPr="00DA1FFE">
        <w:rPr>
          <w:rFonts w:ascii="Times New Roman" w:hAnsi="Times New Roman"/>
          <w:sz w:val="24"/>
          <w:szCs w:val="24"/>
        </w:rPr>
        <w:t xml:space="preserve"> 4  класс – 68 часов. Занятия проводятся как в группах по 2-7 человек 2 раза в неделю по 40 минут так и индивидуально по 15-20 минут. </w:t>
      </w:r>
      <w:r w:rsidRPr="00DA1FFE">
        <w:rPr>
          <w:rFonts w:ascii="Times New Roman" w:hAnsi="Times New Roman"/>
          <w:color w:val="000000"/>
          <w:sz w:val="24"/>
          <w:szCs w:val="24"/>
        </w:rPr>
        <w:t>Срок реализации программы 1 год, по 2 часа в неделю, 68ч в год.</w:t>
      </w:r>
    </w:p>
    <w:p w:rsidR="00DA1FFE" w:rsidRPr="00DA1FFE" w:rsidRDefault="00DA1FFE" w:rsidP="00DA1FFE">
      <w:pPr>
        <w:spacing w:after="0" w:line="240" w:lineRule="auto"/>
        <w:ind w:left="720"/>
        <w:contextualSpacing/>
        <w:jc w:val="both"/>
        <w:rPr>
          <w:rFonts w:ascii="Times New Roman" w:hAnsi="Times New Roman"/>
          <w:b/>
          <w:sz w:val="24"/>
          <w:szCs w:val="24"/>
        </w:rPr>
      </w:pPr>
      <w:r w:rsidRPr="00DA1FFE">
        <w:rPr>
          <w:rFonts w:ascii="Times New Roman" w:hAnsi="Times New Roman"/>
          <w:color w:val="000000"/>
          <w:sz w:val="24"/>
          <w:szCs w:val="24"/>
        </w:rPr>
        <w:t xml:space="preserve">                                                              </w:t>
      </w:r>
      <w:r w:rsidRPr="00DA1FFE">
        <w:rPr>
          <w:rFonts w:ascii="Times New Roman" w:hAnsi="Times New Roman"/>
          <w:b/>
          <w:color w:val="000000"/>
          <w:sz w:val="24"/>
          <w:szCs w:val="24"/>
        </w:rPr>
        <w:t>4. Личностные и предметные результаты освоения коррекционного курса.</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u w:val="single"/>
          <w:lang w:eastAsia="ru-RU"/>
        </w:rPr>
      </w:pPr>
      <w:r w:rsidRPr="00DA1FFE">
        <w:rPr>
          <w:rFonts w:ascii="Times New Roman" w:eastAsia="Times New Roman" w:hAnsi="Times New Roman"/>
          <w:color w:val="000000"/>
          <w:sz w:val="24"/>
          <w:szCs w:val="24"/>
          <w:u w:val="single"/>
          <w:lang w:eastAsia="ru-RU"/>
        </w:rPr>
        <w:t>Личностные результаты:</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 Владение навыками коммуникации и принятыми ритуалами социального взаимодействия</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 Умение решать актуальные житейские задачи, используя коммуникацию как средство.</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●Умение задать вопрос.</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●Умение корректно выразить отказ и недовольство.</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●Адекватность представлений о собственных возможностях и ограничениях, о насущно необходимом жизнеобеспечении.</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lastRenderedPageBreak/>
        <w:t>●Умение понимать, что можно и чего нельзя.</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 xml:space="preserve">●Умение обратиться к взрослому за помощью и сформулировать вопрос (вербально) или выразить просьбу жестом. </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 xml:space="preserve">●Овладение социально-бытовыми умениями, используемыми в </w:t>
      </w:r>
      <w:proofErr w:type="gramStart"/>
      <w:r w:rsidRPr="00DA1FFE">
        <w:rPr>
          <w:rFonts w:ascii="Times New Roman" w:eastAsia="Times New Roman" w:hAnsi="Times New Roman"/>
          <w:color w:val="000000"/>
          <w:sz w:val="24"/>
          <w:szCs w:val="24"/>
          <w:lang w:eastAsia="ru-RU"/>
        </w:rPr>
        <w:t>повседневной  жизни</w:t>
      </w:r>
      <w:proofErr w:type="gramEnd"/>
      <w:r w:rsidRPr="00DA1FFE">
        <w:rPr>
          <w:rFonts w:ascii="Times New Roman" w:eastAsia="Times New Roman" w:hAnsi="Times New Roman"/>
          <w:color w:val="000000"/>
          <w:sz w:val="24"/>
          <w:szCs w:val="24"/>
          <w:lang w:eastAsia="ru-RU"/>
        </w:rPr>
        <w:t>.</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●Умение попросить о помощи в случае затруднений.</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●Наличие наблюдательности и любознательности.</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●Владение навыками коммуникации и принятыми ритуалами социального взаимодействия.</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●Умение решать актуальные житейские задачи, используя коммуникацию как средство достижения цели.</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●Умение выразить свои намерения.</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●Умение корректно выразить отказ и недовольство.</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●Владение культурными формами выражения своих чувств.</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●Дифференциация и осмысление картины мира.</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●Способность включаться в совместную со взрослым исследовательскую деятельность, задавать вопросы.</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●Наличие активности во взаимодействии с миром.</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●Дифференциация и осмысление своего социального окружения, принятых ценностей и социальных ролей.</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●Умение вступить в контакт и общаться в соответствии с возрастом, близостью и социальным статусом собеседника.</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●Умение корректно привлечь к себе внимание.</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●Умение отстраниться от нежелательного контакта.</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●Умение проявлять инициативу, корректно устанавливать и ограничивать контакт.</w:t>
      </w:r>
    </w:p>
    <w:p w:rsidR="00DA1FFE" w:rsidRPr="00DA1FFE" w:rsidRDefault="00DA1FFE" w:rsidP="00DA1FFE">
      <w:pPr>
        <w:spacing w:after="0" w:line="240" w:lineRule="auto"/>
        <w:ind w:firstLine="708"/>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Программа учитывает два уровня овладения предметными результатами</w:t>
      </w:r>
      <w:r w:rsidRPr="00DA1FFE">
        <w:rPr>
          <w:rFonts w:ascii="Times New Roman" w:eastAsia="Times New Roman" w:hAnsi="Times New Roman"/>
          <w:sz w:val="24"/>
          <w:szCs w:val="24"/>
          <w:u w:val="single"/>
          <w:lang w:eastAsia="ru-RU"/>
        </w:rPr>
        <w:t>:</w:t>
      </w:r>
      <w:r w:rsidRPr="00DA1FFE">
        <w:rPr>
          <w:rFonts w:ascii="Times New Roman" w:eastAsia="Times New Roman" w:hAnsi="Times New Roman"/>
          <w:sz w:val="24"/>
          <w:szCs w:val="24"/>
          <w:lang w:eastAsia="ru-RU"/>
        </w:rPr>
        <w:t xml:space="preserve"> минимальный и достаточный.</w:t>
      </w:r>
    </w:p>
    <w:p w:rsidR="00DA1FFE" w:rsidRPr="00DA1FFE" w:rsidRDefault="00DA1FFE" w:rsidP="00DA1FFE">
      <w:pPr>
        <w:spacing w:after="0" w:line="240" w:lineRule="auto"/>
        <w:ind w:firstLine="708"/>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Достаточный уровень овладения результатами не является обязательным для всех обучающихся. Минимальный уровень является обязательным для всех обучающихся с умственной отсталостью.</w:t>
      </w:r>
    </w:p>
    <w:p w:rsidR="00DA1FFE" w:rsidRPr="00DA1FFE" w:rsidRDefault="00DA1FFE" w:rsidP="00DA1FFE">
      <w:pPr>
        <w:spacing w:after="0" w:line="240" w:lineRule="auto"/>
        <w:rPr>
          <w:rFonts w:ascii="Times New Roman" w:eastAsia="Times New Roman" w:hAnsi="Times New Roman"/>
          <w:i/>
          <w:sz w:val="24"/>
          <w:szCs w:val="24"/>
          <w:lang w:eastAsia="ru-RU"/>
        </w:rPr>
      </w:pPr>
      <w:r w:rsidRPr="00DA1FFE">
        <w:rPr>
          <w:rFonts w:ascii="Times New Roman" w:eastAsia="Times New Roman" w:hAnsi="Times New Roman"/>
          <w:i/>
          <w:sz w:val="24"/>
          <w:szCs w:val="24"/>
          <w:lang w:eastAsia="ru-RU"/>
        </w:rPr>
        <w:t xml:space="preserve">      Минимальный уровень:</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знать гласные и согласные звуки и буквы (не менее 6);</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выполнять несложные артикуляционные упражнения;</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 xml:space="preserve">произносить поставленные звуки изолированно, в слогах (словах); </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в зависимости от этапа работы;</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слушать небольшую сказку, загадку, стихотворение;</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отвечать на вопросы по содержанию прослушанного текста или иллюстрациям к тексту;</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составлять трёхбуквенные слова из букв разрезной азбуки;</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читать по слогам слова;</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         писать под диктовку слоги или слова простой слоговой структуры;</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знать правила речевого общения;</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 xml:space="preserve">выполнять простые инструкции; </w:t>
      </w:r>
    </w:p>
    <w:p w:rsidR="00DA1FFE" w:rsidRPr="00DA1FFE" w:rsidRDefault="00DA1FFE" w:rsidP="00DA1FFE">
      <w:pPr>
        <w:spacing w:after="0" w:line="240" w:lineRule="auto"/>
        <w:ind w:firstLine="708"/>
        <w:rPr>
          <w:rFonts w:ascii="Times New Roman" w:eastAsia="Times New Roman" w:hAnsi="Times New Roman"/>
          <w:i/>
          <w:sz w:val="24"/>
          <w:szCs w:val="24"/>
          <w:lang w:eastAsia="ru-RU"/>
        </w:rPr>
      </w:pPr>
      <w:r w:rsidRPr="00DA1FFE">
        <w:rPr>
          <w:rFonts w:ascii="Times New Roman" w:eastAsia="Times New Roman" w:hAnsi="Times New Roman"/>
          <w:i/>
          <w:sz w:val="24"/>
          <w:szCs w:val="24"/>
          <w:lang w:eastAsia="ru-RU"/>
        </w:rPr>
        <w:t>Достаточный уровень.</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различать гласные и согласные звуки;</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выполнять комплекс артикуляционной гимнастики;</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lastRenderedPageBreak/>
        <w:t>•</w:t>
      </w:r>
      <w:r w:rsidRPr="00DA1FFE">
        <w:rPr>
          <w:rFonts w:ascii="Times New Roman" w:eastAsia="Times New Roman" w:hAnsi="Times New Roman"/>
          <w:sz w:val="24"/>
          <w:szCs w:val="24"/>
          <w:lang w:eastAsia="ru-RU"/>
        </w:rPr>
        <w:tab/>
        <w:t>произносить поставленные звуки в слогах, словах, фразах (в зависимости от этапа работы);</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анализировать слова по звуковому составу, составлять слова из букв и слогов разрезной азбуки;</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дифференцировать звуки сходные по артикуляции;</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плавно читать по слогам слова, предложения, короткие тексты;</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отвечать на вопросы по содержанию прочитанного и по иллюстрациям к тексту;</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писать под диктовку слова и простые предложения, написания которых не расходятся с их произношением;</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знать и соблюдать правила речевого общения;</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выполнять простые и составные инструкции;</w:t>
      </w:r>
    </w:p>
    <w:p w:rsidR="00DA1FFE" w:rsidRPr="00DA1FFE" w:rsidRDefault="00DA1FFE" w:rsidP="00DA1FFE">
      <w:pPr>
        <w:spacing w:after="0" w:line="240" w:lineRule="auto"/>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w:t>
      </w:r>
      <w:r w:rsidRPr="00DA1FFE">
        <w:rPr>
          <w:rFonts w:ascii="Times New Roman" w:eastAsia="Times New Roman" w:hAnsi="Times New Roman"/>
          <w:sz w:val="24"/>
          <w:szCs w:val="24"/>
          <w:lang w:eastAsia="ru-RU"/>
        </w:rPr>
        <w:tab/>
        <w:t xml:space="preserve">использовать в практике силу голоса, тона, темпа речи в речевых ситуациях. </w:t>
      </w:r>
    </w:p>
    <w:p w:rsidR="00DA1FFE" w:rsidRPr="00DA1FFE" w:rsidRDefault="00DA1FFE" w:rsidP="00DA1FFE">
      <w:pPr>
        <w:shd w:val="clear" w:color="auto" w:fill="FFFFFF"/>
        <w:tabs>
          <w:tab w:val="left" w:pos="4111"/>
          <w:tab w:val="left" w:pos="4253"/>
          <w:tab w:val="left" w:pos="4536"/>
        </w:tabs>
        <w:spacing w:after="0" w:line="240" w:lineRule="auto"/>
        <w:rPr>
          <w:rFonts w:ascii="Times New Roman" w:eastAsia="Times New Roman" w:hAnsi="Times New Roman"/>
          <w:b/>
          <w:color w:val="000000"/>
          <w:sz w:val="24"/>
          <w:szCs w:val="24"/>
          <w:lang w:eastAsia="ru-RU"/>
        </w:rPr>
      </w:pPr>
      <w:r w:rsidRPr="00DA1FFE">
        <w:rPr>
          <w:rFonts w:ascii="Times New Roman" w:eastAsia="Times New Roman" w:hAnsi="Times New Roman"/>
          <w:b/>
          <w:color w:val="000000"/>
          <w:sz w:val="24"/>
          <w:szCs w:val="24"/>
          <w:lang w:eastAsia="ru-RU"/>
        </w:rPr>
        <w:t xml:space="preserve">                                                                             5.  Содержание коррекционного курса.</w:t>
      </w:r>
    </w:p>
    <w:tbl>
      <w:tblPr>
        <w:tblStyle w:val="1"/>
        <w:tblW w:w="13575" w:type="dxa"/>
        <w:tblLayout w:type="fixed"/>
        <w:tblLook w:val="04A0" w:firstRow="1" w:lastRow="0" w:firstColumn="1" w:lastColumn="0" w:noHBand="0" w:noVBand="1"/>
      </w:tblPr>
      <w:tblGrid>
        <w:gridCol w:w="5495"/>
        <w:gridCol w:w="8080"/>
      </w:tblGrid>
      <w:tr w:rsidR="00DA1FFE" w:rsidRPr="00DA1FFE" w:rsidTr="0032375B">
        <w:trPr>
          <w:trHeight w:val="836"/>
        </w:trPr>
        <w:tc>
          <w:tcPr>
            <w:tcW w:w="5495" w:type="dxa"/>
          </w:tcPr>
          <w:p w:rsidR="00DA1FFE" w:rsidRPr="00DA1FFE" w:rsidRDefault="00DA1FFE" w:rsidP="00DA1FFE">
            <w:pPr>
              <w:spacing w:line="240" w:lineRule="auto"/>
              <w:contextualSpacing/>
              <w:rPr>
                <w:rFonts w:ascii="Times New Roman" w:hAnsi="Times New Roman"/>
                <w:b/>
                <w:sz w:val="24"/>
                <w:szCs w:val="24"/>
              </w:rPr>
            </w:pPr>
            <w:r w:rsidRPr="00DA1FFE">
              <w:rPr>
                <w:rFonts w:ascii="Times New Roman" w:hAnsi="Times New Roman"/>
                <w:b/>
                <w:sz w:val="24"/>
                <w:szCs w:val="24"/>
              </w:rPr>
              <w:t>Наименование раздела</w:t>
            </w:r>
          </w:p>
        </w:tc>
        <w:tc>
          <w:tcPr>
            <w:tcW w:w="8080" w:type="dxa"/>
          </w:tcPr>
          <w:p w:rsidR="00DA1FFE" w:rsidRPr="00DA1FFE" w:rsidRDefault="00DA1FFE" w:rsidP="00DA1FFE">
            <w:pPr>
              <w:spacing w:line="240" w:lineRule="auto"/>
              <w:ind w:left="175" w:right="33"/>
              <w:contextualSpacing/>
              <w:rPr>
                <w:rFonts w:ascii="Times New Roman" w:hAnsi="Times New Roman"/>
                <w:b/>
                <w:sz w:val="24"/>
                <w:szCs w:val="24"/>
              </w:rPr>
            </w:pPr>
            <w:r w:rsidRPr="00DA1FFE">
              <w:rPr>
                <w:rFonts w:ascii="Times New Roman" w:hAnsi="Times New Roman"/>
                <w:b/>
                <w:sz w:val="24"/>
                <w:szCs w:val="24"/>
              </w:rPr>
              <w:t>Содержание учебного материала.</w:t>
            </w:r>
          </w:p>
        </w:tc>
      </w:tr>
      <w:tr w:rsidR="00DA1FFE" w:rsidRPr="00DA1FFE" w:rsidTr="0032375B">
        <w:trPr>
          <w:trHeight w:val="205"/>
        </w:trPr>
        <w:tc>
          <w:tcPr>
            <w:tcW w:w="5495" w:type="dxa"/>
          </w:tcPr>
          <w:p w:rsidR="00DA1FFE" w:rsidRPr="00DA1FFE" w:rsidRDefault="00DA1FFE" w:rsidP="00DA1FFE">
            <w:pPr>
              <w:spacing w:line="240" w:lineRule="auto"/>
              <w:contextualSpacing/>
              <w:rPr>
                <w:rFonts w:ascii="Times New Roman" w:hAnsi="Times New Roman"/>
                <w:b/>
                <w:sz w:val="24"/>
                <w:szCs w:val="24"/>
              </w:rPr>
            </w:pPr>
            <w:r w:rsidRPr="00DA1FFE">
              <w:rPr>
                <w:rFonts w:ascii="Times New Roman" w:eastAsia="Times New Roman" w:hAnsi="Times New Roman"/>
                <w:sz w:val="24"/>
                <w:szCs w:val="24"/>
                <w:lang w:eastAsia="ru-RU"/>
              </w:rPr>
              <w:t>1. Обследование</w:t>
            </w:r>
          </w:p>
        </w:tc>
        <w:tc>
          <w:tcPr>
            <w:tcW w:w="8080" w:type="dxa"/>
          </w:tcPr>
          <w:p w:rsidR="00DA1FFE" w:rsidRPr="00DA1FFE" w:rsidRDefault="00DA1FFE" w:rsidP="00DA1FFE">
            <w:pPr>
              <w:spacing w:line="240" w:lineRule="auto"/>
              <w:ind w:left="175" w:right="33"/>
              <w:contextualSpacing/>
              <w:rPr>
                <w:rFonts w:ascii="Times New Roman" w:hAnsi="Times New Roman"/>
                <w:b/>
                <w:sz w:val="24"/>
                <w:szCs w:val="24"/>
              </w:rPr>
            </w:pPr>
            <w:r w:rsidRPr="00DA1FFE">
              <w:rPr>
                <w:rFonts w:ascii="Times New Roman" w:eastAsia="Times New Roman" w:hAnsi="Times New Roman"/>
                <w:sz w:val="24"/>
                <w:szCs w:val="24"/>
                <w:lang w:eastAsia="ru-RU"/>
              </w:rPr>
              <w:t xml:space="preserve">Обследование </w:t>
            </w:r>
            <w:r w:rsidRPr="00DA1FFE">
              <w:rPr>
                <w:rFonts w:ascii="Times New Roman" w:eastAsia="Times New Roman" w:hAnsi="Times New Roman"/>
                <w:color w:val="000000"/>
                <w:sz w:val="24"/>
                <w:szCs w:val="24"/>
                <w:lang w:eastAsia="ru-RU"/>
              </w:rPr>
              <w:t xml:space="preserve">по </w:t>
            </w:r>
            <w:proofErr w:type="spellStart"/>
            <w:r w:rsidRPr="00DA1FFE">
              <w:rPr>
                <w:rFonts w:ascii="Times New Roman" w:eastAsia="Times New Roman" w:hAnsi="Times New Roman"/>
                <w:color w:val="000000"/>
                <w:sz w:val="24"/>
                <w:szCs w:val="24"/>
                <w:lang w:eastAsia="ru-RU"/>
              </w:rPr>
              <w:t>Фотековой</w:t>
            </w:r>
            <w:proofErr w:type="spellEnd"/>
            <w:r w:rsidRPr="00DA1FFE">
              <w:rPr>
                <w:rFonts w:ascii="Times New Roman" w:eastAsia="Times New Roman" w:hAnsi="Times New Roman"/>
                <w:color w:val="000000"/>
                <w:sz w:val="24"/>
                <w:szCs w:val="24"/>
                <w:lang w:eastAsia="ru-RU"/>
              </w:rPr>
              <w:t xml:space="preserve"> Т.А</w:t>
            </w:r>
            <w:r w:rsidRPr="00DA1FFE">
              <w:rPr>
                <w:rFonts w:ascii="Times New Roman" w:eastAsia="Times New Roman" w:hAnsi="Times New Roman"/>
                <w:b/>
                <w:color w:val="000000"/>
                <w:sz w:val="24"/>
                <w:szCs w:val="24"/>
                <w:lang w:eastAsia="ru-RU"/>
              </w:rPr>
              <w:t>.</w:t>
            </w:r>
          </w:p>
        </w:tc>
      </w:tr>
      <w:tr w:rsidR="00DA1FFE" w:rsidRPr="00DA1FFE" w:rsidTr="0032375B">
        <w:trPr>
          <w:trHeight w:val="1832"/>
        </w:trPr>
        <w:tc>
          <w:tcPr>
            <w:tcW w:w="5495" w:type="dxa"/>
          </w:tcPr>
          <w:p w:rsidR="00DA1FFE" w:rsidRPr="00DA1FFE" w:rsidRDefault="00DA1FFE" w:rsidP="00DA1FFE">
            <w:pPr>
              <w:spacing w:line="240" w:lineRule="auto"/>
              <w:contextualSpacing/>
              <w:rPr>
                <w:rFonts w:ascii="Times New Roman" w:hAnsi="Times New Roman"/>
                <w:sz w:val="24"/>
                <w:szCs w:val="24"/>
              </w:rPr>
            </w:pPr>
            <w:r w:rsidRPr="00DA1FFE">
              <w:rPr>
                <w:rFonts w:ascii="Times New Roman" w:hAnsi="Times New Roman"/>
                <w:sz w:val="24"/>
                <w:szCs w:val="24"/>
              </w:rPr>
              <w:t>2. Звуковая сторона речи. Фонематические процессы.</w:t>
            </w:r>
          </w:p>
        </w:tc>
        <w:tc>
          <w:tcPr>
            <w:tcW w:w="8080" w:type="dxa"/>
          </w:tcPr>
          <w:p w:rsidR="00DA1FFE" w:rsidRPr="00DA1FFE" w:rsidRDefault="00DA1FFE" w:rsidP="00DA1FFE">
            <w:pPr>
              <w:spacing w:after="0" w:line="240" w:lineRule="auto"/>
              <w:ind w:left="175" w:right="33"/>
              <w:rPr>
                <w:rFonts w:ascii="Times New Roman" w:hAnsi="Times New Roman"/>
                <w:sz w:val="24"/>
                <w:szCs w:val="24"/>
              </w:rPr>
            </w:pPr>
            <w:r w:rsidRPr="00DA1FFE">
              <w:rPr>
                <w:rFonts w:ascii="Times New Roman" w:hAnsi="Times New Roman"/>
                <w:sz w:val="24"/>
                <w:szCs w:val="24"/>
              </w:rPr>
              <w:t>Звуковой анализ</w:t>
            </w:r>
          </w:p>
          <w:p w:rsidR="00DA1FFE" w:rsidRPr="00DA1FFE" w:rsidRDefault="00DA1FFE" w:rsidP="00DA1FFE">
            <w:pPr>
              <w:spacing w:after="0" w:line="240" w:lineRule="auto"/>
              <w:ind w:left="175" w:right="33"/>
              <w:rPr>
                <w:rFonts w:ascii="Times New Roman" w:hAnsi="Times New Roman"/>
                <w:sz w:val="24"/>
                <w:szCs w:val="24"/>
              </w:rPr>
            </w:pPr>
            <w:r w:rsidRPr="00DA1FFE">
              <w:rPr>
                <w:rFonts w:ascii="Times New Roman" w:hAnsi="Times New Roman"/>
                <w:sz w:val="24"/>
                <w:szCs w:val="24"/>
              </w:rPr>
              <w:t>Слоговая структура слова.</w:t>
            </w:r>
          </w:p>
          <w:p w:rsidR="00DA1FFE" w:rsidRPr="00DA1FFE" w:rsidRDefault="00DA1FFE" w:rsidP="00DA1FFE">
            <w:pPr>
              <w:spacing w:after="52" w:line="240" w:lineRule="auto"/>
              <w:ind w:left="175" w:right="33"/>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Дифференциация твёрдых и мягких согласных перед гласными.</w:t>
            </w:r>
          </w:p>
          <w:p w:rsidR="00DA1FFE" w:rsidRPr="00DA1FFE" w:rsidRDefault="00DA1FFE" w:rsidP="00DA1FFE">
            <w:pPr>
              <w:spacing w:after="52" w:line="240" w:lineRule="auto"/>
              <w:ind w:left="175" w:right="33"/>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 xml:space="preserve">Мягкий знак в слове. </w:t>
            </w:r>
          </w:p>
          <w:p w:rsidR="00DA1FFE" w:rsidRPr="00DA1FFE" w:rsidRDefault="00DA1FFE" w:rsidP="00DA1FFE">
            <w:pPr>
              <w:spacing w:after="52" w:line="240" w:lineRule="auto"/>
              <w:ind w:left="175" w:right="33"/>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 xml:space="preserve">Дифференциация звонких и глухих парных согласных. </w:t>
            </w:r>
          </w:p>
          <w:p w:rsidR="00DA1FFE" w:rsidRPr="00DA1FFE" w:rsidRDefault="00DA1FFE" w:rsidP="00DA1FFE">
            <w:pPr>
              <w:spacing w:after="52" w:line="240" w:lineRule="auto"/>
              <w:ind w:left="175" w:right="33"/>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Ударение.</w:t>
            </w:r>
          </w:p>
        </w:tc>
      </w:tr>
      <w:tr w:rsidR="00DA1FFE" w:rsidRPr="00DA1FFE" w:rsidTr="0032375B">
        <w:trPr>
          <w:trHeight w:val="1518"/>
        </w:trPr>
        <w:tc>
          <w:tcPr>
            <w:tcW w:w="5495" w:type="dxa"/>
          </w:tcPr>
          <w:p w:rsidR="00DA1FFE" w:rsidRPr="00DA1FFE" w:rsidRDefault="00DA1FFE" w:rsidP="00DA1FFE">
            <w:pPr>
              <w:spacing w:line="240" w:lineRule="auto"/>
              <w:contextualSpacing/>
              <w:rPr>
                <w:rFonts w:ascii="Times New Roman" w:hAnsi="Times New Roman"/>
                <w:sz w:val="24"/>
                <w:szCs w:val="24"/>
              </w:rPr>
            </w:pPr>
            <w:r w:rsidRPr="00DA1FFE">
              <w:rPr>
                <w:rFonts w:ascii="Times New Roman" w:hAnsi="Times New Roman"/>
                <w:sz w:val="24"/>
                <w:szCs w:val="24"/>
              </w:rPr>
              <w:t>3. Лексико-грамматический строй речи.</w:t>
            </w:r>
          </w:p>
        </w:tc>
        <w:tc>
          <w:tcPr>
            <w:tcW w:w="8080" w:type="dxa"/>
          </w:tcPr>
          <w:p w:rsidR="00DA1FFE" w:rsidRPr="00DA1FFE" w:rsidRDefault="00DA1FFE" w:rsidP="00DA1FFE">
            <w:pPr>
              <w:spacing w:after="52" w:line="240" w:lineRule="auto"/>
              <w:ind w:left="175" w:right="33"/>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Слова, обозначающие предметы.</w:t>
            </w:r>
          </w:p>
          <w:p w:rsidR="00DA1FFE" w:rsidRPr="00DA1FFE" w:rsidRDefault="00DA1FFE" w:rsidP="00DA1FFE">
            <w:pPr>
              <w:spacing w:after="52" w:line="240" w:lineRule="auto"/>
              <w:ind w:left="175" w:right="33"/>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Слова, обозначающие действие предмета.</w:t>
            </w:r>
          </w:p>
          <w:p w:rsidR="00DA1FFE" w:rsidRPr="00DA1FFE" w:rsidRDefault="00DA1FFE" w:rsidP="00DA1FFE">
            <w:pPr>
              <w:spacing w:line="240" w:lineRule="auto"/>
              <w:ind w:left="175" w:right="33"/>
              <w:contextualSpacing/>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 xml:space="preserve">Слова, обозначающие признак предмета. </w:t>
            </w:r>
          </w:p>
          <w:p w:rsidR="00DA1FFE" w:rsidRPr="00DA1FFE" w:rsidRDefault="00DA1FFE" w:rsidP="00DA1FFE">
            <w:pPr>
              <w:spacing w:line="240" w:lineRule="auto"/>
              <w:ind w:left="175" w:right="33"/>
              <w:contextualSpacing/>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Предлоги.</w:t>
            </w:r>
          </w:p>
          <w:p w:rsidR="00DA1FFE" w:rsidRPr="00DA1FFE" w:rsidRDefault="00DA1FFE" w:rsidP="00DA1FFE">
            <w:pPr>
              <w:spacing w:line="240" w:lineRule="auto"/>
              <w:ind w:left="175" w:right="33"/>
              <w:contextualSpacing/>
              <w:rPr>
                <w:rFonts w:ascii="Times New Roman" w:hAnsi="Times New Roman"/>
                <w:b/>
                <w:sz w:val="24"/>
                <w:szCs w:val="24"/>
              </w:rPr>
            </w:pPr>
            <w:r w:rsidRPr="00DA1FFE">
              <w:rPr>
                <w:rFonts w:ascii="Times New Roman" w:eastAsia="Times New Roman" w:hAnsi="Times New Roman"/>
                <w:color w:val="000000"/>
                <w:sz w:val="24"/>
                <w:szCs w:val="24"/>
                <w:lang w:eastAsia="ru-RU"/>
              </w:rPr>
              <w:t>Родственные слова</w:t>
            </w:r>
          </w:p>
        </w:tc>
      </w:tr>
      <w:tr w:rsidR="00DA1FFE" w:rsidRPr="00DA1FFE" w:rsidTr="0032375B">
        <w:trPr>
          <w:trHeight w:val="548"/>
        </w:trPr>
        <w:tc>
          <w:tcPr>
            <w:tcW w:w="5495" w:type="dxa"/>
          </w:tcPr>
          <w:p w:rsidR="00DA1FFE" w:rsidRPr="00DA1FFE" w:rsidRDefault="00DA1FFE" w:rsidP="00DA1FFE">
            <w:pPr>
              <w:spacing w:line="240" w:lineRule="auto"/>
              <w:contextualSpacing/>
              <w:rPr>
                <w:rFonts w:ascii="Times New Roman" w:hAnsi="Times New Roman"/>
                <w:sz w:val="24"/>
                <w:szCs w:val="24"/>
              </w:rPr>
            </w:pPr>
            <w:r w:rsidRPr="00DA1FFE">
              <w:rPr>
                <w:rFonts w:ascii="Times New Roman" w:hAnsi="Times New Roman"/>
                <w:sz w:val="24"/>
                <w:szCs w:val="24"/>
              </w:rPr>
              <w:t>4. Работа над предложением и связной речью.</w:t>
            </w:r>
          </w:p>
        </w:tc>
        <w:tc>
          <w:tcPr>
            <w:tcW w:w="8080" w:type="dxa"/>
          </w:tcPr>
          <w:p w:rsidR="00DA1FFE" w:rsidRPr="00DA1FFE" w:rsidRDefault="00DA1FFE" w:rsidP="00DA1FFE">
            <w:pPr>
              <w:spacing w:line="240" w:lineRule="auto"/>
              <w:ind w:left="175" w:right="33"/>
              <w:contextualSpacing/>
              <w:rPr>
                <w:rFonts w:ascii="Times New Roman" w:hAnsi="Times New Roman"/>
                <w:sz w:val="24"/>
                <w:szCs w:val="24"/>
              </w:rPr>
            </w:pPr>
            <w:r w:rsidRPr="00DA1FFE">
              <w:rPr>
                <w:rFonts w:ascii="Times New Roman" w:hAnsi="Times New Roman"/>
                <w:sz w:val="24"/>
                <w:szCs w:val="24"/>
              </w:rPr>
              <w:t>Предложение.</w:t>
            </w:r>
          </w:p>
          <w:p w:rsidR="00DA1FFE" w:rsidRPr="00DA1FFE" w:rsidRDefault="00DA1FFE" w:rsidP="00DA1FFE">
            <w:pPr>
              <w:spacing w:line="240" w:lineRule="auto"/>
              <w:ind w:left="175" w:right="33"/>
              <w:contextualSpacing/>
              <w:rPr>
                <w:rFonts w:ascii="Times New Roman" w:hAnsi="Times New Roman"/>
                <w:b/>
                <w:sz w:val="24"/>
                <w:szCs w:val="24"/>
              </w:rPr>
            </w:pPr>
            <w:r w:rsidRPr="00DA1FFE">
              <w:rPr>
                <w:rFonts w:ascii="Times New Roman" w:hAnsi="Times New Roman"/>
                <w:sz w:val="24"/>
                <w:szCs w:val="24"/>
              </w:rPr>
              <w:t>Текст.</w:t>
            </w:r>
          </w:p>
        </w:tc>
      </w:tr>
      <w:tr w:rsidR="00DA1FFE" w:rsidRPr="00DA1FFE" w:rsidTr="0032375B">
        <w:trPr>
          <w:trHeight w:val="569"/>
        </w:trPr>
        <w:tc>
          <w:tcPr>
            <w:tcW w:w="5495" w:type="dxa"/>
          </w:tcPr>
          <w:p w:rsidR="00DA1FFE" w:rsidRPr="00DA1FFE" w:rsidRDefault="00DA1FFE" w:rsidP="00DA1FFE">
            <w:pPr>
              <w:spacing w:after="0" w:line="240" w:lineRule="auto"/>
              <w:rPr>
                <w:rFonts w:ascii="Times New Roman" w:hAnsi="Times New Roman"/>
                <w:sz w:val="24"/>
                <w:szCs w:val="24"/>
              </w:rPr>
            </w:pPr>
            <w:r w:rsidRPr="00DA1FFE">
              <w:rPr>
                <w:rFonts w:ascii="Times New Roman" w:hAnsi="Times New Roman"/>
                <w:sz w:val="24"/>
                <w:szCs w:val="24"/>
              </w:rPr>
              <w:t>5. Неречевые процессы.</w:t>
            </w:r>
          </w:p>
        </w:tc>
        <w:tc>
          <w:tcPr>
            <w:tcW w:w="8080" w:type="dxa"/>
          </w:tcPr>
          <w:p w:rsidR="00DA1FFE" w:rsidRPr="00DA1FFE" w:rsidRDefault="00DA1FFE" w:rsidP="00DA1FFE">
            <w:pPr>
              <w:spacing w:after="0" w:line="240" w:lineRule="auto"/>
              <w:ind w:left="175" w:right="33"/>
              <w:rPr>
                <w:rFonts w:ascii="Times New Roman" w:hAnsi="Times New Roman"/>
                <w:sz w:val="24"/>
                <w:szCs w:val="24"/>
              </w:rPr>
            </w:pPr>
            <w:r w:rsidRPr="00DA1FFE">
              <w:rPr>
                <w:rFonts w:ascii="Times New Roman" w:hAnsi="Times New Roman"/>
                <w:sz w:val="24"/>
                <w:szCs w:val="24"/>
              </w:rPr>
              <w:t>Развитие словесно-логического и образного мышления.</w:t>
            </w:r>
          </w:p>
          <w:p w:rsidR="00DA1FFE" w:rsidRPr="00DA1FFE" w:rsidRDefault="00DA1FFE" w:rsidP="00DA1FFE">
            <w:pPr>
              <w:spacing w:after="0" w:line="240" w:lineRule="auto"/>
              <w:ind w:left="175" w:right="33"/>
              <w:rPr>
                <w:rFonts w:ascii="Times New Roman" w:hAnsi="Times New Roman"/>
                <w:sz w:val="24"/>
                <w:szCs w:val="24"/>
              </w:rPr>
            </w:pPr>
            <w:r w:rsidRPr="00DA1FFE">
              <w:rPr>
                <w:rFonts w:ascii="Times New Roman" w:hAnsi="Times New Roman"/>
                <w:sz w:val="24"/>
                <w:szCs w:val="24"/>
              </w:rPr>
              <w:t>Развитие слуховой и зрительной памяти.</w:t>
            </w:r>
          </w:p>
        </w:tc>
      </w:tr>
    </w:tbl>
    <w:p w:rsidR="00DA1FFE" w:rsidRPr="00DA1FFE" w:rsidRDefault="00DA1FFE" w:rsidP="00DA1FFE">
      <w:pPr>
        <w:shd w:val="clear" w:color="auto" w:fill="FFFFFF"/>
        <w:tabs>
          <w:tab w:val="left" w:pos="4111"/>
          <w:tab w:val="left" w:pos="4253"/>
        </w:tabs>
        <w:spacing w:after="0" w:line="240" w:lineRule="auto"/>
        <w:rPr>
          <w:rFonts w:ascii="Times New Roman" w:eastAsia="Times New Roman" w:hAnsi="Times New Roman"/>
          <w:color w:val="000000"/>
          <w:sz w:val="24"/>
          <w:szCs w:val="24"/>
          <w:lang w:eastAsia="ru-RU"/>
        </w:rPr>
      </w:pPr>
      <w:r w:rsidRPr="00DA1FFE">
        <w:rPr>
          <w:rFonts w:ascii="Times New Roman" w:eastAsia="Times New Roman" w:hAnsi="Times New Roman"/>
          <w:b/>
          <w:color w:val="000000"/>
          <w:sz w:val="24"/>
          <w:szCs w:val="24"/>
          <w:lang w:eastAsia="ru-RU"/>
        </w:rPr>
        <w:t xml:space="preserve">          </w:t>
      </w:r>
      <w:r w:rsidRPr="00DA1FFE">
        <w:rPr>
          <w:rFonts w:ascii="Times New Roman" w:eastAsia="Times New Roman" w:hAnsi="Times New Roman"/>
          <w:color w:val="000000"/>
          <w:sz w:val="24"/>
          <w:szCs w:val="24"/>
          <w:lang w:eastAsia="ru-RU"/>
        </w:rPr>
        <w:t>Программа предусматривает частую повторяемость логопедических упражнений на этапе закрепления правильных речевых навыков. В упражнения должны быть включены элементы новизны по содержанию и по форме. Такой подход обусловлен тем, что старые условно – рефлекторные связи у детей с интеллектуальной недостаточностью очень консервативны.</w:t>
      </w:r>
    </w:p>
    <w:p w:rsidR="00DA1FFE" w:rsidRPr="00DA1FFE" w:rsidRDefault="00DA1FFE" w:rsidP="00DA1FF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lastRenderedPageBreak/>
        <w:t xml:space="preserve">Учитывая быструю утомляемость умственно отсталых детей, проводится частая смена видов деятельности, переключения ребенка с одной формы работы на другую. В связи со стойкостью нарушения речи у обучающихся с ОВЗ, логопедическая работа осуществляется в более длительные сроки. </w:t>
      </w:r>
    </w:p>
    <w:p w:rsidR="00DA1FFE" w:rsidRPr="00DA1FFE" w:rsidRDefault="00DA1FFE" w:rsidP="00DA1FFE">
      <w:pPr>
        <w:shd w:val="clear" w:color="auto" w:fill="FFFFFF"/>
        <w:spacing w:after="0" w:line="240" w:lineRule="auto"/>
        <w:ind w:firstLine="708"/>
        <w:jc w:val="both"/>
        <w:rPr>
          <w:rFonts w:ascii="Times New Roman" w:eastAsia="Times New Roman" w:hAnsi="Times New Roman"/>
          <w:sz w:val="24"/>
          <w:szCs w:val="24"/>
          <w:lang w:eastAsia="ru-RU"/>
        </w:rPr>
      </w:pPr>
      <w:r w:rsidRPr="00DA1FFE">
        <w:rPr>
          <w:rFonts w:ascii="Times New Roman" w:eastAsia="Times New Roman" w:hAnsi="Times New Roman"/>
          <w:color w:val="000000"/>
          <w:sz w:val="24"/>
          <w:szCs w:val="24"/>
          <w:lang w:eastAsia="ru-RU"/>
        </w:rPr>
        <w:t xml:space="preserve">В начале учебного года обследуются все вновь принятые дети и учащиеся, занимавшиеся у логопеда в предыдущем году и оставленные для продолжения обучения (с целью выявления состояния речи к началу учебного года). </w:t>
      </w:r>
      <w:r w:rsidRPr="00DA1FFE">
        <w:rPr>
          <w:rFonts w:ascii="Times New Roman" w:eastAsia="Times New Roman" w:hAnsi="Times New Roman"/>
          <w:sz w:val="24"/>
          <w:szCs w:val="24"/>
          <w:lang w:eastAsia="ru-RU"/>
        </w:rPr>
        <w:t xml:space="preserve">Устная и письменная речь обучающихся, выявленных при первичном обследовании, подробно изучается в условиях индивидуального обследования традиционными логопедическими приемами. Данные индивидуального обследования записываются в речевую карту. Основным критерием при зачислении на занятия является характер речевого нарушения и его значение для успеваемости, общения ребенка. </w:t>
      </w:r>
    </w:p>
    <w:p w:rsidR="00DA1FFE" w:rsidRPr="00DA1FFE" w:rsidRDefault="00DA1FFE" w:rsidP="00DA1FFE">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Формы работы с обучающимися: групповые и подгрупповые. Занятия в 4 классе–2 раза в неделю. 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DA1FFE" w:rsidRPr="00DA1FFE" w:rsidRDefault="00DA1FFE" w:rsidP="00DA1FFE">
      <w:pPr>
        <w:spacing w:after="0" w:line="240" w:lineRule="auto"/>
        <w:ind w:firstLine="708"/>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DA1FFE" w:rsidRPr="00DA1FFE" w:rsidRDefault="00DA1FFE" w:rsidP="00DA1FFE">
      <w:pPr>
        <w:shd w:val="clear" w:color="auto" w:fill="FFFFFF"/>
        <w:spacing w:after="0" w:line="240" w:lineRule="auto"/>
        <w:ind w:firstLine="708"/>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 xml:space="preserve">Количество занятий определяется составом группы. На занятия с группой (подгруппой) отводится до 30-40 минут. Индивидуальные занятия проводятся с учениками, нуждающимися в постановке или коррекции звуков. Группы (подгруппы) комплектуются по признаку однородности речевого нарушения, по возможности, из обучающихся одного или двух </w:t>
      </w:r>
      <w:proofErr w:type="gramStart"/>
      <w:r w:rsidRPr="00DA1FFE">
        <w:rPr>
          <w:rFonts w:ascii="Times New Roman" w:eastAsia="Times New Roman" w:hAnsi="Times New Roman"/>
          <w:sz w:val="24"/>
          <w:szCs w:val="24"/>
          <w:lang w:eastAsia="ru-RU"/>
        </w:rPr>
        <w:t>параллельных</w:t>
      </w:r>
      <w:proofErr w:type="gramEnd"/>
      <w:r w:rsidRPr="00DA1FFE">
        <w:rPr>
          <w:rFonts w:ascii="Times New Roman" w:eastAsia="Times New Roman" w:hAnsi="Times New Roman"/>
          <w:sz w:val="24"/>
          <w:szCs w:val="24"/>
          <w:lang w:eastAsia="ru-RU"/>
        </w:rPr>
        <w:t xml:space="preserve"> или смежных классов. Наполняемость групп для логопедических занятий 2-4 ученика. При необходимости логопед производит перераспределение обучающихся по группам.  Логопед проводит работу в тесной связи с учителями, воспитателями, родителями, психологом, медицинским персоналом школы и большое внимание уделяет работе по пропаганде логопедических знаний. </w:t>
      </w:r>
    </w:p>
    <w:p w:rsidR="00DA1FFE" w:rsidRPr="00DA1FFE" w:rsidRDefault="00DA1FFE" w:rsidP="00DA1FFE">
      <w:pPr>
        <w:spacing w:after="0" w:line="240" w:lineRule="auto"/>
        <w:ind w:firstLine="708"/>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 xml:space="preserve">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DA1FFE" w:rsidRPr="00DA1FFE" w:rsidRDefault="00DA1FFE" w:rsidP="00DA1FFE">
      <w:pPr>
        <w:shd w:val="clear" w:color="auto" w:fill="FFFFFF"/>
        <w:spacing w:after="0" w:line="240" w:lineRule="auto"/>
        <w:jc w:val="both"/>
        <w:rPr>
          <w:rFonts w:ascii="Times New Roman" w:eastAsia="Times New Roman" w:hAnsi="Times New Roman"/>
          <w:b/>
          <w:sz w:val="24"/>
          <w:szCs w:val="24"/>
          <w:lang w:eastAsia="ru-RU"/>
        </w:rPr>
      </w:pPr>
      <w:r w:rsidRPr="00DA1FFE">
        <w:rPr>
          <w:rFonts w:ascii="Times New Roman" w:eastAsia="Times New Roman" w:hAnsi="Times New Roman"/>
          <w:sz w:val="24"/>
          <w:szCs w:val="24"/>
          <w:lang w:eastAsia="ru-RU"/>
        </w:rPr>
        <w:tab/>
        <w:t>Логопедическое воздействие при этом направлено на речевую систему в целом. На занятиях через разнообразные формы и методы логопедической работы предусматривается формирование мыслительных операций анализа, синтеза, сравнения, абстрагирования, обобщения при максимальном включении анализаторов.  Это будет способствовать усвоению школьной программы, социальной адаптации обучающихся. Решение задач коррекции речевого развития будет способствовать формированию полноценной учебной деятельности, как особой формы активности ребёнка, направленной на изменение самого себя – субъекта обучения; а также умений и навыков свободно и адекватно пользоваться средствами языка (произношение, грамматический строй, словарный запас) в целях общения.</w:t>
      </w:r>
    </w:p>
    <w:p w:rsidR="00DA1FFE" w:rsidRPr="00DA1FFE" w:rsidRDefault="00DA1FFE" w:rsidP="00DA1FFE">
      <w:pPr>
        <w:shd w:val="clear" w:color="auto" w:fill="FFFFFF"/>
        <w:spacing w:after="0" w:line="240" w:lineRule="auto"/>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 xml:space="preserve">     Коррекцию нарушений речи (особенно нарушений звукопроизношения) логопед увязывает с общим моторным развитием и развитием тонкой ручной моторики ребенка. Учитывая тесную связь в развитии ручной и артикуляторной моторики, в логопедические занятия, включены упражнения тонких движений рук, задания по </w:t>
      </w:r>
      <w:proofErr w:type="spellStart"/>
      <w:r w:rsidRPr="00DA1FFE">
        <w:rPr>
          <w:rFonts w:ascii="Times New Roman" w:eastAsia="Times New Roman" w:hAnsi="Times New Roman"/>
          <w:sz w:val="24"/>
          <w:szCs w:val="24"/>
          <w:lang w:eastAsia="ru-RU"/>
        </w:rPr>
        <w:t>оречевлению</w:t>
      </w:r>
      <w:proofErr w:type="spellEnd"/>
      <w:r w:rsidRPr="00DA1FFE">
        <w:rPr>
          <w:rFonts w:ascii="Times New Roman" w:eastAsia="Times New Roman" w:hAnsi="Times New Roman"/>
          <w:sz w:val="24"/>
          <w:szCs w:val="24"/>
          <w:lang w:eastAsia="ru-RU"/>
        </w:rPr>
        <w:t xml:space="preserve"> действий, элементы логопедической ритмики. </w:t>
      </w:r>
    </w:p>
    <w:p w:rsidR="00DA1FFE" w:rsidRPr="00DA1FFE" w:rsidRDefault="00DA1FFE" w:rsidP="00DA1FFE">
      <w:pPr>
        <w:shd w:val="clear" w:color="auto" w:fill="FFFFFF"/>
        <w:spacing w:after="0" w:line="240" w:lineRule="auto"/>
        <w:ind w:firstLine="708"/>
        <w:jc w:val="both"/>
        <w:rPr>
          <w:rFonts w:ascii="Times New Roman" w:eastAsia="Times New Roman" w:hAnsi="Times New Roman"/>
          <w:sz w:val="24"/>
          <w:szCs w:val="24"/>
          <w:lang w:eastAsia="ru-RU"/>
        </w:rPr>
      </w:pPr>
      <w:r w:rsidRPr="00DA1FFE">
        <w:rPr>
          <w:rFonts w:ascii="Times New Roman" w:eastAsia="Times New Roman" w:hAnsi="Times New Roman"/>
          <w:sz w:val="24"/>
          <w:szCs w:val="24"/>
          <w:lang w:eastAsia="ru-RU"/>
        </w:rPr>
        <w:t>Логопедическая работа подготавливает учащихся к усвоению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 Поэтому содержание логопедической работы находится в соответствии с программой обучения грамоте, изучения родного языка.</w:t>
      </w:r>
    </w:p>
    <w:p w:rsidR="004F6060" w:rsidRPr="00DA1FFE" w:rsidRDefault="004F6060" w:rsidP="00DA1FFE">
      <w:pPr>
        <w:pStyle w:val="a3"/>
        <w:ind w:left="720"/>
        <w:jc w:val="center"/>
        <w:rPr>
          <w:rFonts w:ascii="Times New Roman" w:hAnsi="Times New Roman"/>
          <w:b/>
          <w:sz w:val="24"/>
          <w:szCs w:val="24"/>
        </w:rPr>
      </w:pPr>
      <w:r w:rsidRPr="00DA1FFE">
        <w:rPr>
          <w:rFonts w:ascii="Times New Roman" w:hAnsi="Times New Roman"/>
          <w:b/>
          <w:sz w:val="24"/>
          <w:szCs w:val="24"/>
        </w:rPr>
        <w:t>6. Календарно –тематическое планирование.</w:t>
      </w:r>
    </w:p>
    <w:tbl>
      <w:tblPr>
        <w:tblW w:w="151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490"/>
        <w:gridCol w:w="1134"/>
        <w:gridCol w:w="1417"/>
        <w:gridCol w:w="1305"/>
      </w:tblGrid>
      <w:tr w:rsidR="004F6060" w:rsidRPr="00DA1FFE" w:rsidTr="004F6060">
        <w:trPr>
          <w:trHeight w:val="500"/>
        </w:trPr>
        <w:tc>
          <w:tcPr>
            <w:tcW w:w="851" w:type="dxa"/>
            <w:vMerge w:val="restart"/>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w:t>
            </w:r>
          </w:p>
        </w:tc>
        <w:tc>
          <w:tcPr>
            <w:tcW w:w="10490" w:type="dxa"/>
            <w:vMerge w:val="restart"/>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Тема урока.</w:t>
            </w:r>
          </w:p>
        </w:tc>
        <w:tc>
          <w:tcPr>
            <w:tcW w:w="1134" w:type="dxa"/>
            <w:vMerge w:val="restart"/>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Часы</w:t>
            </w:r>
          </w:p>
        </w:tc>
        <w:tc>
          <w:tcPr>
            <w:tcW w:w="2722" w:type="dxa"/>
            <w:gridSpan w:val="2"/>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Дата проведения</w:t>
            </w:r>
          </w:p>
        </w:tc>
      </w:tr>
      <w:tr w:rsidR="004F6060" w:rsidRPr="00DA1FFE" w:rsidTr="004F6060">
        <w:trPr>
          <w:trHeight w:val="320"/>
        </w:trPr>
        <w:tc>
          <w:tcPr>
            <w:tcW w:w="851" w:type="dxa"/>
            <w:vMerge/>
          </w:tcPr>
          <w:p w:rsidR="004F6060" w:rsidRPr="00DA1FFE" w:rsidRDefault="004F6060" w:rsidP="00AA6987">
            <w:pPr>
              <w:spacing w:after="0" w:line="240" w:lineRule="auto"/>
              <w:jc w:val="center"/>
              <w:rPr>
                <w:rFonts w:ascii="Times New Roman" w:hAnsi="Times New Roman"/>
                <w:sz w:val="24"/>
                <w:szCs w:val="24"/>
              </w:rPr>
            </w:pPr>
          </w:p>
        </w:tc>
        <w:tc>
          <w:tcPr>
            <w:tcW w:w="10490" w:type="dxa"/>
            <w:vMerge/>
          </w:tcPr>
          <w:p w:rsidR="004F6060" w:rsidRPr="00DA1FFE" w:rsidRDefault="004F6060" w:rsidP="00AA6987">
            <w:pPr>
              <w:spacing w:after="0" w:line="240" w:lineRule="auto"/>
              <w:jc w:val="center"/>
              <w:rPr>
                <w:rFonts w:ascii="Times New Roman" w:hAnsi="Times New Roman"/>
                <w:sz w:val="24"/>
                <w:szCs w:val="24"/>
              </w:rPr>
            </w:pPr>
          </w:p>
        </w:tc>
        <w:tc>
          <w:tcPr>
            <w:tcW w:w="1134" w:type="dxa"/>
            <w:vMerge/>
          </w:tcPr>
          <w:p w:rsidR="004F6060" w:rsidRPr="00DA1FFE" w:rsidRDefault="004F6060" w:rsidP="00AA6987">
            <w:pPr>
              <w:spacing w:after="0" w:line="240" w:lineRule="auto"/>
              <w:jc w:val="center"/>
              <w:rPr>
                <w:rFonts w:ascii="Times New Roman" w:hAnsi="Times New Roman"/>
                <w:sz w:val="24"/>
                <w:szCs w:val="24"/>
              </w:rPr>
            </w:pPr>
          </w:p>
        </w:tc>
        <w:tc>
          <w:tcPr>
            <w:tcW w:w="1417" w:type="dxa"/>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По плану</w:t>
            </w:r>
          </w:p>
        </w:tc>
        <w:tc>
          <w:tcPr>
            <w:tcW w:w="1305" w:type="dxa"/>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По факту</w:t>
            </w:r>
          </w:p>
        </w:tc>
      </w:tr>
      <w:tr w:rsidR="004F6060" w:rsidRPr="00DA1FFE" w:rsidTr="004F6060">
        <w:tc>
          <w:tcPr>
            <w:tcW w:w="851" w:type="dxa"/>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lastRenderedPageBreak/>
              <w:t>1</w:t>
            </w:r>
          </w:p>
        </w:tc>
        <w:tc>
          <w:tcPr>
            <w:tcW w:w="10490" w:type="dxa"/>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Обследование. Изучение медицинских карт.</w:t>
            </w:r>
          </w:p>
        </w:tc>
        <w:tc>
          <w:tcPr>
            <w:tcW w:w="1134" w:type="dxa"/>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Pr>
          <w:p w:rsidR="004F6060" w:rsidRPr="00DA1FFE" w:rsidRDefault="004F6060" w:rsidP="00AA6987">
            <w:pPr>
              <w:spacing w:after="0" w:line="240" w:lineRule="auto"/>
              <w:rPr>
                <w:rFonts w:ascii="Times New Roman" w:hAnsi="Times New Roman"/>
                <w:sz w:val="24"/>
                <w:szCs w:val="24"/>
              </w:rPr>
            </w:pPr>
          </w:p>
        </w:tc>
        <w:tc>
          <w:tcPr>
            <w:tcW w:w="1305" w:type="dxa"/>
          </w:tcPr>
          <w:p w:rsidR="004F6060" w:rsidRPr="00DA1FFE" w:rsidRDefault="004F6060" w:rsidP="00AA6987">
            <w:pPr>
              <w:spacing w:after="0" w:line="240" w:lineRule="auto"/>
              <w:rPr>
                <w:rFonts w:ascii="Times New Roman" w:hAnsi="Times New Roman"/>
                <w:sz w:val="24"/>
                <w:szCs w:val="24"/>
              </w:rPr>
            </w:pPr>
          </w:p>
        </w:tc>
      </w:tr>
      <w:tr w:rsidR="004F6060" w:rsidRPr="00DA1FFE" w:rsidTr="004F6060">
        <w:tc>
          <w:tcPr>
            <w:tcW w:w="851" w:type="dxa"/>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2</w:t>
            </w:r>
          </w:p>
        </w:tc>
        <w:tc>
          <w:tcPr>
            <w:tcW w:w="10490" w:type="dxa"/>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Обследование слоговой структуры слов.</w:t>
            </w:r>
          </w:p>
        </w:tc>
        <w:tc>
          <w:tcPr>
            <w:tcW w:w="1134" w:type="dxa"/>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Pr>
          <w:p w:rsidR="004F6060" w:rsidRPr="00DA1FFE" w:rsidRDefault="004F6060" w:rsidP="00AA6987">
            <w:pPr>
              <w:spacing w:after="0" w:line="240" w:lineRule="auto"/>
              <w:rPr>
                <w:rFonts w:ascii="Times New Roman" w:hAnsi="Times New Roman"/>
                <w:sz w:val="24"/>
                <w:szCs w:val="24"/>
              </w:rPr>
            </w:pPr>
          </w:p>
        </w:tc>
        <w:tc>
          <w:tcPr>
            <w:tcW w:w="1305" w:type="dxa"/>
          </w:tcPr>
          <w:p w:rsidR="004F6060" w:rsidRPr="00DA1FFE" w:rsidRDefault="004F6060" w:rsidP="00AA6987">
            <w:pPr>
              <w:spacing w:after="0" w:line="240" w:lineRule="auto"/>
              <w:rPr>
                <w:rFonts w:ascii="Times New Roman" w:hAnsi="Times New Roman"/>
                <w:sz w:val="24"/>
                <w:szCs w:val="24"/>
              </w:rPr>
            </w:pPr>
          </w:p>
        </w:tc>
      </w:tr>
      <w:tr w:rsidR="004F6060" w:rsidRPr="00DA1FFE" w:rsidTr="004F6060">
        <w:tc>
          <w:tcPr>
            <w:tcW w:w="851" w:type="dxa"/>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3</w:t>
            </w:r>
          </w:p>
        </w:tc>
        <w:tc>
          <w:tcPr>
            <w:tcW w:w="10490" w:type="dxa"/>
          </w:tcPr>
          <w:p w:rsidR="004F6060" w:rsidRPr="00DA1FFE" w:rsidRDefault="004F6060" w:rsidP="00AA6987">
            <w:pPr>
              <w:pStyle w:val="a3"/>
              <w:jc w:val="both"/>
              <w:rPr>
                <w:rFonts w:ascii="Times New Roman" w:hAnsi="Times New Roman"/>
                <w:sz w:val="24"/>
                <w:szCs w:val="24"/>
              </w:rPr>
            </w:pPr>
            <w:r w:rsidRPr="00DA1FFE">
              <w:rPr>
                <w:rFonts w:ascii="Times New Roman" w:hAnsi="Times New Roman"/>
                <w:sz w:val="24"/>
                <w:szCs w:val="24"/>
              </w:rPr>
              <w:t>Обследование словарного запаса.</w:t>
            </w:r>
          </w:p>
        </w:tc>
        <w:tc>
          <w:tcPr>
            <w:tcW w:w="1134" w:type="dxa"/>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Pr>
          <w:p w:rsidR="004F6060" w:rsidRPr="00DA1FFE" w:rsidRDefault="004F6060" w:rsidP="00AA6987">
            <w:pPr>
              <w:spacing w:after="0" w:line="240" w:lineRule="auto"/>
              <w:rPr>
                <w:rFonts w:ascii="Times New Roman" w:hAnsi="Times New Roman"/>
                <w:sz w:val="24"/>
                <w:szCs w:val="24"/>
              </w:rPr>
            </w:pPr>
          </w:p>
        </w:tc>
        <w:tc>
          <w:tcPr>
            <w:tcW w:w="1305" w:type="dxa"/>
          </w:tcPr>
          <w:p w:rsidR="004F6060" w:rsidRPr="00DA1FFE" w:rsidRDefault="004F6060" w:rsidP="00AA6987">
            <w:pPr>
              <w:spacing w:after="0" w:line="240" w:lineRule="auto"/>
              <w:rPr>
                <w:rFonts w:ascii="Times New Roman" w:hAnsi="Times New Roman"/>
                <w:sz w:val="24"/>
                <w:szCs w:val="24"/>
              </w:rPr>
            </w:pPr>
          </w:p>
        </w:tc>
      </w:tr>
      <w:tr w:rsidR="004F6060" w:rsidRPr="00DA1FFE" w:rsidTr="004F6060">
        <w:tc>
          <w:tcPr>
            <w:tcW w:w="851" w:type="dxa"/>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4</w:t>
            </w:r>
          </w:p>
        </w:tc>
        <w:tc>
          <w:tcPr>
            <w:tcW w:w="10490" w:type="dxa"/>
          </w:tcPr>
          <w:p w:rsidR="004F6060" w:rsidRPr="00DA1FFE" w:rsidRDefault="004F6060" w:rsidP="00AA6987">
            <w:pPr>
              <w:pStyle w:val="a3"/>
              <w:jc w:val="both"/>
              <w:rPr>
                <w:rFonts w:ascii="Times New Roman" w:hAnsi="Times New Roman"/>
                <w:sz w:val="24"/>
                <w:szCs w:val="24"/>
              </w:rPr>
            </w:pPr>
            <w:r w:rsidRPr="00DA1FFE">
              <w:rPr>
                <w:rFonts w:ascii="Times New Roman" w:hAnsi="Times New Roman"/>
                <w:sz w:val="24"/>
                <w:szCs w:val="24"/>
              </w:rPr>
              <w:t>Обследование произносительной  стороны речи.</w:t>
            </w:r>
          </w:p>
        </w:tc>
        <w:tc>
          <w:tcPr>
            <w:tcW w:w="1134" w:type="dxa"/>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Pr>
          <w:p w:rsidR="004F6060" w:rsidRPr="00DA1FFE" w:rsidRDefault="004F6060" w:rsidP="00AA6987">
            <w:pPr>
              <w:spacing w:after="0" w:line="240" w:lineRule="auto"/>
              <w:rPr>
                <w:rFonts w:ascii="Times New Roman" w:hAnsi="Times New Roman"/>
                <w:sz w:val="24"/>
                <w:szCs w:val="24"/>
              </w:rPr>
            </w:pPr>
          </w:p>
        </w:tc>
        <w:tc>
          <w:tcPr>
            <w:tcW w:w="1305" w:type="dxa"/>
          </w:tcPr>
          <w:p w:rsidR="004F6060" w:rsidRPr="00DA1FFE" w:rsidRDefault="004F6060" w:rsidP="00AA6987">
            <w:pPr>
              <w:spacing w:after="0" w:line="240" w:lineRule="auto"/>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 xml:space="preserve">Звуки, звуки речи. </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pStyle w:val="a3"/>
              <w:jc w:val="both"/>
              <w:rPr>
                <w:rFonts w:ascii="Times New Roman" w:hAnsi="Times New Roman"/>
                <w:sz w:val="24"/>
                <w:szCs w:val="24"/>
              </w:rPr>
            </w:pPr>
            <w:r w:rsidRPr="00DA1FFE">
              <w:rPr>
                <w:rFonts w:ascii="Times New Roman" w:hAnsi="Times New Roman"/>
                <w:sz w:val="24"/>
                <w:szCs w:val="24"/>
              </w:rPr>
              <w:t>Гласные звуки и буквы</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pStyle w:val="a3"/>
              <w:jc w:val="both"/>
              <w:rPr>
                <w:rFonts w:ascii="Times New Roman" w:hAnsi="Times New Roman"/>
                <w:sz w:val="24"/>
                <w:szCs w:val="24"/>
              </w:rPr>
            </w:pPr>
            <w:r w:rsidRPr="00DA1FFE">
              <w:rPr>
                <w:rFonts w:ascii="Times New Roman" w:hAnsi="Times New Roman"/>
                <w:sz w:val="24"/>
                <w:szCs w:val="24"/>
              </w:rPr>
              <w:t>Согласные звуки и буквы.</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pStyle w:val="a3"/>
              <w:jc w:val="both"/>
              <w:rPr>
                <w:rFonts w:ascii="Times New Roman" w:hAnsi="Times New Roman"/>
                <w:sz w:val="24"/>
                <w:szCs w:val="24"/>
              </w:rPr>
            </w:pPr>
            <w:r w:rsidRPr="00DA1FFE">
              <w:rPr>
                <w:rFonts w:ascii="Times New Roman" w:hAnsi="Times New Roman"/>
                <w:sz w:val="24"/>
                <w:szCs w:val="24"/>
              </w:rPr>
              <w:t>Слоговая структура слова. Анализ односложных слов.</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pStyle w:val="a3"/>
              <w:jc w:val="both"/>
              <w:rPr>
                <w:rFonts w:ascii="Times New Roman" w:hAnsi="Times New Roman"/>
                <w:sz w:val="24"/>
                <w:szCs w:val="24"/>
              </w:rPr>
            </w:pPr>
            <w:r w:rsidRPr="00DA1FFE">
              <w:rPr>
                <w:rFonts w:ascii="Times New Roman" w:hAnsi="Times New Roman"/>
                <w:sz w:val="24"/>
                <w:szCs w:val="24"/>
              </w:rPr>
              <w:t>Анализ двусложных слов.</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10</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pStyle w:val="a3"/>
              <w:rPr>
                <w:rFonts w:ascii="Times New Roman" w:hAnsi="Times New Roman"/>
                <w:sz w:val="24"/>
                <w:szCs w:val="24"/>
              </w:rPr>
            </w:pPr>
            <w:r w:rsidRPr="00DA1FFE">
              <w:rPr>
                <w:rFonts w:ascii="Times New Roman" w:hAnsi="Times New Roman"/>
                <w:sz w:val="24"/>
                <w:szCs w:val="24"/>
              </w:rPr>
              <w:t>Слогообразующая роль гласных.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11</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pStyle w:val="a3"/>
              <w:rPr>
                <w:rFonts w:ascii="Times New Roman" w:hAnsi="Times New Roman"/>
                <w:sz w:val="24"/>
                <w:szCs w:val="24"/>
              </w:rPr>
            </w:pPr>
            <w:r w:rsidRPr="00DA1FFE">
              <w:rPr>
                <w:rFonts w:ascii="Times New Roman" w:hAnsi="Times New Roman"/>
                <w:sz w:val="24"/>
                <w:szCs w:val="24"/>
              </w:rPr>
              <w:t>Ударение.</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12</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Ударные и безударные гласные.</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13</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Дифференциация твёрдых и мягких согласных перед гласными И – Ы в слогах и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14</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Дифференциация твёрдых и мягких согласных перед гласными А – Я в слогах и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15</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Дифференциация твёрдых и мягких согласных перед гласными У – Ю в слогах и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16</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Дифференциация твёрдых и мягких согласных перед гласными О – Ё в слогах и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17</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Обозначение мягкости согласных при помощи буквы «Е» в слогах.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rPr>
          <w:trHeight w:val="90"/>
        </w:trPr>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18</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Обозначение мягкости согласных при помощи буквы «Ь» в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rPr>
          <w:trHeight w:val="281"/>
        </w:trPr>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19</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Мягкий знак в слове. Разделительный «ь» перед буквами е, е, ю, я, и.</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20</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Дифференциация смягчающего и разделительного «ь».</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21</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b/>
                <w:sz w:val="24"/>
                <w:szCs w:val="24"/>
              </w:rPr>
            </w:pPr>
            <w:r w:rsidRPr="00DA1FFE">
              <w:rPr>
                <w:rFonts w:ascii="Times New Roman" w:hAnsi="Times New Roman"/>
                <w:sz w:val="24"/>
                <w:szCs w:val="24"/>
              </w:rPr>
              <w:t>Дифференциация Б – П в слогах и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22</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 xml:space="preserve">Дифференциация Б – П в предложении. </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23</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Дифференциация В - Ф в слогах и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24</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Дифференциация В -Ф в предложении.</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25</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Дифференциация   Г-К в слогах и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26</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Дифференциация Г – К в предложении.</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rPr>
          <w:trHeight w:val="269"/>
        </w:trPr>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27</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Дифференциация Д-Т в слогах и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28</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Дифференциация Д-Т в предложении.</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29</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Дифференциация Ж-Ш в слогах и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30</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Дифференциация  Ж - Ш в предложении.</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31</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 xml:space="preserve">Дифференциация   З-С   в слогах и словах.    </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32</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 xml:space="preserve">Дифференциация   З-С   в предложении.    </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33</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Дифференциация согласных  С-Ц в слогах.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b/>
                <w:sz w:val="24"/>
                <w:szCs w:val="24"/>
              </w:rPr>
            </w:pPr>
            <w:r w:rsidRPr="00DA1FFE">
              <w:rPr>
                <w:rFonts w:ascii="Times New Roman" w:hAnsi="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lastRenderedPageBreak/>
              <w:t>34</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Дифференциация согласных  С-Ц в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35</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Дифференциация согласных С-Ц в предложении</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36</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Дифференциация согласных Ч-Ц в слогах.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37</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Дифференциация согласных Ч-Ц в словах.</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38</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r w:rsidRPr="00DA1FFE">
              <w:rPr>
                <w:rFonts w:ascii="Times New Roman" w:hAnsi="Times New Roman"/>
                <w:sz w:val="24"/>
                <w:szCs w:val="24"/>
              </w:rPr>
              <w:t>Дифференциация согласных Ч-Ц в предложении</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39</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 xml:space="preserve"> Слова, обозначающие предметы</w:t>
            </w:r>
            <w:r w:rsidRPr="00DA1FFE">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40</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Различение одушевленных и не одушевлённых предметов.</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41</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Слова, обозначающие один и много предметов.</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42</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Существительные мужского рода.</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43</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b/>
                <w:sz w:val="24"/>
                <w:szCs w:val="24"/>
              </w:rPr>
            </w:pPr>
            <w:r w:rsidRPr="00DA1FFE">
              <w:rPr>
                <w:rFonts w:ascii="Times New Roman" w:hAnsi="Times New Roman"/>
                <w:sz w:val="24"/>
                <w:szCs w:val="24"/>
              </w:rPr>
              <w:t>Существительные женского рода.</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b/>
                <w:sz w:val="24"/>
                <w:szCs w:val="24"/>
              </w:rPr>
            </w:pPr>
            <w:r w:rsidRPr="00DA1FFE">
              <w:rPr>
                <w:rFonts w:ascii="Times New Roman" w:hAnsi="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44</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Существительные среднего рода.</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45</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Слова, обозначающие действие предмета.</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46</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Выделение ведущих признаков предметов (цвет, величина).</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47</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Выделение ведущих признаков предметов (форма, вкус).</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b/>
                <w:sz w:val="24"/>
                <w:szCs w:val="24"/>
              </w:rPr>
            </w:pPr>
            <w:r w:rsidRPr="00DA1FFE">
              <w:rPr>
                <w:rFonts w:ascii="Times New Roman" w:hAnsi="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48</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DA1FFE" w:rsidP="00AA6987">
            <w:pPr>
              <w:spacing w:after="0" w:line="240" w:lineRule="auto"/>
              <w:jc w:val="both"/>
              <w:rPr>
                <w:rFonts w:ascii="Times New Roman" w:hAnsi="Times New Roman"/>
                <w:sz w:val="24"/>
                <w:szCs w:val="24"/>
              </w:rPr>
            </w:pPr>
            <w:r w:rsidRPr="00DA1FFE">
              <w:rPr>
                <w:rFonts w:ascii="Times New Roman" w:hAnsi="Times New Roman"/>
                <w:sz w:val="24"/>
                <w:szCs w:val="24"/>
              </w:rPr>
              <w:t>Слова, обозначающие признак предмета.</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49</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Слова, обозначающие признак предмета.</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50</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Контрольное списывание: «Слова, обозначающие предметы, действия, признаки».</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51</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Предложение.</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52</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Повествовательное предложение.</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53</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Вопросительное предложение.</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54</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Восклицательное предложение.</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55</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 xml:space="preserve">Текст. </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56</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Восстановление текста с пропущенными словами.</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57</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Пересказ текста по вопросам.</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58</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Составление рассказа по серии картинок.</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59</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Составление рассказа по одной сюжетной картинке.</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60</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Предлоги в предложении.</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61</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Дифференциация предлогов В-НА.</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62</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Предлоги НА.</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63</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Предлоги ПО (К).</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64</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Предлоги С (ИЗ).</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65</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Предлоги ПОД, НАД</w:t>
            </w:r>
            <w:r w:rsidR="00DA1FF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66</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67</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r w:rsidR="004F6060" w:rsidRPr="00DA1FFE" w:rsidTr="004F6060">
        <w:tc>
          <w:tcPr>
            <w:tcW w:w="851"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lastRenderedPageBreak/>
              <w:t>68</w:t>
            </w:r>
          </w:p>
        </w:tc>
        <w:tc>
          <w:tcPr>
            <w:tcW w:w="10490"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both"/>
              <w:rPr>
                <w:rFonts w:ascii="Times New Roman" w:hAnsi="Times New Roman"/>
                <w:sz w:val="24"/>
                <w:szCs w:val="24"/>
              </w:rPr>
            </w:pPr>
            <w:r w:rsidRPr="00DA1FFE">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r w:rsidRPr="00DA1FFE">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4F6060" w:rsidRPr="00DA1FFE" w:rsidRDefault="004F6060" w:rsidP="00AA6987">
            <w:pPr>
              <w:spacing w:after="0" w:line="240" w:lineRule="auto"/>
              <w:jc w:val="center"/>
              <w:rPr>
                <w:rFonts w:ascii="Times New Roman" w:hAnsi="Times New Roman"/>
                <w:sz w:val="24"/>
                <w:szCs w:val="24"/>
              </w:rPr>
            </w:pPr>
          </w:p>
        </w:tc>
      </w:tr>
    </w:tbl>
    <w:p w:rsidR="00DA1FFE" w:rsidRPr="00DA1FFE" w:rsidRDefault="00DA1FFE" w:rsidP="00DA1FFE">
      <w:pPr>
        <w:shd w:val="clear" w:color="auto" w:fill="FFFFFF"/>
        <w:tabs>
          <w:tab w:val="left" w:pos="4253"/>
        </w:tabs>
        <w:spacing w:after="0" w:line="240" w:lineRule="auto"/>
        <w:jc w:val="center"/>
        <w:rPr>
          <w:rFonts w:ascii="Times New Roman" w:eastAsia="Times New Roman" w:hAnsi="Times New Roman"/>
          <w:b/>
          <w:sz w:val="24"/>
          <w:szCs w:val="24"/>
          <w:lang w:eastAsia="ru-RU"/>
        </w:rPr>
      </w:pPr>
      <w:r w:rsidRPr="00DA1FFE">
        <w:rPr>
          <w:rFonts w:ascii="Times New Roman" w:eastAsia="Times New Roman" w:hAnsi="Times New Roman"/>
          <w:b/>
          <w:sz w:val="24"/>
          <w:szCs w:val="24"/>
          <w:lang w:eastAsia="ru-RU"/>
        </w:rPr>
        <w:t>7. Описание материально-технического обеспечения образовательной деятельности.</w:t>
      </w:r>
    </w:p>
    <w:p w:rsidR="00DA1FFE" w:rsidRPr="00DA1FFE" w:rsidRDefault="00DA1FFE" w:rsidP="00DA1FFE">
      <w:pPr>
        <w:shd w:val="clear" w:color="auto" w:fill="FFFFFF"/>
        <w:spacing w:after="0" w:line="240" w:lineRule="auto"/>
        <w:ind w:left="142" w:hanging="142"/>
        <w:jc w:val="both"/>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 xml:space="preserve">        Парты, в том числе отдельная парта для индивидуальной работы; доска с набором крепления для картинок, таблиц;</w:t>
      </w:r>
    </w:p>
    <w:p w:rsidR="00DA1FFE" w:rsidRPr="00DA1FFE" w:rsidRDefault="00DA1FFE" w:rsidP="00DA1FFE">
      <w:pPr>
        <w:shd w:val="clear" w:color="auto" w:fill="FFFFFF"/>
        <w:spacing w:after="0" w:line="240" w:lineRule="auto"/>
        <w:ind w:left="142" w:hanging="142"/>
        <w:rPr>
          <w:rFonts w:ascii="Times New Roman" w:eastAsia="Times New Roman" w:hAnsi="Times New Roman"/>
          <w:color w:val="000000"/>
          <w:sz w:val="24"/>
          <w:szCs w:val="24"/>
          <w:lang w:eastAsia="ru-RU"/>
        </w:rPr>
      </w:pPr>
      <w:r w:rsidRPr="00DA1FFE">
        <w:rPr>
          <w:rFonts w:ascii="Times New Roman" w:eastAsia="Times New Roman" w:hAnsi="Times New Roman"/>
          <w:color w:val="000000"/>
          <w:sz w:val="24"/>
          <w:szCs w:val="24"/>
          <w:lang w:eastAsia="ru-RU"/>
        </w:rPr>
        <w:t xml:space="preserve"> стеллажи для наглядных пособий, предметов; настенное зеркало 60 на 80 см; индивидуальные зеркала 9 на 12 см -6 штук; одноразовые шпатели; дидактический материал: наборы игрушек по темам: животные, семья, овощи, фрукты, мебель и </w:t>
      </w:r>
      <w:proofErr w:type="spellStart"/>
      <w:r w:rsidRPr="00DA1FFE">
        <w:rPr>
          <w:rFonts w:ascii="Times New Roman" w:eastAsia="Times New Roman" w:hAnsi="Times New Roman"/>
          <w:color w:val="000000"/>
          <w:sz w:val="24"/>
          <w:szCs w:val="24"/>
          <w:lang w:eastAsia="ru-RU"/>
        </w:rPr>
        <w:t>др</w:t>
      </w:r>
      <w:proofErr w:type="spellEnd"/>
      <w:r w:rsidRPr="00DA1FFE">
        <w:rPr>
          <w:rFonts w:ascii="Times New Roman" w:eastAsia="Times New Roman" w:hAnsi="Times New Roman"/>
          <w:color w:val="000000"/>
          <w:sz w:val="24"/>
          <w:szCs w:val="24"/>
          <w:lang w:eastAsia="ru-RU"/>
        </w:rPr>
        <w:t>; плоскостных игрушек; настольный театр;  раздаточный материал; печатный материал: альбомы с демонстрационным материалом для исследования состояния речи; для работы над обогащением словарного запаса; для работы над грамматическим строем речи; для автоматизации всех групп звуков; книги-пособия  для закрепления произношения разных звуков; картинная азбука; наборы сюжетных картинок; наборы предметных картинок; схемы (</w:t>
      </w:r>
      <w:proofErr w:type="spellStart"/>
      <w:r w:rsidRPr="00DA1FFE">
        <w:rPr>
          <w:rFonts w:ascii="Times New Roman" w:eastAsia="Times New Roman" w:hAnsi="Times New Roman"/>
          <w:color w:val="000000"/>
          <w:sz w:val="24"/>
          <w:szCs w:val="24"/>
          <w:lang w:eastAsia="ru-RU"/>
        </w:rPr>
        <w:t>звуко</w:t>
      </w:r>
      <w:proofErr w:type="spellEnd"/>
      <w:r w:rsidRPr="00DA1FFE">
        <w:rPr>
          <w:rFonts w:ascii="Times New Roman" w:eastAsia="Times New Roman" w:hAnsi="Times New Roman"/>
          <w:color w:val="000000"/>
          <w:sz w:val="24"/>
          <w:szCs w:val="24"/>
          <w:lang w:eastAsia="ru-RU"/>
        </w:rPr>
        <w:t xml:space="preserve">-буквенного разбора слов); звучащие игрушки для формирования слухового внимания; настольные игры (лото, кубики, мозаика, шнуровки, и др.) развивающего характера; технические средства обучения: компьютер с программным обеспечением; аудиозаписи, презентации;  специальные учебники с материалами для чтения учащимся 4 классов; методические и учебные пособия. </w:t>
      </w:r>
    </w:p>
    <w:p w:rsidR="00DA1FFE" w:rsidRPr="00DA1FFE" w:rsidRDefault="00DA1FFE" w:rsidP="00DA1FFE">
      <w:pPr>
        <w:shd w:val="clear" w:color="auto" w:fill="FFFFFF"/>
        <w:spacing w:after="0" w:line="240" w:lineRule="auto"/>
        <w:jc w:val="both"/>
        <w:rPr>
          <w:rFonts w:ascii="Times New Roman" w:eastAsia="Times New Roman" w:hAnsi="Times New Roman"/>
          <w:color w:val="000000"/>
          <w:sz w:val="24"/>
          <w:szCs w:val="24"/>
          <w:lang w:eastAsia="ru-RU"/>
        </w:rPr>
      </w:pPr>
    </w:p>
    <w:p w:rsidR="003E07D2" w:rsidRDefault="003E07D2"/>
    <w:sectPr w:rsidR="003E07D2" w:rsidSect="00152352">
      <w:footerReference w:type="default" r:id="rId9"/>
      <w:pgSz w:w="16838" w:h="11906" w:orient="landscape"/>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A9A" w:rsidRDefault="00396A9A" w:rsidP="00DA1FFE">
      <w:pPr>
        <w:spacing w:after="0" w:line="240" w:lineRule="auto"/>
      </w:pPr>
      <w:r>
        <w:separator/>
      </w:r>
    </w:p>
  </w:endnote>
  <w:endnote w:type="continuationSeparator" w:id="0">
    <w:p w:rsidR="00396A9A" w:rsidRDefault="00396A9A" w:rsidP="00DA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061060"/>
      <w:docPartObj>
        <w:docPartGallery w:val="Page Numbers (Bottom of Page)"/>
        <w:docPartUnique/>
      </w:docPartObj>
    </w:sdtPr>
    <w:sdtEndPr/>
    <w:sdtContent>
      <w:p w:rsidR="00DA1FFE" w:rsidRDefault="00DA1FFE">
        <w:pPr>
          <w:pStyle w:val="a9"/>
          <w:jc w:val="center"/>
        </w:pPr>
        <w:r>
          <w:fldChar w:fldCharType="begin"/>
        </w:r>
        <w:r>
          <w:instrText>PAGE   \* MERGEFORMAT</w:instrText>
        </w:r>
        <w:r>
          <w:fldChar w:fldCharType="separate"/>
        </w:r>
        <w:r w:rsidR="00152352">
          <w:rPr>
            <w:noProof/>
          </w:rPr>
          <w:t>3</w:t>
        </w:r>
        <w:r>
          <w:fldChar w:fldCharType="end"/>
        </w:r>
      </w:p>
    </w:sdtContent>
  </w:sdt>
  <w:p w:rsidR="00DA1FFE" w:rsidRDefault="00DA1FF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A9A" w:rsidRDefault="00396A9A" w:rsidP="00DA1FFE">
      <w:pPr>
        <w:spacing w:after="0" w:line="240" w:lineRule="auto"/>
      </w:pPr>
      <w:r>
        <w:separator/>
      </w:r>
    </w:p>
  </w:footnote>
  <w:footnote w:type="continuationSeparator" w:id="0">
    <w:p w:rsidR="00396A9A" w:rsidRDefault="00396A9A" w:rsidP="00DA1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6B9"/>
    <w:multiLevelType w:val="hybridMultilevel"/>
    <w:tmpl w:val="02D2837A"/>
    <w:lvl w:ilvl="0" w:tplc="B70858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74376"/>
    <w:multiLevelType w:val="hybridMultilevel"/>
    <w:tmpl w:val="F8267956"/>
    <w:lvl w:ilvl="0" w:tplc="93E41662">
      <w:start w:val="1"/>
      <w:numFmt w:val="decimal"/>
      <w:lvlText w:val="%1."/>
      <w:lvlJc w:val="left"/>
      <w:pPr>
        <w:ind w:left="7020" w:hanging="360"/>
      </w:pPr>
      <w:rPr>
        <w:rFonts w:hint="default"/>
      </w:rPr>
    </w:lvl>
    <w:lvl w:ilvl="1" w:tplc="04190019" w:tentative="1">
      <w:start w:val="1"/>
      <w:numFmt w:val="lowerLetter"/>
      <w:lvlText w:val="%2."/>
      <w:lvlJc w:val="left"/>
      <w:pPr>
        <w:ind w:left="7740" w:hanging="360"/>
      </w:pPr>
    </w:lvl>
    <w:lvl w:ilvl="2" w:tplc="0419001B" w:tentative="1">
      <w:start w:val="1"/>
      <w:numFmt w:val="lowerRoman"/>
      <w:lvlText w:val="%3."/>
      <w:lvlJc w:val="right"/>
      <w:pPr>
        <w:ind w:left="8460" w:hanging="180"/>
      </w:pPr>
    </w:lvl>
    <w:lvl w:ilvl="3" w:tplc="0419000F" w:tentative="1">
      <w:start w:val="1"/>
      <w:numFmt w:val="decimal"/>
      <w:lvlText w:val="%4."/>
      <w:lvlJc w:val="left"/>
      <w:pPr>
        <w:ind w:left="9180" w:hanging="360"/>
      </w:pPr>
    </w:lvl>
    <w:lvl w:ilvl="4" w:tplc="04190019" w:tentative="1">
      <w:start w:val="1"/>
      <w:numFmt w:val="lowerLetter"/>
      <w:lvlText w:val="%5."/>
      <w:lvlJc w:val="left"/>
      <w:pPr>
        <w:ind w:left="9900" w:hanging="360"/>
      </w:pPr>
    </w:lvl>
    <w:lvl w:ilvl="5" w:tplc="0419001B" w:tentative="1">
      <w:start w:val="1"/>
      <w:numFmt w:val="lowerRoman"/>
      <w:lvlText w:val="%6."/>
      <w:lvlJc w:val="right"/>
      <w:pPr>
        <w:ind w:left="10620" w:hanging="180"/>
      </w:pPr>
    </w:lvl>
    <w:lvl w:ilvl="6" w:tplc="0419000F" w:tentative="1">
      <w:start w:val="1"/>
      <w:numFmt w:val="decimal"/>
      <w:lvlText w:val="%7."/>
      <w:lvlJc w:val="left"/>
      <w:pPr>
        <w:ind w:left="11340" w:hanging="360"/>
      </w:pPr>
    </w:lvl>
    <w:lvl w:ilvl="7" w:tplc="04190019" w:tentative="1">
      <w:start w:val="1"/>
      <w:numFmt w:val="lowerLetter"/>
      <w:lvlText w:val="%8."/>
      <w:lvlJc w:val="left"/>
      <w:pPr>
        <w:ind w:left="12060" w:hanging="360"/>
      </w:pPr>
    </w:lvl>
    <w:lvl w:ilvl="8" w:tplc="0419001B" w:tentative="1">
      <w:start w:val="1"/>
      <w:numFmt w:val="lowerRoman"/>
      <w:lvlText w:val="%9."/>
      <w:lvlJc w:val="right"/>
      <w:pPr>
        <w:ind w:left="12780" w:hanging="180"/>
      </w:pPr>
    </w:lvl>
  </w:abstractNum>
  <w:abstractNum w:abstractNumId="2" w15:restartNumberingAfterBreak="0">
    <w:nsid w:val="26B763F3"/>
    <w:multiLevelType w:val="hybridMultilevel"/>
    <w:tmpl w:val="4118C796"/>
    <w:lvl w:ilvl="0" w:tplc="6E7E3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5844688"/>
    <w:multiLevelType w:val="hybridMultilevel"/>
    <w:tmpl w:val="72D0F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0F"/>
    <w:rsid w:val="00122D37"/>
    <w:rsid w:val="00152352"/>
    <w:rsid w:val="00187641"/>
    <w:rsid w:val="00375CBD"/>
    <w:rsid w:val="00396A9A"/>
    <w:rsid w:val="003E07D2"/>
    <w:rsid w:val="004F6060"/>
    <w:rsid w:val="00AA2F0F"/>
    <w:rsid w:val="00AA6987"/>
    <w:rsid w:val="00DA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FD95"/>
  <w15:chartTrackingRefBased/>
  <w15:docId w15:val="{D3C98CF4-C0C5-4685-9B75-4DF4617D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6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6060"/>
    <w:pPr>
      <w:spacing w:after="0" w:line="240" w:lineRule="auto"/>
    </w:pPr>
    <w:rPr>
      <w:rFonts w:ascii="Calibri" w:eastAsia="Calibri" w:hAnsi="Calibri" w:cs="Times New Roman"/>
    </w:rPr>
  </w:style>
  <w:style w:type="paragraph" w:styleId="a4">
    <w:name w:val="Title"/>
    <w:basedOn w:val="a"/>
    <w:link w:val="a5"/>
    <w:qFormat/>
    <w:rsid w:val="004F6060"/>
    <w:pPr>
      <w:spacing w:after="0" w:line="240" w:lineRule="auto"/>
      <w:jc w:val="center"/>
    </w:pPr>
    <w:rPr>
      <w:rFonts w:ascii="Times New Roman" w:eastAsia="Times New Roman" w:hAnsi="Times New Roman"/>
      <w:b/>
      <w:sz w:val="32"/>
      <w:szCs w:val="20"/>
      <w:lang w:eastAsia="ru-RU"/>
    </w:rPr>
  </w:style>
  <w:style w:type="character" w:customStyle="1" w:styleId="a5">
    <w:name w:val="Заголовок Знак"/>
    <w:basedOn w:val="a0"/>
    <w:link w:val="a4"/>
    <w:rsid w:val="004F6060"/>
    <w:rPr>
      <w:rFonts w:ascii="Times New Roman" w:eastAsia="Times New Roman" w:hAnsi="Times New Roman" w:cs="Times New Roman"/>
      <w:b/>
      <w:sz w:val="32"/>
      <w:szCs w:val="20"/>
      <w:lang w:eastAsia="ru-RU"/>
    </w:rPr>
  </w:style>
  <w:style w:type="table" w:customStyle="1" w:styleId="1">
    <w:name w:val="Сетка таблицы1"/>
    <w:basedOn w:val="a1"/>
    <w:next w:val="a6"/>
    <w:uiPriority w:val="39"/>
    <w:rsid w:val="00DA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DA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A1F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1FFE"/>
    <w:rPr>
      <w:rFonts w:ascii="Calibri" w:eastAsia="Calibri" w:hAnsi="Calibri" w:cs="Times New Roman"/>
    </w:rPr>
  </w:style>
  <w:style w:type="paragraph" w:styleId="a9">
    <w:name w:val="footer"/>
    <w:basedOn w:val="a"/>
    <w:link w:val="aa"/>
    <w:uiPriority w:val="99"/>
    <w:unhideWhenUsed/>
    <w:rsid w:val="00DA1F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1FFE"/>
    <w:rPr>
      <w:rFonts w:ascii="Calibri" w:eastAsia="Calibri" w:hAnsi="Calibri" w:cs="Times New Roman"/>
    </w:rPr>
  </w:style>
  <w:style w:type="paragraph" w:styleId="ab">
    <w:name w:val="Balloon Text"/>
    <w:basedOn w:val="a"/>
    <w:link w:val="ac"/>
    <w:uiPriority w:val="99"/>
    <w:semiHidden/>
    <w:unhideWhenUsed/>
    <w:rsid w:val="00DA1F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A1FFE"/>
    <w:rPr>
      <w:rFonts w:ascii="Segoe UI" w:eastAsia="Calibri" w:hAnsi="Segoe UI" w:cs="Segoe UI"/>
      <w:sz w:val="18"/>
      <w:szCs w:val="18"/>
    </w:rPr>
  </w:style>
  <w:style w:type="paragraph" w:styleId="ad">
    <w:name w:val="List Paragraph"/>
    <w:basedOn w:val="a"/>
    <w:uiPriority w:val="34"/>
    <w:qFormat/>
    <w:rsid w:val="00152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66D0-3490-4005-9295-BBF080D8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cp:lastPrinted>2022-08-29T06:52:00Z</cp:lastPrinted>
  <dcterms:created xsi:type="dcterms:W3CDTF">2022-05-30T10:43:00Z</dcterms:created>
  <dcterms:modified xsi:type="dcterms:W3CDTF">2022-09-12T06:07:00Z</dcterms:modified>
</cp:coreProperties>
</file>