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BF" w:rsidRDefault="00D97C8E" w:rsidP="00CF2B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C8E">
        <w:rPr>
          <w:rFonts w:ascii="Times New Roman" w:hAnsi="Times New Roman" w:cs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3.5pt;height:446.25pt" o:ole="">
            <v:imagedata r:id="rId7" o:title=""/>
          </v:shape>
          <o:OLEObject Type="Embed" ProgID="FoxitPhantomPDF.Document" ShapeID="_x0000_i1025" DrawAspect="Content" ObjectID="_1755444163" r:id="rId8"/>
        </w:object>
      </w:r>
      <w:bookmarkStart w:id="0" w:name="_GoBack"/>
      <w:bookmarkEnd w:id="0"/>
    </w:p>
    <w:p w:rsidR="004B4ABF" w:rsidRDefault="004B4ABF" w:rsidP="00CF2B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ABF" w:rsidRPr="00FD7867" w:rsidRDefault="004B4ABF" w:rsidP="004B4ABF">
      <w:pPr>
        <w:pStyle w:val="a4"/>
        <w:numPr>
          <w:ilvl w:val="0"/>
          <w:numId w:val="2"/>
        </w:numPr>
        <w:spacing w:after="0" w:line="240" w:lineRule="auto"/>
        <w:jc w:val="center"/>
        <w:rPr>
          <w:rStyle w:val="c4c14"/>
          <w:rFonts w:ascii="Times New Roman" w:hAnsi="Times New Roman"/>
          <w:b/>
          <w:color w:val="000000"/>
          <w:sz w:val="24"/>
          <w:szCs w:val="24"/>
        </w:rPr>
      </w:pPr>
      <w:r w:rsidRPr="00FD7867">
        <w:rPr>
          <w:rStyle w:val="c4c14"/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:rsidR="004B4ABF" w:rsidRPr="00FD7867" w:rsidRDefault="004B4ABF" w:rsidP="004B4A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Style w:val="c4c14"/>
          <w:rFonts w:ascii="Times New Roman" w:hAnsi="Times New Roman" w:cs="Times New Roman"/>
          <w:color w:val="000000"/>
          <w:sz w:val="24"/>
          <w:szCs w:val="24"/>
        </w:rPr>
        <w:t xml:space="preserve">            Данная коррекционно-развивающая программа разработана в целях оказания лог</w:t>
      </w:r>
      <w:r>
        <w:rPr>
          <w:rStyle w:val="c4c14"/>
          <w:rFonts w:ascii="Times New Roman" w:hAnsi="Times New Roman" w:cs="Times New Roman"/>
          <w:color w:val="000000"/>
          <w:sz w:val="24"/>
          <w:szCs w:val="24"/>
        </w:rPr>
        <w:t xml:space="preserve">опедической помощи </w:t>
      </w:r>
      <w:proofErr w:type="gramStart"/>
      <w:r>
        <w:rPr>
          <w:rStyle w:val="c4c14"/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Style w:val="c4c14"/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FD7867">
        <w:rPr>
          <w:rStyle w:val="c4c14"/>
          <w:rFonts w:ascii="Times New Roman" w:hAnsi="Times New Roman" w:cs="Times New Roman"/>
          <w:color w:val="000000"/>
          <w:sz w:val="24"/>
          <w:szCs w:val="24"/>
        </w:rPr>
        <w:t xml:space="preserve"> классов с интеллектуальной недостаточностью.  </w:t>
      </w:r>
    </w:p>
    <w:p w:rsidR="004B4ABF" w:rsidRPr="00FD7867" w:rsidRDefault="004B4ABF" w:rsidP="004B4A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Нарушения речи при интеллектуальной недостаточности имеют системный характер и распространяются на все функции речи: коммуникативную, познавательную, регулирующую. Поэтому данная прогр</w:t>
      </w:r>
      <w:r>
        <w:rPr>
          <w:rFonts w:ascii="Times New Roman" w:hAnsi="Times New Roman" w:cs="Times New Roman"/>
          <w:sz w:val="24"/>
          <w:szCs w:val="24"/>
        </w:rPr>
        <w:t xml:space="preserve">амма актуальна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FD7867">
        <w:rPr>
          <w:rFonts w:ascii="Times New Roman" w:hAnsi="Times New Roman" w:cs="Times New Roman"/>
          <w:sz w:val="24"/>
          <w:szCs w:val="24"/>
        </w:rPr>
        <w:t>класса.</w:t>
      </w:r>
    </w:p>
    <w:p w:rsidR="004B4ABF" w:rsidRPr="00FD7867" w:rsidRDefault="004B4ABF" w:rsidP="004B4ABF">
      <w:pPr>
        <w:pStyle w:val="c61"/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FD7867">
        <w:rPr>
          <w:rStyle w:val="c4c14"/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FD7867">
        <w:rPr>
          <w:rStyle w:val="c412"/>
          <w:color w:val="auto"/>
          <w:sz w:val="24"/>
          <w:szCs w:val="24"/>
        </w:rPr>
        <w:t>Адаптированная рабочая программа</w:t>
      </w:r>
      <w:r>
        <w:rPr>
          <w:rStyle w:val="c412"/>
          <w:color w:val="auto"/>
          <w:sz w:val="24"/>
          <w:szCs w:val="24"/>
        </w:rPr>
        <w:t xml:space="preserve"> по учебному курсу «Логопедия» 2</w:t>
      </w:r>
      <w:r w:rsidRPr="00FD7867">
        <w:rPr>
          <w:rStyle w:val="c412"/>
          <w:color w:val="auto"/>
          <w:sz w:val="24"/>
          <w:szCs w:val="24"/>
        </w:rPr>
        <w:t xml:space="preserve"> класс составлена в соответствии с требованиями Федерального государственного образовательного стандарта обучающихся с</w:t>
      </w:r>
      <w:r w:rsidRPr="00FD7867">
        <w:rPr>
          <w:rStyle w:val="c4c14"/>
          <w:rFonts w:ascii="Times New Roman" w:hAnsi="Times New Roman" w:cs="Times New Roman"/>
          <w:sz w:val="24"/>
          <w:szCs w:val="24"/>
        </w:rPr>
        <w:t xml:space="preserve"> интеллектуальными нарушениями</w:t>
      </w:r>
      <w:r w:rsidRPr="00FD7867">
        <w:rPr>
          <w:rStyle w:val="c412"/>
          <w:color w:val="auto"/>
          <w:sz w:val="24"/>
          <w:szCs w:val="24"/>
        </w:rPr>
        <w:t xml:space="preserve"> разработана на основании следующих нормативно-правовых документов:</w:t>
      </w:r>
      <w:proofErr w:type="gramEnd"/>
    </w:p>
    <w:p w:rsidR="004B4ABF" w:rsidRPr="00FD7867" w:rsidRDefault="004B4ABF" w:rsidP="004B4ABF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FD7867">
        <w:rPr>
          <w:rStyle w:val="c412"/>
          <w:color w:val="auto"/>
          <w:sz w:val="24"/>
          <w:szCs w:val="24"/>
        </w:rPr>
        <w:t>Федеральный Закон «Об образовании в Российской Федерации» от 29.12.2012 №273-ФЗ.</w:t>
      </w:r>
    </w:p>
    <w:p w:rsidR="004B4ABF" w:rsidRPr="00FD7867" w:rsidRDefault="004B4ABF" w:rsidP="004B4ABF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FD7867">
        <w:rPr>
          <w:rStyle w:val="c412"/>
          <w:color w:val="auto"/>
          <w:sz w:val="24"/>
          <w:szCs w:val="24"/>
        </w:rPr>
        <w:t xml:space="preserve"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FD7867">
        <w:rPr>
          <w:rStyle w:val="c412"/>
          <w:color w:val="auto"/>
          <w:sz w:val="24"/>
          <w:szCs w:val="24"/>
        </w:rPr>
        <w:t>обучающихся</w:t>
      </w:r>
      <w:proofErr w:type="gramEnd"/>
      <w:r w:rsidRPr="00FD7867">
        <w:rPr>
          <w:rStyle w:val="c412"/>
          <w:color w:val="auto"/>
          <w:sz w:val="24"/>
          <w:szCs w:val="24"/>
        </w:rPr>
        <w:t xml:space="preserve"> с умственной отсталостью (интеллектуальными нарушениями)».</w:t>
      </w:r>
    </w:p>
    <w:p w:rsidR="004B4ABF" w:rsidRPr="00FD7867" w:rsidRDefault="004B4ABF" w:rsidP="004B4ABF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 xml:space="preserve">ФАООП </w:t>
      </w:r>
      <w:r w:rsidRPr="00FD7867">
        <w:rPr>
          <w:rStyle w:val="c412"/>
          <w:color w:val="auto"/>
          <w:sz w:val="24"/>
          <w:szCs w:val="24"/>
        </w:rPr>
        <w:t>для обучающихся с ОВЗ МАОУ Зареченская СОШ.</w:t>
      </w:r>
    </w:p>
    <w:p w:rsidR="004B4ABF" w:rsidRPr="00FD7867" w:rsidRDefault="004B4ABF" w:rsidP="004B4ABF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FD7867">
        <w:rPr>
          <w:rStyle w:val="c412"/>
          <w:color w:val="auto"/>
          <w:sz w:val="24"/>
          <w:szCs w:val="24"/>
        </w:rPr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учреждения».</w:t>
      </w:r>
    </w:p>
    <w:p w:rsidR="004B4ABF" w:rsidRPr="00FD7867" w:rsidRDefault="004B4ABF" w:rsidP="004B4ABF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FD7867">
        <w:rPr>
          <w:rStyle w:val="c412"/>
          <w:color w:val="auto"/>
          <w:sz w:val="24"/>
          <w:szCs w:val="24"/>
        </w:rPr>
        <w:t xml:space="preserve">Адаптированная образовательная программа отделения для </w:t>
      </w:r>
      <w:proofErr w:type="gramStart"/>
      <w:r w:rsidRPr="00FD7867">
        <w:rPr>
          <w:rStyle w:val="c412"/>
          <w:color w:val="auto"/>
          <w:sz w:val="24"/>
          <w:szCs w:val="24"/>
        </w:rPr>
        <w:t>обучающихся</w:t>
      </w:r>
      <w:proofErr w:type="gramEnd"/>
      <w:r w:rsidRPr="00FD7867">
        <w:rPr>
          <w:rStyle w:val="c412"/>
          <w:color w:val="auto"/>
          <w:sz w:val="24"/>
          <w:szCs w:val="24"/>
        </w:rPr>
        <w:t xml:space="preserve"> с ОВЗ МАОУ Зареченская СОШ.</w:t>
      </w:r>
    </w:p>
    <w:p w:rsidR="004B4ABF" w:rsidRDefault="004B4ABF" w:rsidP="004B4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</w:t>
      </w:r>
      <w:proofErr w:type="spellStart"/>
      <w:r w:rsidRPr="00FD7867">
        <w:rPr>
          <w:rFonts w:ascii="Times New Roman" w:hAnsi="Times New Roman" w:cs="Times New Roman"/>
          <w:sz w:val="24"/>
          <w:szCs w:val="24"/>
        </w:rPr>
        <w:t>Левиной</w:t>
      </w:r>
      <w:proofErr w:type="spellEnd"/>
      <w:r w:rsidRPr="00FD7867">
        <w:rPr>
          <w:rFonts w:ascii="Times New Roman" w:hAnsi="Times New Roman" w:cs="Times New Roman"/>
          <w:sz w:val="24"/>
          <w:szCs w:val="24"/>
        </w:rPr>
        <w:t xml:space="preserve">, Р.И. </w:t>
      </w:r>
      <w:proofErr w:type="spellStart"/>
      <w:r w:rsidRPr="00FD7867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FD7867">
        <w:rPr>
          <w:rFonts w:ascii="Times New Roman" w:hAnsi="Times New Roman" w:cs="Times New Roman"/>
          <w:sz w:val="24"/>
          <w:szCs w:val="24"/>
        </w:rPr>
        <w:t xml:space="preserve">, Ф.А. </w:t>
      </w:r>
      <w:proofErr w:type="spellStart"/>
      <w:r w:rsidRPr="00FD7867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FD7867">
        <w:rPr>
          <w:rFonts w:ascii="Times New Roman" w:hAnsi="Times New Roman" w:cs="Times New Roman"/>
          <w:sz w:val="24"/>
          <w:szCs w:val="24"/>
        </w:rPr>
        <w:t xml:space="preserve"> и др., которые базируются на учении Л.С. Выготского, А.Р. </w:t>
      </w:r>
      <w:proofErr w:type="spellStart"/>
      <w:r w:rsidRPr="00FD7867">
        <w:rPr>
          <w:rFonts w:ascii="Times New Roman" w:hAnsi="Times New Roman" w:cs="Times New Roman"/>
          <w:sz w:val="24"/>
          <w:szCs w:val="24"/>
        </w:rPr>
        <w:t>Лурии</w:t>
      </w:r>
      <w:proofErr w:type="spellEnd"/>
      <w:r w:rsidRPr="00FD7867">
        <w:rPr>
          <w:rFonts w:ascii="Times New Roman" w:hAnsi="Times New Roman" w:cs="Times New Roman"/>
          <w:sz w:val="24"/>
          <w:szCs w:val="24"/>
        </w:rPr>
        <w:t xml:space="preserve"> и А.А. Леонтьева о сложной структуре речевой деятельности. Учитывая специфику образовательного процесса в школе,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 Я. Рубинштейн, М.С. Певзнер.</w:t>
      </w:r>
    </w:p>
    <w:p w:rsidR="004B4ABF" w:rsidRPr="00FD7867" w:rsidRDefault="004B4ABF" w:rsidP="004B4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FD7867">
        <w:rPr>
          <w:rFonts w:ascii="Times New Roman" w:hAnsi="Times New Roman" w:cs="Times New Roman"/>
          <w:sz w:val="24"/>
          <w:szCs w:val="24"/>
        </w:rPr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4B4ABF" w:rsidRPr="00FD7867" w:rsidRDefault="004B4ABF" w:rsidP="004B4A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67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4B4ABF" w:rsidRPr="00FD7867" w:rsidRDefault="004B4ABF" w:rsidP="004B4A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правильного звукопроизношения и закрепление </w:t>
      </w:r>
      <w:proofErr w:type="gramStart"/>
      <w:r w:rsidRPr="00FD786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FD7867">
        <w:rPr>
          <w:rFonts w:ascii="Times New Roman" w:hAnsi="Times New Roman" w:cs="Times New Roman"/>
          <w:sz w:val="24"/>
          <w:szCs w:val="24"/>
        </w:rPr>
        <w:t xml:space="preserve"> на словесном материале исходя из индивидуальных особенностей учащихся.</w:t>
      </w:r>
    </w:p>
    <w:p w:rsidR="004B4ABF" w:rsidRPr="00FD7867" w:rsidRDefault="004B4ABF" w:rsidP="004B4A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4B4ABF" w:rsidRPr="00FD7867" w:rsidRDefault="004B4ABF" w:rsidP="004B4A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lastRenderedPageBreak/>
        <w:t>Обогащать и активировать словарный запас детей, развивать коммуникативные навыки, связную речь посредством повышения уровня общего речевого развития детей.</w:t>
      </w:r>
    </w:p>
    <w:p w:rsidR="004B4ABF" w:rsidRPr="00FD7867" w:rsidRDefault="004B4ABF" w:rsidP="004B4A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Создать условия для коррекции и развития познавательной деятельности учащихся (</w:t>
      </w:r>
      <w:proofErr w:type="spellStart"/>
      <w:r w:rsidRPr="00FD7867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FD7867">
        <w:rPr>
          <w:rFonts w:ascii="Times New Roman" w:hAnsi="Times New Roman" w:cs="Times New Roman"/>
          <w:sz w:val="24"/>
          <w:szCs w:val="24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4B4ABF" w:rsidRPr="00FD7867" w:rsidRDefault="004B4ABF" w:rsidP="004B4ABF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867">
        <w:rPr>
          <w:rFonts w:ascii="Times New Roman" w:hAnsi="Times New Roman"/>
          <w:b/>
          <w:sz w:val="24"/>
          <w:szCs w:val="24"/>
        </w:rPr>
        <w:t>Общая характеристика коррекционного курса.</w:t>
      </w:r>
    </w:p>
    <w:p w:rsidR="004B4ABF" w:rsidRPr="00FD7867" w:rsidRDefault="004B4ABF" w:rsidP="004B4AB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7867">
        <w:rPr>
          <w:rFonts w:ascii="Times New Roman" w:hAnsi="Times New Roman" w:cs="Times New Roman"/>
          <w:sz w:val="24"/>
          <w:szCs w:val="24"/>
        </w:rPr>
        <w:t xml:space="preserve">Программа показана обучающимся с системным недоразвитием речи </w:t>
      </w:r>
      <w:proofErr w:type="spellStart"/>
      <w:r w:rsidRPr="00FD7867">
        <w:rPr>
          <w:rFonts w:ascii="Times New Roman" w:hAnsi="Times New Roman" w:cs="Times New Roman"/>
          <w:sz w:val="24"/>
          <w:szCs w:val="24"/>
        </w:rPr>
        <w:t>легкой</w:t>
      </w:r>
      <w:proofErr w:type="spellEnd"/>
      <w:r w:rsidRPr="00FD7867">
        <w:rPr>
          <w:rFonts w:ascii="Times New Roman" w:hAnsi="Times New Roman" w:cs="Times New Roman"/>
          <w:sz w:val="24"/>
          <w:szCs w:val="24"/>
        </w:rPr>
        <w:t>, степени выраженности.</w:t>
      </w:r>
      <w:proofErr w:type="gramEnd"/>
    </w:p>
    <w:p w:rsidR="004B4ABF" w:rsidRPr="00FD7867" w:rsidRDefault="004B4ABF" w:rsidP="004B4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Структура их речевого дефекта представлена следующими компонентами:</w:t>
      </w:r>
    </w:p>
    <w:p w:rsidR="004B4ABF" w:rsidRPr="00FD7867" w:rsidRDefault="004B4ABF" w:rsidP="004B4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  <w:u w:val="single"/>
        </w:rPr>
        <w:t>I. Нарушения фонетико-фонематического компонента ре</w:t>
      </w:r>
      <w:r w:rsidRPr="00FD7867">
        <w:rPr>
          <w:rFonts w:ascii="Times New Roman" w:hAnsi="Times New Roman" w:cs="Times New Roman"/>
          <w:sz w:val="24"/>
          <w:szCs w:val="24"/>
          <w:u w:val="single"/>
        </w:rPr>
        <w:softHyphen/>
        <w:t>чевой системы.</w:t>
      </w:r>
    </w:p>
    <w:p w:rsidR="004B4ABF" w:rsidRPr="00FD7867" w:rsidRDefault="004B4ABF" w:rsidP="004B4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7867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FD7867">
        <w:rPr>
          <w:rFonts w:ascii="Times New Roman" w:hAnsi="Times New Roman" w:cs="Times New Roman"/>
          <w:sz w:val="24"/>
          <w:szCs w:val="24"/>
        </w:rPr>
        <w:t xml:space="preserve"> сформированность фонематического восприятия, анализа и синтеза.</w:t>
      </w:r>
    </w:p>
    <w:p w:rsidR="004B4ABF" w:rsidRPr="00FD7867" w:rsidRDefault="004B4ABF" w:rsidP="004B4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Вследствие этого у детей данной категории наблюдаются:</w:t>
      </w:r>
    </w:p>
    <w:p w:rsidR="004B4ABF" w:rsidRPr="00FD7867" w:rsidRDefault="004B4ABF" w:rsidP="004B4A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 xml:space="preserve">а) затруднения развитию навыков анализа и синтеза звукового состава слова, особенно при определении количества и последовательности звуков на сложном речевом материале; </w:t>
      </w:r>
    </w:p>
    <w:p w:rsidR="004B4ABF" w:rsidRPr="00FD7867" w:rsidRDefault="004B4ABF" w:rsidP="004B4A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FD7867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Pr="00FD7867">
        <w:rPr>
          <w:rFonts w:ascii="Times New Roman" w:hAnsi="Times New Roman"/>
          <w:sz w:val="24"/>
          <w:szCs w:val="24"/>
        </w:rPr>
        <w:t xml:space="preserve"> сформированность предпосылок к успеш</w:t>
      </w:r>
      <w:r w:rsidRPr="00FD7867">
        <w:rPr>
          <w:rFonts w:ascii="Times New Roman" w:hAnsi="Times New Roman"/>
          <w:sz w:val="24"/>
          <w:szCs w:val="24"/>
        </w:rPr>
        <w:softHyphen/>
        <w:t xml:space="preserve">ному овладению грамотой; </w:t>
      </w:r>
    </w:p>
    <w:p w:rsidR="004B4ABF" w:rsidRPr="00FD7867" w:rsidRDefault="004B4ABF" w:rsidP="004B4A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867">
        <w:rPr>
          <w:rFonts w:ascii="Times New Roman" w:hAnsi="Times New Roman"/>
          <w:sz w:val="24"/>
          <w:szCs w:val="24"/>
        </w:rPr>
        <w:t>в) трудности овладения письмом и чтением (наличие спе</w:t>
      </w:r>
      <w:r w:rsidRPr="00FD7867">
        <w:rPr>
          <w:rFonts w:ascii="Times New Roman" w:hAnsi="Times New Roman"/>
          <w:sz w:val="24"/>
          <w:szCs w:val="24"/>
        </w:rPr>
        <w:softHyphen/>
        <w:t xml:space="preserve">цифических </w:t>
      </w:r>
      <w:proofErr w:type="spellStart"/>
      <w:r w:rsidRPr="00FD7867">
        <w:rPr>
          <w:rFonts w:ascii="Times New Roman" w:hAnsi="Times New Roman"/>
          <w:sz w:val="24"/>
          <w:szCs w:val="24"/>
        </w:rPr>
        <w:t>дисграфических</w:t>
      </w:r>
      <w:proofErr w:type="spellEnd"/>
      <w:r w:rsidRPr="00FD7867">
        <w:rPr>
          <w:rFonts w:ascii="Times New Roman" w:hAnsi="Times New Roman"/>
          <w:sz w:val="24"/>
          <w:szCs w:val="24"/>
        </w:rPr>
        <w:t xml:space="preserve"> ошибок на фоне большого количества разнообразных других, </w:t>
      </w:r>
      <w:proofErr w:type="spellStart"/>
      <w:r w:rsidRPr="00FD7867">
        <w:rPr>
          <w:rFonts w:ascii="Times New Roman" w:hAnsi="Times New Roman"/>
          <w:sz w:val="24"/>
          <w:szCs w:val="24"/>
        </w:rPr>
        <w:t>дислексия</w:t>
      </w:r>
      <w:proofErr w:type="spellEnd"/>
      <w:r w:rsidRPr="00FD78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867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FD7867">
        <w:rPr>
          <w:rFonts w:ascii="Times New Roman" w:hAnsi="Times New Roman"/>
          <w:sz w:val="24"/>
          <w:szCs w:val="24"/>
        </w:rPr>
        <w:t xml:space="preserve">)). </w:t>
      </w:r>
      <w:proofErr w:type="gramEnd"/>
    </w:p>
    <w:p w:rsidR="004B4ABF" w:rsidRPr="00FD7867" w:rsidRDefault="004B4ABF" w:rsidP="004B4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  <w:u w:val="single"/>
        </w:rPr>
        <w:t>II. Нарушения лексико-грамматического компонента рече</w:t>
      </w:r>
      <w:r w:rsidRPr="00FD7867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вой системы. </w:t>
      </w:r>
    </w:p>
    <w:p w:rsidR="004B4ABF" w:rsidRPr="00FD7867" w:rsidRDefault="004B4ABF" w:rsidP="004B4A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>1.Недостаточно сформирован лексический запас, активный словарь значительно беднее пассивного (неправомерное рас</w:t>
      </w:r>
      <w:r w:rsidRPr="00FD7867">
        <w:rPr>
          <w:rFonts w:ascii="Times New Roman" w:hAnsi="Times New Roman"/>
          <w:sz w:val="24"/>
          <w:szCs w:val="24"/>
        </w:rPr>
        <w:softHyphen/>
        <w:t xml:space="preserve">ширение или сужение значений слов; ошибки в употреблении слов; смешение по смыслу и акустическому свойству). </w:t>
      </w:r>
    </w:p>
    <w:p w:rsidR="004B4ABF" w:rsidRPr="00FD7867" w:rsidRDefault="004B4ABF" w:rsidP="004B4A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>2.Грамматический строй недостаточно сформирован. Наблюдаются фрагментарность предложения, ошибки в употреблении предлогов, нарушения согласования прилагательного и существительного в косвенных падежах множественного числа, нарушения сложных форм словообразования. В ре</w:t>
      </w:r>
      <w:r w:rsidRPr="00FD7867">
        <w:rPr>
          <w:rFonts w:ascii="Times New Roman" w:hAnsi="Times New Roman"/>
          <w:sz w:val="24"/>
          <w:szCs w:val="24"/>
        </w:rPr>
        <w:softHyphen/>
        <w:t>чи при</w:t>
      </w:r>
      <w:r w:rsidRPr="00FD7867">
        <w:rPr>
          <w:rFonts w:ascii="Times New Roman" w:hAnsi="Times New Roman"/>
          <w:sz w:val="24"/>
          <w:szCs w:val="24"/>
        </w:rPr>
        <w:softHyphen/>
        <w:t xml:space="preserve">сутствуют </w:t>
      </w:r>
      <w:proofErr w:type="spellStart"/>
      <w:r w:rsidRPr="00FD7867">
        <w:rPr>
          <w:rFonts w:ascii="Times New Roman" w:hAnsi="Times New Roman"/>
          <w:sz w:val="24"/>
          <w:szCs w:val="24"/>
        </w:rPr>
        <w:t>аграмматизмы</w:t>
      </w:r>
      <w:proofErr w:type="spellEnd"/>
      <w:r w:rsidRPr="00FD7867">
        <w:rPr>
          <w:rFonts w:ascii="Times New Roman" w:hAnsi="Times New Roman"/>
          <w:sz w:val="24"/>
          <w:szCs w:val="24"/>
        </w:rPr>
        <w:t>, нарушения про</w:t>
      </w:r>
      <w:r w:rsidRPr="00FD7867">
        <w:rPr>
          <w:rFonts w:ascii="Times New Roman" w:hAnsi="Times New Roman"/>
          <w:sz w:val="24"/>
          <w:szCs w:val="24"/>
        </w:rPr>
        <w:softHyphen/>
        <w:t xml:space="preserve">стых синтаксических конструкций </w:t>
      </w:r>
    </w:p>
    <w:p w:rsidR="004B4ABF" w:rsidRPr="00FD7867" w:rsidRDefault="004B4ABF" w:rsidP="004B4A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 xml:space="preserve">Вследствие этого у детей данной категории наблюдаются: </w:t>
      </w:r>
    </w:p>
    <w:p w:rsidR="004B4ABF" w:rsidRPr="00FD7867" w:rsidRDefault="004B4ABF" w:rsidP="004B4A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 xml:space="preserve">а) недостаточное понимание учебных заданий, указаний, инструкций учителя; </w:t>
      </w:r>
    </w:p>
    <w:p w:rsidR="004B4ABF" w:rsidRPr="00FD7867" w:rsidRDefault="004B4ABF" w:rsidP="004B4A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 xml:space="preserve">б) трудности овладения учебными понятиями, терминами; </w:t>
      </w:r>
    </w:p>
    <w:p w:rsidR="004B4ABF" w:rsidRPr="00FD7867" w:rsidRDefault="004B4ABF" w:rsidP="004B4A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 xml:space="preserve">в) практически отсутствуют простые синтаксические конструкции в связной речи; </w:t>
      </w:r>
    </w:p>
    <w:p w:rsidR="004B4ABF" w:rsidRPr="00FD7867" w:rsidRDefault="004B4ABF" w:rsidP="004B4A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>г) затруднено выражение собственных мыслей</w:t>
      </w:r>
    </w:p>
    <w:p w:rsidR="004B4ABF" w:rsidRPr="00FD7867" w:rsidRDefault="004B4ABF" w:rsidP="004B4ABF">
      <w:pPr>
        <w:pStyle w:val="a4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D78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3. Описание места коррекционного курса в учебном плане.</w:t>
      </w:r>
    </w:p>
    <w:p w:rsidR="004B4ABF" w:rsidRPr="00FD7867" w:rsidRDefault="004B4ABF" w:rsidP="004B4ABF">
      <w:pPr>
        <w:pStyle w:val="a4"/>
        <w:spacing w:after="0" w:line="240" w:lineRule="auto"/>
        <w:jc w:val="both"/>
        <w:rPr>
          <w:rStyle w:val="c4c14"/>
          <w:rFonts w:ascii="Times New Roman" w:hAnsi="Times New Roman"/>
          <w:color w:val="000000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 xml:space="preserve">  Коррекционные логопедические занятия включены в учебный план и входят в раздел </w:t>
      </w:r>
      <w:proofErr w:type="spellStart"/>
      <w:r w:rsidRPr="00FD7867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D7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 в АООП  Программа 2  класс – 102</w:t>
      </w:r>
      <w:r w:rsidRPr="00FD7867">
        <w:rPr>
          <w:rFonts w:ascii="Times New Roman" w:hAnsi="Times New Roman"/>
          <w:sz w:val="24"/>
          <w:szCs w:val="24"/>
        </w:rPr>
        <w:t xml:space="preserve"> часов. Занятия проводятс</w:t>
      </w:r>
      <w:r>
        <w:rPr>
          <w:rFonts w:ascii="Times New Roman" w:hAnsi="Times New Roman"/>
          <w:sz w:val="24"/>
          <w:szCs w:val="24"/>
        </w:rPr>
        <w:t>я как в группах по 2-7 человек 3</w:t>
      </w:r>
      <w:r w:rsidRPr="00FD7867">
        <w:rPr>
          <w:rFonts w:ascii="Times New Roman" w:hAnsi="Times New Roman"/>
          <w:sz w:val="24"/>
          <w:szCs w:val="24"/>
        </w:rPr>
        <w:t xml:space="preserve"> раза в неделю по 40 </w:t>
      </w:r>
      <w:proofErr w:type="gramStart"/>
      <w:r w:rsidRPr="00FD7867">
        <w:rPr>
          <w:rFonts w:ascii="Times New Roman" w:hAnsi="Times New Roman"/>
          <w:sz w:val="24"/>
          <w:szCs w:val="24"/>
        </w:rPr>
        <w:t>минут</w:t>
      </w:r>
      <w:proofErr w:type="gramEnd"/>
      <w:r w:rsidRPr="00FD7867">
        <w:rPr>
          <w:rFonts w:ascii="Times New Roman" w:hAnsi="Times New Roman"/>
          <w:sz w:val="24"/>
          <w:szCs w:val="24"/>
        </w:rPr>
        <w:t xml:space="preserve"> так и индивидуально по 15-20 минут. </w:t>
      </w:r>
      <w:r w:rsidRPr="00FD7867">
        <w:rPr>
          <w:rStyle w:val="c4c14"/>
          <w:rFonts w:ascii="Times New Roman" w:hAnsi="Times New Roman"/>
          <w:color w:val="000000"/>
          <w:sz w:val="24"/>
          <w:szCs w:val="24"/>
        </w:rPr>
        <w:t xml:space="preserve">Срок </w:t>
      </w:r>
      <w:r>
        <w:rPr>
          <w:rStyle w:val="c4c14"/>
          <w:rFonts w:ascii="Times New Roman" w:hAnsi="Times New Roman"/>
          <w:color w:val="000000"/>
          <w:sz w:val="24"/>
          <w:szCs w:val="24"/>
        </w:rPr>
        <w:t>реализации программы 1 год, по 3</w:t>
      </w:r>
      <w:r w:rsidRPr="00FD7867">
        <w:rPr>
          <w:rStyle w:val="c4c14"/>
          <w:rFonts w:ascii="Times New Roman" w:hAnsi="Times New Roman"/>
          <w:color w:val="000000"/>
          <w:sz w:val="24"/>
          <w:szCs w:val="24"/>
        </w:rPr>
        <w:t xml:space="preserve"> часа в неделю</w:t>
      </w:r>
      <w:r>
        <w:rPr>
          <w:rStyle w:val="c4c14"/>
          <w:rFonts w:ascii="Times New Roman" w:hAnsi="Times New Roman"/>
          <w:color w:val="000000"/>
          <w:sz w:val="24"/>
          <w:szCs w:val="24"/>
        </w:rPr>
        <w:t xml:space="preserve">, 102 </w:t>
      </w:r>
      <w:r w:rsidRPr="00FD7867">
        <w:rPr>
          <w:rStyle w:val="c4c14"/>
          <w:rFonts w:ascii="Times New Roman" w:hAnsi="Times New Roman"/>
          <w:color w:val="000000"/>
          <w:sz w:val="24"/>
          <w:szCs w:val="24"/>
        </w:rPr>
        <w:t>ч в год.</w:t>
      </w:r>
    </w:p>
    <w:p w:rsidR="004B4ABF" w:rsidRPr="00FD7867" w:rsidRDefault="004B4ABF" w:rsidP="004B4ABF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867">
        <w:rPr>
          <w:rStyle w:val="c4c14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Pr="00FD7867">
        <w:rPr>
          <w:rFonts w:ascii="Times New Roman" w:hAnsi="Times New Roman"/>
          <w:b/>
          <w:color w:val="000000"/>
          <w:sz w:val="24"/>
          <w:szCs w:val="24"/>
        </w:rPr>
        <w:t>4. Личностные и предметные результаты освоения коррекционного курса.</w:t>
      </w:r>
    </w:p>
    <w:p w:rsidR="004B4ABF" w:rsidRPr="00FD7867" w:rsidRDefault="004B4ABF" w:rsidP="004B4AB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D7867">
        <w:rPr>
          <w:rFonts w:ascii="Times New Roman" w:hAnsi="Times New Roman" w:cs="Times New Roman"/>
          <w:color w:val="000000"/>
          <w:sz w:val="24"/>
          <w:szCs w:val="24"/>
          <w:u w:val="single"/>
        </w:rPr>
        <w:t>Личностные результаты:</w:t>
      </w:r>
    </w:p>
    <w:p w:rsidR="004B4ABF" w:rsidRPr="00FD7867" w:rsidRDefault="004B4ABF" w:rsidP="004B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lastRenderedPageBreak/>
        <w:t>1) осознание себя как гражданина России; формирование чувства гордости за свою Родину;</w:t>
      </w:r>
    </w:p>
    <w:p w:rsidR="004B4ABF" w:rsidRPr="00FD7867" w:rsidRDefault="004B4ABF" w:rsidP="004B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4B4ABF" w:rsidRPr="00FD7867" w:rsidRDefault="004B4ABF" w:rsidP="004B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4B4ABF" w:rsidRPr="00FD7867" w:rsidRDefault="004B4ABF" w:rsidP="004B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B4ABF" w:rsidRPr="00FD7867" w:rsidRDefault="004B4ABF" w:rsidP="004B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4B4ABF" w:rsidRPr="00FD7867" w:rsidRDefault="004B4ABF" w:rsidP="004B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4B4ABF" w:rsidRPr="00FD7867" w:rsidRDefault="004B4ABF" w:rsidP="004B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B4ABF" w:rsidRPr="00FD7867" w:rsidRDefault="004B4ABF" w:rsidP="004B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FD786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D7867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4B4ABF" w:rsidRPr="00FD7867" w:rsidRDefault="004B4ABF" w:rsidP="004B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4B4ABF" w:rsidRPr="00FD7867" w:rsidRDefault="004B4ABF" w:rsidP="004B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 xml:space="preserve">10) способность к осмыслению картины мира, </w:t>
      </w:r>
      <w:proofErr w:type="spellStart"/>
      <w:r w:rsidRPr="00FD786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FD7867">
        <w:rPr>
          <w:rFonts w:ascii="Times New Roman" w:hAnsi="Times New Roman" w:cs="Times New Roman"/>
          <w:sz w:val="24"/>
          <w:szCs w:val="24"/>
        </w:rPr>
        <w:t xml:space="preserve">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4B4ABF" w:rsidRPr="00FD7867" w:rsidRDefault="004B4ABF" w:rsidP="004B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4B4ABF" w:rsidRPr="00FD7867" w:rsidRDefault="004B4ABF" w:rsidP="004B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4B4ABF" w:rsidRPr="00FD7867" w:rsidRDefault="004B4ABF" w:rsidP="004B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B4ABF" w:rsidRPr="00FD7867" w:rsidRDefault="004B4ABF" w:rsidP="004B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4B4ABF" w:rsidRPr="00FD7867" w:rsidRDefault="004B4ABF" w:rsidP="004B4A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D7867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Предметные результаты: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D7867">
        <w:rPr>
          <w:rFonts w:ascii="Times New Roman" w:hAnsi="Times New Roman" w:cs="Times New Roman"/>
          <w:i/>
          <w:sz w:val="24"/>
          <w:szCs w:val="24"/>
        </w:rPr>
        <w:t xml:space="preserve">      Минимальный уровень: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D7867">
        <w:rPr>
          <w:rFonts w:ascii="Times New Roman" w:hAnsi="Times New Roman" w:cs="Times New Roman"/>
          <w:sz w:val="24"/>
          <w:szCs w:val="24"/>
        </w:rPr>
        <w:t>знать гласные и согласные звуки и буквы (не менее 6);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D7867">
        <w:rPr>
          <w:rFonts w:ascii="Times New Roman" w:hAnsi="Times New Roman" w:cs="Times New Roman"/>
          <w:sz w:val="24"/>
          <w:szCs w:val="24"/>
        </w:rPr>
        <w:t>выполнять несложные артикуляционные упражнения;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D7867">
        <w:rPr>
          <w:rFonts w:ascii="Times New Roman" w:hAnsi="Times New Roman" w:cs="Times New Roman"/>
          <w:sz w:val="24"/>
          <w:szCs w:val="24"/>
        </w:rPr>
        <w:t xml:space="preserve">произносить поставленные звуки изолированно, в слогах (словах); 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D7867">
        <w:rPr>
          <w:rFonts w:ascii="Times New Roman" w:hAnsi="Times New Roman" w:cs="Times New Roman"/>
          <w:sz w:val="24"/>
          <w:szCs w:val="24"/>
        </w:rPr>
        <w:t>в зависимости от этапа работы;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D7867">
        <w:rPr>
          <w:rFonts w:ascii="Times New Roman" w:hAnsi="Times New Roman" w:cs="Times New Roman"/>
          <w:sz w:val="24"/>
          <w:szCs w:val="24"/>
        </w:rPr>
        <w:t>слушать небольшую сказку, загадку, стихотворение;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D7867">
        <w:rPr>
          <w:rFonts w:ascii="Times New Roman" w:hAnsi="Times New Roman" w:cs="Times New Roman"/>
          <w:sz w:val="24"/>
          <w:szCs w:val="24"/>
        </w:rPr>
        <w:t>отвечать на вопросы по содержанию прослушанного текста или иллюстрациям к тексту;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D7867">
        <w:rPr>
          <w:rFonts w:ascii="Times New Roman" w:hAnsi="Times New Roman" w:cs="Times New Roman"/>
          <w:sz w:val="24"/>
          <w:szCs w:val="24"/>
        </w:rPr>
        <w:t>составлять трёхбуквенные слова из букв разрезной азбуки;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D7867">
        <w:rPr>
          <w:rFonts w:ascii="Times New Roman" w:hAnsi="Times New Roman" w:cs="Times New Roman"/>
          <w:sz w:val="24"/>
          <w:szCs w:val="24"/>
        </w:rPr>
        <w:t>читать по слогам слова;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7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FD7867">
        <w:rPr>
          <w:rFonts w:ascii="Times New Roman" w:hAnsi="Times New Roman" w:cs="Times New Roman"/>
          <w:sz w:val="24"/>
          <w:szCs w:val="24"/>
        </w:rPr>
        <w:t>писать под диктовку слоги или слова простой слоговой структуры;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10) </w:t>
      </w:r>
      <w:r w:rsidRPr="00FD7867">
        <w:rPr>
          <w:rFonts w:ascii="Times New Roman" w:hAnsi="Times New Roman" w:cs="Times New Roman"/>
          <w:sz w:val="24"/>
          <w:szCs w:val="24"/>
        </w:rPr>
        <w:t>знать правила речевого общения;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FD7867">
        <w:rPr>
          <w:rFonts w:ascii="Times New Roman" w:hAnsi="Times New Roman" w:cs="Times New Roman"/>
          <w:sz w:val="24"/>
          <w:szCs w:val="24"/>
        </w:rPr>
        <w:t xml:space="preserve">выполнять простые инструкции; </w:t>
      </w:r>
    </w:p>
    <w:p w:rsidR="004B4ABF" w:rsidRPr="00FD7867" w:rsidRDefault="004B4ABF" w:rsidP="004B4ABF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D7867">
        <w:rPr>
          <w:rFonts w:ascii="Times New Roman" w:hAnsi="Times New Roman" w:cs="Times New Roman"/>
          <w:i/>
          <w:sz w:val="24"/>
          <w:szCs w:val="24"/>
        </w:rPr>
        <w:lastRenderedPageBreak/>
        <w:t>Достаточный уровень.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D7867">
        <w:rPr>
          <w:rFonts w:ascii="Times New Roman" w:hAnsi="Times New Roman" w:cs="Times New Roman"/>
          <w:sz w:val="24"/>
          <w:szCs w:val="24"/>
        </w:rPr>
        <w:t>различать гласные и согласные звуки;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D7867">
        <w:rPr>
          <w:rFonts w:ascii="Times New Roman" w:hAnsi="Times New Roman" w:cs="Times New Roman"/>
          <w:sz w:val="24"/>
          <w:szCs w:val="24"/>
        </w:rPr>
        <w:t>выполнять комплекс артикуляционной гимнастики;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D7867">
        <w:rPr>
          <w:rFonts w:ascii="Times New Roman" w:hAnsi="Times New Roman" w:cs="Times New Roman"/>
          <w:sz w:val="24"/>
          <w:szCs w:val="24"/>
        </w:rPr>
        <w:t>произносить поставленные звуки в слогах, словах, фразах (в зависимости от этапа работы);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D7867">
        <w:rPr>
          <w:rFonts w:ascii="Times New Roman" w:hAnsi="Times New Roman" w:cs="Times New Roman"/>
          <w:sz w:val="24"/>
          <w:szCs w:val="24"/>
        </w:rPr>
        <w:t>анализировать слова по звуковому составу, составлять слова из букв и слогов разрезной азбуки;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D7867">
        <w:rPr>
          <w:rFonts w:ascii="Times New Roman" w:hAnsi="Times New Roman" w:cs="Times New Roman"/>
          <w:sz w:val="24"/>
          <w:szCs w:val="24"/>
        </w:rPr>
        <w:t>дифференцировать звуки сходные по артикуляции;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D7867">
        <w:rPr>
          <w:rFonts w:ascii="Times New Roman" w:hAnsi="Times New Roman" w:cs="Times New Roman"/>
          <w:sz w:val="24"/>
          <w:szCs w:val="24"/>
        </w:rPr>
        <w:t>плавно читать по слогам слова, предложения, короткие тексты;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D7867"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</w:t>
      </w:r>
      <w:proofErr w:type="gramStart"/>
      <w:r w:rsidRPr="00FD786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FD7867">
        <w:rPr>
          <w:rFonts w:ascii="Times New Roman" w:hAnsi="Times New Roman" w:cs="Times New Roman"/>
          <w:sz w:val="24"/>
          <w:szCs w:val="24"/>
        </w:rPr>
        <w:t xml:space="preserve"> и по иллюстрациям к тексту;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D7867">
        <w:rPr>
          <w:rFonts w:ascii="Times New Roman" w:hAnsi="Times New Roman" w:cs="Times New Roman"/>
          <w:sz w:val="24"/>
          <w:szCs w:val="24"/>
        </w:rPr>
        <w:t>писать под диктовку слова и простые предложения, написания которых не расходятся с их произношением;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FD7867">
        <w:rPr>
          <w:rFonts w:ascii="Times New Roman" w:hAnsi="Times New Roman" w:cs="Times New Roman"/>
          <w:sz w:val="24"/>
          <w:szCs w:val="24"/>
        </w:rPr>
        <w:t>знать и соблюдать правила речевого общения;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FD7867">
        <w:rPr>
          <w:rFonts w:ascii="Times New Roman" w:hAnsi="Times New Roman" w:cs="Times New Roman"/>
          <w:sz w:val="24"/>
          <w:szCs w:val="24"/>
        </w:rPr>
        <w:t>выполнять простые и составные инструкции;</w:t>
      </w:r>
    </w:p>
    <w:p w:rsidR="004B4ABF" w:rsidRPr="00FD7867" w:rsidRDefault="004B4ABF" w:rsidP="004B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FD7867">
        <w:rPr>
          <w:rFonts w:ascii="Times New Roman" w:hAnsi="Times New Roman" w:cs="Times New Roman"/>
          <w:sz w:val="24"/>
          <w:szCs w:val="24"/>
        </w:rPr>
        <w:t xml:space="preserve">использовать в практике силу голоса, тона, темпа речи в речевых ситуациях. </w:t>
      </w:r>
    </w:p>
    <w:p w:rsidR="004B4ABF" w:rsidRPr="00FD7867" w:rsidRDefault="004B4ABF" w:rsidP="004B4ABF">
      <w:pPr>
        <w:pStyle w:val="c61"/>
        <w:shd w:val="clear" w:color="auto" w:fill="FFFFFF"/>
        <w:tabs>
          <w:tab w:val="left" w:pos="4111"/>
          <w:tab w:val="left" w:pos="4253"/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FD78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5.  Содержание коррекционного курса.</w:t>
      </w: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5495"/>
        <w:gridCol w:w="8080"/>
      </w:tblGrid>
      <w:tr w:rsidR="004B4ABF" w:rsidRPr="00FD7867" w:rsidTr="00AB4C71">
        <w:trPr>
          <w:trHeight w:val="436"/>
        </w:trPr>
        <w:tc>
          <w:tcPr>
            <w:tcW w:w="5495" w:type="dxa"/>
          </w:tcPr>
          <w:p w:rsidR="004B4ABF" w:rsidRPr="00FD7867" w:rsidRDefault="004B4ABF" w:rsidP="00AB4C71">
            <w:pPr>
              <w:spacing w:after="0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78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8080" w:type="dxa"/>
          </w:tcPr>
          <w:p w:rsidR="004B4ABF" w:rsidRPr="00FD7867" w:rsidRDefault="004B4ABF" w:rsidP="00AB4C71">
            <w:pPr>
              <w:spacing w:after="0"/>
              <w:ind w:left="175" w:right="33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78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материала.</w:t>
            </w:r>
          </w:p>
        </w:tc>
      </w:tr>
      <w:tr w:rsidR="004B4ABF" w:rsidRPr="00FD7867" w:rsidTr="00AB4C71">
        <w:trPr>
          <w:trHeight w:val="205"/>
        </w:trPr>
        <w:tc>
          <w:tcPr>
            <w:tcW w:w="5495" w:type="dxa"/>
          </w:tcPr>
          <w:p w:rsidR="004B4ABF" w:rsidRPr="00FD7867" w:rsidRDefault="004B4ABF" w:rsidP="00AB4C71">
            <w:pPr>
              <w:spacing w:after="0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7867">
              <w:rPr>
                <w:rFonts w:ascii="Times New Roman" w:hAnsi="Times New Roman" w:cs="Times New Roman"/>
                <w:sz w:val="24"/>
                <w:szCs w:val="24"/>
              </w:rPr>
              <w:t>1. Обследование</w:t>
            </w:r>
          </w:p>
        </w:tc>
        <w:tc>
          <w:tcPr>
            <w:tcW w:w="8080" w:type="dxa"/>
          </w:tcPr>
          <w:p w:rsidR="004B4ABF" w:rsidRPr="00FD7867" w:rsidRDefault="004B4ABF" w:rsidP="00AB4C71">
            <w:pPr>
              <w:spacing w:after="0"/>
              <w:ind w:left="175" w:right="33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786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Pr="00FD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D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Фотековой</w:t>
            </w:r>
            <w:proofErr w:type="spellEnd"/>
            <w:r w:rsidRPr="00FD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</w:t>
            </w:r>
            <w:r w:rsidRPr="00FD7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B4ABF" w:rsidRPr="00FD7867" w:rsidTr="00AB4C71">
        <w:trPr>
          <w:trHeight w:val="1651"/>
        </w:trPr>
        <w:tc>
          <w:tcPr>
            <w:tcW w:w="5495" w:type="dxa"/>
          </w:tcPr>
          <w:p w:rsidR="004B4ABF" w:rsidRPr="00FD7867" w:rsidRDefault="004B4ABF" w:rsidP="00AB4C71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78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Звуковая сторона речи. Фонематические процессы.</w:t>
            </w:r>
          </w:p>
        </w:tc>
        <w:tc>
          <w:tcPr>
            <w:tcW w:w="8080" w:type="dxa"/>
          </w:tcPr>
          <w:p w:rsidR="004B4ABF" w:rsidRPr="00FD7867" w:rsidRDefault="004B4ABF" w:rsidP="00AB4C71">
            <w:pPr>
              <w:spacing w:after="0"/>
              <w:ind w:left="175" w:righ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78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Звуковой анализ</w:t>
            </w:r>
          </w:p>
          <w:p w:rsidR="004B4ABF" w:rsidRPr="00FD7867" w:rsidRDefault="004B4ABF" w:rsidP="00AB4C71">
            <w:pPr>
              <w:spacing w:after="0"/>
              <w:ind w:left="175" w:righ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78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Слоговая структура слова.</w:t>
            </w:r>
          </w:p>
          <w:p w:rsidR="004B4ABF" w:rsidRPr="00FD7867" w:rsidRDefault="004B4ABF" w:rsidP="00AB4C71">
            <w:pPr>
              <w:spacing w:after="0"/>
              <w:ind w:left="175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твёрдых и мягких согласных перед гласными.</w:t>
            </w:r>
          </w:p>
          <w:p w:rsidR="004B4ABF" w:rsidRPr="00FD7867" w:rsidRDefault="004B4ABF" w:rsidP="00AB4C71">
            <w:pPr>
              <w:spacing w:after="0"/>
              <w:ind w:left="175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Мягкий знак в слове. </w:t>
            </w:r>
          </w:p>
          <w:p w:rsidR="004B4ABF" w:rsidRPr="00FD7867" w:rsidRDefault="004B4ABF" w:rsidP="00AB4C71">
            <w:pPr>
              <w:spacing w:after="0"/>
              <w:ind w:left="175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звон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глухих парных согласных. </w:t>
            </w:r>
          </w:p>
        </w:tc>
      </w:tr>
      <w:tr w:rsidR="004B4ABF" w:rsidRPr="00FD7867" w:rsidTr="00AB4C71">
        <w:trPr>
          <w:trHeight w:val="555"/>
        </w:trPr>
        <w:tc>
          <w:tcPr>
            <w:tcW w:w="5495" w:type="dxa"/>
          </w:tcPr>
          <w:p w:rsidR="004B4ABF" w:rsidRPr="00FD7867" w:rsidRDefault="004B4ABF" w:rsidP="00AB4C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FD78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Неречевые процессы.</w:t>
            </w:r>
          </w:p>
        </w:tc>
        <w:tc>
          <w:tcPr>
            <w:tcW w:w="8080" w:type="dxa"/>
          </w:tcPr>
          <w:p w:rsidR="004B4ABF" w:rsidRPr="00FD7867" w:rsidRDefault="004B4ABF" w:rsidP="00AB4C71">
            <w:pPr>
              <w:ind w:left="175" w:righ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78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словесно-ло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гического и образного мышления.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FD78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слуховой и зрительной памяти.</w:t>
            </w:r>
          </w:p>
        </w:tc>
      </w:tr>
    </w:tbl>
    <w:p w:rsidR="00CF2BF0" w:rsidRPr="001C66DA" w:rsidRDefault="00CF2BF0" w:rsidP="004B4A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C66D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52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9517"/>
        <w:gridCol w:w="1586"/>
        <w:gridCol w:w="1872"/>
        <w:gridCol w:w="1726"/>
      </w:tblGrid>
      <w:tr w:rsidR="00CF2BF0" w:rsidRPr="001C66DA" w:rsidTr="00CF2BF0">
        <w:trPr>
          <w:trHeight w:val="287"/>
        </w:trPr>
        <w:tc>
          <w:tcPr>
            <w:tcW w:w="281" w:type="pct"/>
            <w:vMerge w:val="restar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5" w:type="pct"/>
            <w:vMerge w:val="restar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логопедического занятия</w:t>
            </w:r>
          </w:p>
        </w:tc>
        <w:tc>
          <w:tcPr>
            <w:tcW w:w="509" w:type="pct"/>
            <w:vMerge w:val="restar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55" w:type="pct"/>
            <w:gridSpan w:val="2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F2BF0" w:rsidRPr="001C66DA" w:rsidTr="00CF2BF0">
        <w:trPr>
          <w:trHeight w:val="288"/>
        </w:trPr>
        <w:tc>
          <w:tcPr>
            <w:tcW w:w="281" w:type="pct"/>
            <w:vMerge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pct"/>
            <w:vMerge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F2BF0" w:rsidRPr="001C66DA" w:rsidTr="004B4ABF">
        <w:trPr>
          <w:trHeight w:val="492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карт, сведений о семье ребенка, данных о раннем речевом развитии.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Обследование слоговой структуры слов.</w:t>
            </w:r>
          </w:p>
        </w:tc>
        <w:tc>
          <w:tcPr>
            <w:tcW w:w="509" w:type="pct"/>
          </w:tcPr>
          <w:p w:rsidR="00CF2BF0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Обследование произносительной  стороны речи.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Обследование чтения.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4B4ABF">
        <w:trPr>
          <w:trHeight w:val="344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Обследование письма.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rPr>
          <w:trHeight w:val="122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4B4ABF">
        <w:trPr>
          <w:trHeight w:val="270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Узнавание гласного звука на слух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Слова, отличающиеся одним гласным звуком.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rPr>
          <w:trHeight w:val="218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Слова, отличающиеся одним согласным звуком.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rPr>
          <w:trHeight w:val="82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Звуковой анализ односложных слов.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rPr>
          <w:trHeight w:val="231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Звуковой анализ двусложных слов.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4B4ABF">
        <w:trPr>
          <w:trHeight w:val="382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Дифференциация Б – П изолированно и в слогах.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4B4ABF">
        <w:trPr>
          <w:trHeight w:val="325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Дифференциация Б – П в словах и предложении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4B4ABF">
        <w:trPr>
          <w:trHeight w:val="206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Дифференциация В - Ф изолированно и в слогах.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4B4ABF">
        <w:trPr>
          <w:trHeight w:val="242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Дифференциация В - Ф в словах и предложении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4B4ABF">
        <w:trPr>
          <w:trHeight w:val="208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Дифференциация Г - К изолированно и в слогах.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4B4ABF">
        <w:trPr>
          <w:trHeight w:val="288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 –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 в словах и предложении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4B4ABF">
        <w:trPr>
          <w:trHeight w:val="263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– Т  изолированно и в слогах.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4B4ABF">
        <w:trPr>
          <w:trHeight w:val="341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– Т  в словах и предложении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4B4ABF">
        <w:trPr>
          <w:trHeight w:val="284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Дифференциация Ж - Ш изолированно и в слогах.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4B4ABF">
        <w:trPr>
          <w:trHeight w:val="278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Ж -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 в словах и предложении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4B4ABF">
        <w:trPr>
          <w:trHeight w:val="215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Дифференциация З – С изолированно и в слогах.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4B4ABF">
        <w:trPr>
          <w:trHeight w:val="334"/>
        </w:trPr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- С  в словах и предложении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AE30B5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твёрдых и мягких согласных перед гласными И –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в слогах.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5" w:type="pct"/>
          </w:tcPr>
          <w:p w:rsidR="00CF2BF0" w:rsidRPr="001C66DA" w:rsidRDefault="00CF2BF0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твёрдых и мягких согласных перед гласными И –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509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Дифференциация твёрдых и мягких согласных перед гласными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– Я  в слогах.</w:t>
            </w:r>
          </w:p>
        </w:tc>
        <w:tc>
          <w:tcPr>
            <w:tcW w:w="509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Дифференциация твёрдых и мягких согласных перед гласными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– Я в словах.</w:t>
            </w:r>
          </w:p>
        </w:tc>
        <w:tc>
          <w:tcPr>
            <w:tcW w:w="509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твёрдых и мягких согласных перед гласными У –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в слогах.</w:t>
            </w:r>
          </w:p>
        </w:tc>
        <w:tc>
          <w:tcPr>
            <w:tcW w:w="509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твёрдых и мягких согласных перед гласными У –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509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Дифференциация твёрдых и мягких согласных перед гласными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– Ё в слогах.</w:t>
            </w:r>
          </w:p>
        </w:tc>
        <w:tc>
          <w:tcPr>
            <w:tcW w:w="509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Дифференциация твёрдых и мягких согласных перед гласными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– Ё в словах.</w:t>
            </w:r>
          </w:p>
        </w:tc>
        <w:tc>
          <w:tcPr>
            <w:tcW w:w="509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при помощи буквы «Е» в слогах.</w:t>
            </w:r>
          </w:p>
        </w:tc>
        <w:tc>
          <w:tcPr>
            <w:tcW w:w="509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при помощи буквы «Е» в словах.</w:t>
            </w:r>
          </w:p>
        </w:tc>
        <w:tc>
          <w:tcPr>
            <w:tcW w:w="509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при помощи буквы «Ь» в словах.</w:t>
            </w:r>
          </w:p>
        </w:tc>
        <w:tc>
          <w:tcPr>
            <w:tcW w:w="509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566A5F">
        <w:trPr>
          <w:trHeight w:val="58"/>
        </w:trPr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– Л в слогах.</w:t>
            </w:r>
          </w:p>
        </w:tc>
        <w:tc>
          <w:tcPr>
            <w:tcW w:w="509" w:type="pct"/>
          </w:tcPr>
          <w:p w:rsidR="00CF2BF0" w:rsidRPr="001C66DA" w:rsidRDefault="004B4ABF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566A5F">
        <w:trPr>
          <w:trHeight w:val="296"/>
        </w:trPr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– Л в словах.</w:t>
            </w:r>
          </w:p>
        </w:tc>
        <w:tc>
          <w:tcPr>
            <w:tcW w:w="509" w:type="pct"/>
          </w:tcPr>
          <w:p w:rsidR="00CF2BF0" w:rsidRPr="001C66DA" w:rsidRDefault="004B4ABF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566A5F">
        <w:trPr>
          <w:trHeight w:val="58"/>
        </w:trPr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– Л в предложении.</w:t>
            </w:r>
          </w:p>
        </w:tc>
        <w:tc>
          <w:tcPr>
            <w:tcW w:w="509" w:type="pct"/>
          </w:tcPr>
          <w:p w:rsidR="00CF2BF0" w:rsidRPr="001C66DA" w:rsidRDefault="004B4ABF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 –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в слогах и словах </w:t>
            </w:r>
          </w:p>
        </w:tc>
        <w:tc>
          <w:tcPr>
            <w:tcW w:w="509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 –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509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- Ж в слогах и словах</w:t>
            </w:r>
          </w:p>
        </w:tc>
        <w:tc>
          <w:tcPr>
            <w:tcW w:w="509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- Ж в предложении.</w:t>
            </w:r>
          </w:p>
        </w:tc>
        <w:tc>
          <w:tcPr>
            <w:tcW w:w="509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CF2BF0"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 - 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 в слогах и словах</w:t>
            </w:r>
          </w:p>
        </w:tc>
        <w:tc>
          <w:tcPr>
            <w:tcW w:w="509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566A5F">
        <w:trPr>
          <w:trHeight w:val="322"/>
        </w:trPr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 -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509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F0" w:rsidRPr="001C66DA" w:rsidTr="00566A5F">
        <w:trPr>
          <w:trHeight w:val="260"/>
        </w:trPr>
        <w:tc>
          <w:tcPr>
            <w:tcW w:w="281" w:type="pct"/>
          </w:tcPr>
          <w:p w:rsidR="00CF2BF0" w:rsidRPr="001C66DA" w:rsidRDefault="00AE30B5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55" w:type="pct"/>
          </w:tcPr>
          <w:p w:rsidR="00CF2BF0" w:rsidRPr="001C66DA" w:rsidRDefault="00CF2BF0" w:rsidP="005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Занимательная логопедия</w:t>
            </w:r>
          </w:p>
        </w:tc>
        <w:tc>
          <w:tcPr>
            <w:tcW w:w="509" w:type="pct"/>
          </w:tcPr>
          <w:p w:rsidR="00CF2BF0" w:rsidRPr="001C66DA" w:rsidRDefault="004B4ABF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F2BF0" w:rsidRPr="001C66DA" w:rsidRDefault="00CF2BF0" w:rsidP="0056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С –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 в слогах и словах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1D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С -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1D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 Ч –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 в слогах и словах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1D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 Ч -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1D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 Ч –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 в слогах и словах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1D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– Щ  в слогах и словах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1D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- Щ в предложении.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1D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4B4ABF">
        <w:trPr>
          <w:trHeight w:val="274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– Й изолированно и в словах.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1D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4B4ABF">
        <w:trPr>
          <w:trHeight w:val="182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Анализ односложных слов.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1D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Анализ двусложных слов.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1D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Анализ трёхсложных слов.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1D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Деление на слоги слов со стечением согласных.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1D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AE30B5">
        <w:trPr>
          <w:trHeight w:val="29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Определение ударного слога в словах.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Различение одушевлённых и неодушевлённых предметов.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один и много предметов.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Сравнение двух предметов.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Различение слов, обозначающих обобщённые понятия.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Различение животных по их действиям.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Образование слов, обозначающих действие одного предмета и множества предметов.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Различение профессии людей по их действиям.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Определение действий в режиме дня.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Упражнение в подборе слов, обозначающих предметы, к словам, обозначающим действия.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Предложения с предлогом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Предложения с предлогом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Предложения с предлогом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о предлогах.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Занимательная логопедия.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Предложения с предлогом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364BD1">
        <w:trPr>
          <w:trHeight w:val="118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предлогов  </w:t>
            </w:r>
            <w:proofErr w:type="gramStart"/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из.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Предложения с предлогом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предлогом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предлогов </w:t>
            </w:r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от - к</w:t>
            </w: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Предложения с предлогом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над</w:t>
            </w:r>
            <w:proofErr w:type="gramEnd"/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предлогом </w:t>
            </w:r>
            <w:proofErr w:type="gramStart"/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proofErr w:type="gramEnd"/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– </w:t>
            </w:r>
            <w:proofErr w:type="gramStart"/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над</w:t>
            </w:r>
            <w:proofErr w:type="gramEnd"/>
            <w:r w:rsidRPr="00364B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о предлогах.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4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Обозначение границ предложения. Выделение предложений из текста.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Обозначение границ предложения. Выделение предложений из текста.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AE30B5">
        <w:trPr>
          <w:trHeight w:val="102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предложений с помощью вопросов и слов для справок.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нужной форме вразбивку.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Интонационная законченность предложения. Повествовательное предложение.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Интонационная законченность предложения. Вопросительное предложение.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Интонационная законченность предложения. Восклицательное предложение.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 w:line="240" w:lineRule="auto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Ознакомление с признаками текста.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Пересказ текста по вопросам.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Пересказ текста по вопросам.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серии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сюжетных </w:t>
            </w: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картинок.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логопедия.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BF" w:rsidRPr="001C66DA" w:rsidTr="00566A5F">
        <w:trPr>
          <w:trHeight w:val="260"/>
        </w:trPr>
        <w:tc>
          <w:tcPr>
            <w:tcW w:w="281" w:type="pct"/>
          </w:tcPr>
          <w:p w:rsidR="004B4ABF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55" w:type="pct"/>
          </w:tcPr>
          <w:p w:rsidR="004B4ABF" w:rsidRPr="001C66DA" w:rsidRDefault="004B4ABF" w:rsidP="004B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509" w:type="pct"/>
          </w:tcPr>
          <w:p w:rsidR="004B4ABF" w:rsidRDefault="004B4ABF" w:rsidP="004B4ABF">
            <w:pPr>
              <w:spacing w:after="0"/>
              <w:jc w:val="center"/>
            </w:pPr>
            <w:r w:rsidRPr="00B5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B4ABF" w:rsidRPr="001C66DA" w:rsidRDefault="004B4ABF" w:rsidP="004B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F80" w:rsidRPr="00082DC3" w:rsidRDefault="00E31F80" w:rsidP="00E31F80">
      <w:pPr>
        <w:shd w:val="clear" w:color="auto" w:fill="FFFFFF"/>
        <w:tabs>
          <w:tab w:val="left" w:pos="4253"/>
        </w:tabs>
        <w:spacing w:after="0"/>
        <w:jc w:val="center"/>
        <w:rPr>
          <w:rStyle w:val="c412"/>
          <w:b/>
          <w:sz w:val="24"/>
          <w:szCs w:val="24"/>
        </w:rPr>
      </w:pPr>
      <w:r w:rsidRPr="00082DC3">
        <w:rPr>
          <w:rStyle w:val="c412"/>
          <w:b/>
          <w:sz w:val="24"/>
          <w:szCs w:val="24"/>
        </w:rPr>
        <w:t xml:space="preserve">7. </w:t>
      </w:r>
      <w:r>
        <w:rPr>
          <w:rStyle w:val="c412"/>
          <w:b/>
          <w:sz w:val="24"/>
          <w:szCs w:val="24"/>
        </w:rPr>
        <w:t>Описание материально-технического</w:t>
      </w:r>
      <w:r w:rsidRPr="00082DC3">
        <w:rPr>
          <w:rStyle w:val="c412"/>
          <w:b/>
          <w:sz w:val="24"/>
          <w:szCs w:val="24"/>
        </w:rPr>
        <w:t xml:space="preserve"> </w:t>
      </w:r>
      <w:r>
        <w:rPr>
          <w:rStyle w:val="c412"/>
          <w:b/>
          <w:sz w:val="24"/>
          <w:szCs w:val="24"/>
        </w:rPr>
        <w:t>обеспечения образовательной деятельности.</w:t>
      </w:r>
    </w:p>
    <w:p w:rsidR="00E31F80" w:rsidRPr="00082DC3" w:rsidRDefault="00E31F80" w:rsidP="00E31F80">
      <w:pPr>
        <w:pStyle w:val="c211"/>
        <w:shd w:val="clear" w:color="auto" w:fill="FFFFFF"/>
        <w:ind w:left="142" w:hanging="142"/>
        <w:rPr>
          <w:rStyle w:val="c412"/>
          <w:sz w:val="24"/>
          <w:szCs w:val="24"/>
        </w:rPr>
      </w:pPr>
      <w:r w:rsidRPr="00082DC3">
        <w:rPr>
          <w:rStyle w:val="c412"/>
          <w:sz w:val="24"/>
          <w:szCs w:val="24"/>
        </w:rPr>
        <w:t xml:space="preserve">        Парты,</w:t>
      </w:r>
      <w:r>
        <w:rPr>
          <w:rStyle w:val="c412"/>
          <w:sz w:val="24"/>
          <w:szCs w:val="24"/>
        </w:rPr>
        <w:t xml:space="preserve"> </w:t>
      </w:r>
      <w:r w:rsidRPr="00082DC3">
        <w:rPr>
          <w:rStyle w:val="c412"/>
          <w:sz w:val="24"/>
          <w:szCs w:val="24"/>
        </w:rPr>
        <w:t>в том числе отдельная парта для индивидуальной работы; доска с набором крепления для картинок, таблиц;</w:t>
      </w:r>
    </w:p>
    <w:p w:rsidR="00E31F80" w:rsidRPr="00082DC3" w:rsidRDefault="00E31F80" w:rsidP="00E31F80">
      <w:pPr>
        <w:pStyle w:val="c211"/>
        <w:shd w:val="clear" w:color="auto" w:fill="FFFFFF"/>
        <w:ind w:left="142" w:hanging="142"/>
        <w:jc w:val="left"/>
        <w:rPr>
          <w:rStyle w:val="c412"/>
          <w:sz w:val="24"/>
          <w:szCs w:val="24"/>
        </w:rPr>
      </w:pPr>
      <w:r w:rsidRPr="00082DC3">
        <w:rPr>
          <w:rStyle w:val="c412"/>
          <w:sz w:val="24"/>
          <w:szCs w:val="24"/>
        </w:rPr>
        <w:t xml:space="preserve"> стеллажи для наглядных пособий, предметов; настенное зеркало 60 на 80 см; индивидуальные зеркала 9 на 12 см -6 штук; одноразовые шпатели; дидактический материал: наборы игрушек по темам: животные, семья, овощи, фрукты, мебель и </w:t>
      </w:r>
      <w:proofErr w:type="spellStart"/>
      <w:proofErr w:type="gramStart"/>
      <w:r w:rsidRPr="00082DC3">
        <w:rPr>
          <w:rStyle w:val="c412"/>
          <w:sz w:val="24"/>
          <w:szCs w:val="24"/>
        </w:rPr>
        <w:t>др</w:t>
      </w:r>
      <w:proofErr w:type="spellEnd"/>
      <w:proofErr w:type="gramEnd"/>
      <w:r w:rsidRPr="00082DC3">
        <w:rPr>
          <w:rStyle w:val="c412"/>
          <w:sz w:val="24"/>
          <w:szCs w:val="24"/>
        </w:rPr>
        <w:t xml:space="preserve">; плоскостных игрушек; настольный театр;  раздаточный материал; печатный материал: альбомы с демонстрационным материалом для исследования состояния речи; </w:t>
      </w:r>
      <w:proofErr w:type="gramStart"/>
      <w:r w:rsidRPr="00082DC3">
        <w:rPr>
          <w:rStyle w:val="c412"/>
          <w:sz w:val="24"/>
          <w:szCs w:val="24"/>
        </w:rPr>
        <w:t>для работы над обогащением словарного запаса; для работы над грамматическим строем речи; для автоматизации всех групп звуков; книги-пособия  для закрепления произношения разных звуков; картинная азбука; наборы сюжетных картинок; наборы предметных картинок; схемы (</w:t>
      </w:r>
      <w:proofErr w:type="spellStart"/>
      <w:r w:rsidRPr="00082DC3">
        <w:rPr>
          <w:rStyle w:val="c412"/>
          <w:sz w:val="24"/>
          <w:szCs w:val="24"/>
        </w:rPr>
        <w:t>звуко</w:t>
      </w:r>
      <w:proofErr w:type="spellEnd"/>
      <w:r w:rsidRPr="00082DC3">
        <w:rPr>
          <w:rStyle w:val="c412"/>
          <w:sz w:val="24"/>
          <w:szCs w:val="24"/>
        </w:rPr>
        <w:t>-буквенного разбора слов); звучащие игрушки для формирования слухового внимания; настольные игры (лото, кубики, мозаика, шнуровки, и др.) развивающего характера;</w:t>
      </w:r>
      <w:proofErr w:type="gramEnd"/>
      <w:r w:rsidRPr="00082DC3">
        <w:rPr>
          <w:rStyle w:val="c412"/>
          <w:sz w:val="24"/>
          <w:szCs w:val="24"/>
        </w:rPr>
        <w:t xml:space="preserve"> технические средства обучения: компьютер с программным обеспечением; аудиозаписи, презентации;  специальные учебники с материалами для чтения учащимся 4 классов; методические и учебные пособия.</w:t>
      </w:r>
      <w:r>
        <w:rPr>
          <w:rStyle w:val="c412"/>
          <w:sz w:val="24"/>
          <w:szCs w:val="24"/>
        </w:rPr>
        <w:t xml:space="preserve"> </w:t>
      </w:r>
    </w:p>
    <w:p w:rsidR="00CF2BF0" w:rsidRPr="001C66DA" w:rsidRDefault="00CF2BF0" w:rsidP="00CF2B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BF0" w:rsidRPr="00414037" w:rsidRDefault="00CF2BF0" w:rsidP="00414037">
      <w:pPr>
        <w:shd w:val="clear" w:color="auto" w:fill="FFFFFF"/>
        <w:tabs>
          <w:tab w:val="left" w:pos="4253"/>
        </w:tabs>
        <w:spacing w:after="0"/>
        <w:jc w:val="center"/>
        <w:rPr>
          <w:rStyle w:val="c412"/>
          <w:sz w:val="24"/>
          <w:szCs w:val="24"/>
        </w:rPr>
      </w:pPr>
    </w:p>
    <w:p w:rsidR="00CF2BF0" w:rsidRPr="001C66DA" w:rsidRDefault="00CF2BF0" w:rsidP="00CF2B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F2BF0" w:rsidRPr="001C66DA" w:rsidSect="00B85D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6B9"/>
    <w:multiLevelType w:val="hybridMultilevel"/>
    <w:tmpl w:val="02D2837A"/>
    <w:lvl w:ilvl="0" w:tplc="B7085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63F3"/>
    <w:multiLevelType w:val="hybridMultilevel"/>
    <w:tmpl w:val="4118C796"/>
    <w:lvl w:ilvl="0" w:tplc="6E7E3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C6"/>
    <w:rsid w:val="002D336C"/>
    <w:rsid w:val="00364BD1"/>
    <w:rsid w:val="00414037"/>
    <w:rsid w:val="004B4ABF"/>
    <w:rsid w:val="00566A5F"/>
    <w:rsid w:val="008406C6"/>
    <w:rsid w:val="00AE30B5"/>
    <w:rsid w:val="00B85D95"/>
    <w:rsid w:val="00CF2BF0"/>
    <w:rsid w:val="00D97C8E"/>
    <w:rsid w:val="00E3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12">
    <w:name w:val="c412"/>
    <w:rsid w:val="00E31F80"/>
    <w:rPr>
      <w:rFonts w:ascii="Times New Roman" w:hAnsi="Times New Roman" w:cs="Times New Roman" w:hint="default"/>
      <w:sz w:val="28"/>
      <w:szCs w:val="28"/>
    </w:rPr>
  </w:style>
  <w:style w:type="paragraph" w:customStyle="1" w:styleId="c211">
    <w:name w:val="c211"/>
    <w:basedOn w:val="a"/>
    <w:rsid w:val="00E31F80"/>
    <w:pPr>
      <w:spacing w:after="0" w:line="240" w:lineRule="auto"/>
      <w:ind w:left="8" w:firstLine="568"/>
      <w:jc w:val="both"/>
    </w:pPr>
    <w:rPr>
      <w:rFonts w:ascii="Arial" w:eastAsia="Times New Roman" w:hAnsi="Arial" w:cs="Arial"/>
      <w:color w:val="000000"/>
    </w:rPr>
  </w:style>
  <w:style w:type="paragraph" w:customStyle="1" w:styleId="c61">
    <w:name w:val="c61"/>
    <w:basedOn w:val="a"/>
    <w:rsid w:val="004B4ABF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4c14">
    <w:name w:val="c4 c14"/>
    <w:basedOn w:val="a0"/>
    <w:rsid w:val="004B4ABF"/>
  </w:style>
  <w:style w:type="table" w:styleId="a3">
    <w:name w:val="Table Grid"/>
    <w:basedOn w:val="a1"/>
    <w:uiPriority w:val="39"/>
    <w:rsid w:val="004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A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B4A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12">
    <w:name w:val="c412"/>
    <w:rsid w:val="00E31F80"/>
    <w:rPr>
      <w:rFonts w:ascii="Times New Roman" w:hAnsi="Times New Roman" w:cs="Times New Roman" w:hint="default"/>
      <w:sz w:val="28"/>
      <w:szCs w:val="28"/>
    </w:rPr>
  </w:style>
  <w:style w:type="paragraph" w:customStyle="1" w:styleId="c211">
    <w:name w:val="c211"/>
    <w:basedOn w:val="a"/>
    <w:rsid w:val="00E31F80"/>
    <w:pPr>
      <w:spacing w:after="0" w:line="240" w:lineRule="auto"/>
      <w:ind w:left="8" w:firstLine="568"/>
      <w:jc w:val="both"/>
    </w:pPr>
    <w:rPr>
      <w:rFonts w:ascii="Arial" w:eastAsia="Times New Roman" w:hAnsi="Arial" w:cs="Arial"/>
      <w:color w:val="000000"/>
    </w:rPr>
  </w:style>
  <w:style w:type="paragraph" w:customStyle="1" w:styleId="c61">
    <w:name w:val="c61"/>
    <w:basedOn w:val="a"/>
    <w:rsid w:val="004B4ABF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4c14">
    <w:name w:val="c4 c14"/>
    <w:basedOn w:val="a0"/>
    <w:rsid w:val="004B4ABF"/>
  </w:style>
  <w:style w:type="table" w:styleId="a3">
    <w:name w:val="Table Grid"/>
    <w:basedOn w:val="a1"/>
    <w:uiPriority w:val="39"/>
    <w:rsid w:val="004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A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B4A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8047-4F90-4C8A-BCCB-EBC00ED0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Лилия</cp:lastModifiedBy>
  <cp:revision>8</cp:revision>
  <dcterms:created xsi:type="dcterms:W3CDTF">2023-05-18T13:02:00Z</dcterms:created>
  <dcterms:modified xsi:type="dcterms:W3CDTF">2023-09-05T13:36:00Z</dcterms:modified>
</cp:coreProperties>
</file>