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2E" w:rsidRDefault="0007514E" w:rsidP="00424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544009" wp14:editId="6B298504">
            <wp:extent cx="9932527" cy="9827752"/>
            <wp:effectExtent l="0" t="57150" r="0" b="40640"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10024334" cy="991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14E" w:rsidRDefault="0007514E" w:rsidP="00424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14E" w:rsidRDefault="0007514E" w:rsidP="00424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14E" w:rsidRDefault="0007514E" w:rsidP="00424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4C2E" w:rsidRPr="0007514E" w:rsidRDefault="006A4C2E" w:rsidP="0007514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514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r w:rsidR="00047E39" w:rsidRPr="000751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D025F" w:rsidRPr="006D025F" w:rsidRDefault="00047E39" w:rsidP="00424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025F">
        <w:rPr>
          <w:rFonts w:ascii="Times New Roman" w:hAnsi="Times New Roman" w:cs="Times New Roman"/>
          <w:sz w:val="24"/>
          <w:szCs w:val="24"/>
        </w:rPr>
        <w:t xml:space="preserve">          Рабочая п</w:t>
      </w:r>
      <w:r w:rsidR="006D025F" w:rsidRPr="006D025F">
        <w:rPr>
          <w:rFonts w:ascii="Times New Roman" w:hAnsi="Times New Roman" w:cs="Times New Roman"/>
          <w:sz w:val="24"/>
          <w:szCs w:val="24"/>
        </w:rPr>
        <w:t>рограмма коррекционного курса</w:t>
      </w:r>
      <w:r w:rsidR="006D025F">
        <w:rPr>
          <w:rFonts w:ascii="Times New Roman" w:hAnsi="Times New Roman" w:cs="Times New Roman"/>
          <w:sz w:val="24"/>
          <w:szCs w:val="24"/>
        </w:rPr>
        <w:t xml:space="preserve"> «Альтернативная коммуникация» 5</w:t>
      </w:r>
      <w:r w:rsidR="006D025F" w:rsidRPr="006D025F">
        <w:rPr>
          <w:rFonts w:ascii="Times New Roman" w:hAnsi="Times New Roman" w:cs="Times New Roman"/>
          <w:sz w:val="24"/>
          <w:szCs w:val="24"/>
        </w:rPr>
        <w:t xml:space="preserve"> класс  разработана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2). Программа разработана на основании следующих нормативно - правовых документов:</w:t>
      </w:r>
    </w:p>
    <w:p w:rsidR="006D025F" w:rsidRPr="006D025F" w:rsidRDefault="006D025F" w:rsidP="00424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25F">
        <w:rPr>
          <w:rFonts w:ascii="Times New Roman" w:hAnsi="Times New Roman" w:cs="Times New Roman"/>
          <w:sz w:val="24"/>
          <w:szCs w:val="24"/>
        </w:rPr>
        <w:t>1.</w:t>
      </w:r>
      <w:r w:rsidRPr="006D025F">
        <w:rPr>
          <w:rFonts w:ascii="Times New Roman" w:hAnsi="Times New Roman" w:cs="Times New Roman"/>
          <w:sz w:val="24"/>
          <w:szCs w:val="24"/>
        </w:rPr>
        <w:tab/>
        <w:t>Федеральный Закон «Об образовании в Российской Федерации» от 29.12.2012 №273-ФЗ.</w:t>
      </w:r>
    </w:p>
    <w:p w:rsidR="006D025F" w:rsidRPr="006D025F" w:rsidRDefault="006D025F" w:rsidP="00424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25F">
        <w:rPr>
          <w:rFonts w:ascii="Times New Roman" w:hAnsi="Times New Roman" w:cs="Times New Roman"/>
          <w:sz w:val="24"/>
          <w:szCs w:val="24"/>
        </w:rPr>
        <w:t>2.</w:t>
      </w:r>
      <w:r w:rsidRPr="006D025F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Российской Федерации от 19.12.2014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</w:t>
      </w:r>
    </w:p>
    <w:p w:rsidR="006D025F" w:rsidRPr="006D025F" w:rsidRDefault="006D025F" w:rsidP="00424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25F">
        <w:rPr>
          <w:rFonts w:ascii="Times New Roman" w:hAnsi="Times New Roman" w:cs="Times New Roman"/>
          <w:sz w:val="24"/>
          <w:szCs w:val="24"/>
        </w:rPr>
        <w:t>3.</w:t>
      </w:r>
      <w:r w:rsidRPr="006D025F">
        <w:rPr>
          <w:rFonts w:ascii="Times New Roman" w:hAnsi="Times New Roman" w:cs="Times New Roman"/>
          <w:sz w:val="24"/>
          <w:szCs w:val="24"/>
        </w:rPr>
        <w:tab/>
        <w:t>Учебный план отделения для обучающихся с ОВЗ МАОУ Зареченская СОШ.</w:t>
      </w:r>
    </w:p>
    <w:p w:rsidR="006D025F" w:rsidRPr="006D025F" w:rsidRDefault="006D025F" w:rsidP="006D02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25F">
        <w:rPr>
          <w:rFonts w:ascii="Times New Roman" w:hAnsi="Times New Roman" w:cs="Times New Roman"/>
          <w:sz w:val="24"/>
          <w:szCs w:val="24"/>
        </w:rPr>
        <w:t>4.</w:t>
      </w:r>
      <w:r w:rsidRPr="006D025F">
        <w:rPr>
          <w:rFonts w:ascii="Times New Roman" w:hAnsi="Times New Roman" w:cs="Times New Roman"/>
          <w:sz w:val="24"/>
          <w:szCs w:val="24"/>
        </w:rPr>
        <w:tab/>
        <w:t>Инструктивное письмо Министерства образования РФ от 14.12.2000 г. № 2 «Об организации работы логопедического пункта общеобразовательного учреждения».</w:t>
      </w:r>
    </w:p>
    <w:p w:rsidR="006A4C2E" w:rsidRPr="00340913" w:rsidRDefault="006D025F" w:rsidP="006D02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25F">
        <w:rPr>
          <w:rFonts w:ascii="Times New Roman" w:hAnsi="Times New Roman" w:cs="Times New Roman"/>
          <w:sz w:val="24"/>
          <w:szCs w:val="24"/>
        </w:rPr>
        <w:t>5.</w:t>
      </w:r>
      <w:r w:rsidRPr="006D025F">
        <w:rPr>
          <w:rFonts w:ascii="Times New Roman" w:hAnsi="Times New Roman" w:cs="Times New Roman"/>
          <w:sz w:val="24"/>
          <w:szCs w:val="24"/>
        </w:rPr>
        <w:tab/>
        <w:t>Адаптированная образовательная программа отделения для обучающихся с ОВЗ МАОУ Зареченская СОШ.</w:t>
      </w:r>
    </w:p>
    <w:p w:rsidR="006A4C2E" w:rsidRPr="00340913" w:rsidRDefault="00047E39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  </w:t>
      </w:r>
      <w:r w:rsidR="006A4C2E" w:rsidRPr="00340913">
        <w:rPr>
          <w:rFonts w:ascii="Times New Roman" w:hAnsi="Times New Roman" w:cs="Times New Roman"/>
          <w:sz w:val="24"/>
          <w:szCs w:val="24"/>
        </w:rPr>
        <w:t>В последние годы в России по разным причинам наблюдается рост числа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детей, имеющих нарушения в развитии. У детей с интеллектуальной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недостаточностью отмечается грубое недоразвитие речи и всех ее функций: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коммуникативной, познавательной, регулирующей.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У большинства детей с тяжелыми нарушениями развития, вербальная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речь отсутствует или нарушена настолько, что понимание ее окружающими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либо затруднено, либо невозможно. В этой связи при формировании у детей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навыков коммуникации необходимы направленные педагогические меры на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развитие сохранных речевых возможностей, обучение использованию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альтернативных средств общения.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Коррекционный курс «Альтернативная коммуникация» предназначен для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обучающихся 5 классов с умеренной умственной отсталостью (вариант 2)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направлена на обучение детей с ограниченными возможностями здоровья, их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социализацию в современном мире через привитие им норм социального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адекватного поведения, повышение уровня коммуникативной компетентности.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Практическая и коррекционная направленность обучения языку обусловливает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его специфику. Все знания учащихся, получаемые ими в основном при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выполнении упражнений, являются практически значимыми для их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социальной адаптации и реабилитации.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Необходимость коррекции познавательной и речевой деятельности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детей с интеллектуальными нарушениями </w:t>
      </w:r>
      <w:r w:rsidRPr="00340913">
        <w:rPr>
          <w:rFonts w:ascii="Times New Roman" w:hAnsi="Times New Roman" w:cs="Times New Roman"/>
          <w:sz w:val="24"/>
          <w:szCs w:val="24"/>
        </w:rPr>
        <w:t>обусловлена трудностями овладения ими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русской фонетикой, графикой и орфографией, своеобразием их общего 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речевого развития, имеющихся психофизических функций.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Цель программы</w:t>
      </w:r>
      <w:r w:rsidRPr="00340913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340913">
        <w:rPr>
          <w:rFonts w:ascii="Times New Roman" w:hAnsi="Times New Roman" w:cs="Times New Roman"/>
          <w:sz w:val="24"/>
          <w:szCs w:val="24"/>
        </w:rPr>
        <w:t>коррекция дефектов экспрессивной и импрессивной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речи обучающихся, способствующая успешной адаптации к учебной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деятельности и дальнейшей социализации детей.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b/>
          <w:sz w:val="24"/>
          <w:szCs w:val="24"/>
        </w:rPr>
        <w:t>Основными задачами</w:t>
      </w:r>
      <w:r w:rsidRPr="00340913">
        <w:rPr>
          <w:rFonts w:ascii="Times New Roman" w:hAnsi="Times New Roman" w:cs="Times New Roman"/>
          <w:sz w:val="24"/>
          <w:szCs w:val="24"/>
        </w:rPr>
        <w:t xml:space="preserve"> коррекционной работы являются выбор доступного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ребенку средства невербальной коммуникации, овладение выбранным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средством коммуникации и использование его для решения соответствующих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возрасту житейских задач.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уточнение и обогащение представлений об окружающей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среде</w:t>
      </w:r>
      <w:r w:rsidR="006A4C2E" w:rsidRPr="00340913">
        <w:rPr>
          <w:rFonts w:ascii="Times New Roman" w:hAnsi="Times New Roman" w:cs="Times New Roman"/>
          <w:sz w:val="24"/>
          <w:szCs w:val="24"/>
        </w:rPr>
        <w:t>;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развитие коммуникативно-речевых навыков;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коррекция недостатков речевой и мыслительной деятельности;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развитие навыков устной коммуникации;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формирование положительных нравственных качеств и свойств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личности.</w:t>
      </w:r>
    </w:p>
    <w:p w:rsidR="006A4C2E" w:rsidRPr="00340913" w:rsidRDefault="006A4C2E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Основными формами организации учебно-познавательной деятельности</w:t>
      </w:r>
      <w:r w:rsidR="00C96D4A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обучающихся являются: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объяснение нового материала с опорой на практические задания, на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разнообразные по форме и содержанию карточки-схемы, памятки, опорные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таблицы;</w:t>
      </w:r>
    </w:p>
    <w:p w:rsidR="006A4C2E" w:rsidRPr="00340913" w:rsidRDefault="00C96D4A" w:rsidP="00340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 xml:space="preserve"> закрепление изученного материала с использованием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многовариативного дидактического материала, предполагающего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дифференциацию и индивидуализацию образовательного процесса и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позволяющего постоянно осуществлять многократность повторения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изученного;</w:t>
      </w:r>
    </w:p>
    <w:p w:rsidR="00990A32" w:rsidRPr="00F26CF0" w:rsidRDefault="00C96D4A" w:rsidP="00F26CF0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- </w:t>
      </w:r>
      <w:r w:rsidR="006A4C2E" w:rsidRPr="00340913">
        <w:rPr>
          <w:rFonts w:ascii="Times New Roman" w:hAnsi="Times New Roman" w:cs="Times New Roman"/>
          <w:sz w:val="24"/>
          <w:szCs w:val="24"/>
        </w:rPr>
        <w:t>обобщение и систематизация пройденного материала с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6A4C2E" w:rsidRPr="00340913">
        <w:rPr>
          <w:rFonts w:ascii="Times New Roman" w:hAnsi="Times New Roman" w:cs="Times New Roman"/>
          <w:sz w:val="24"/>
          <w:szCs w:val="24"/>
        </w:rPr>
        <w:t>использованием дидактических игр.</w:t>
      </w:r>
    </w:p>
    <w:p w:rsidR="00301057" w:rsidRPr="00340913" w:rsidRDefault="00301057" w:rsidP="00F26CF0">
      <w:pPr>
        <w:pStyle w:val="a3"/>
        <w:numPr>
          <w:ilvl w:val="0"/>
          <w:numId w:val="1"/>
        </w:numPr>
        <w:tabs>
          <w:tab w:val="left" w:pos="4962"/>
          <w:tab w:val="left" w:pos="5245"/>
          <w:tab w:val="left" w:pos="5387"/>
          <w:tab w:val="left" w:pos="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коррекционного курса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 ребенка с умеренной, тяжелой, глубокой умственной отсталостью, с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ТМНР, не владеющего вербальной речью, затруднено общение с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окружающими, что в целом нарушает и искажает его психическое и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интеллектуальное развитие. В этой связи обучение ребенка речи с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использованием альтернативных (дополнительных) средств коммуникации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является необходимой частью всей системы коррекционно-педагогической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работы. Альтернативные средства общения могут использоваться для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дополнения речи (если речь невнятная, смазанная) или ее замены, в случае ее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отсутствия. Коррекционный курс включает следующие разделы: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Развитие речи средствами невербальной коммуникации;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Импрессивная речь;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Экспрессия с использованием средств невербальной коммуникации;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Чтение и письмо;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В содержании логопедических программ учтены общие специфические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особенности психического развития детей дошкольного возраста, а также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особенности развития тяжело и умеренно умственно отсталых детей, новые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вариативные формы организации коррекции отклонений развития, а также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необходимость взаимодействия целей и задач дифференцированного и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интегрированного обучения и воспитания детей с разными проявлениями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патологии.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 ребенка с умеренной, тяжелой, глубокой умственной отсталостью, с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ТМНР, не владеющего вербальной речью, затруднено общение с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окружающими, что в целом нарушает и искажает его психическое и</w:t>
      </w:r>
      <w:r w:rsidR="00990A32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интеллектуальное развитие. В этой связи обучение ребенка речи с</w:t>
      </w:r>
      <w:r w:rsidR="00BF4658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использованием альтернативных средств коммуникации является необходимой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частью всей системы коррекционно-педагогической работы. Альтернативные</w:t>
      </w:r>
      <w:r w:rsidR="00BF4658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средства общения могут использоваться для дополнения речи (если речь</w:t>
      </w:r>
      <w:r w:rsidR="00BF4658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невнятная, смазанная) или ее замены, в случае ее отсутствия: указание взглядом</w:t>
      </w:r>
    </w:p>
    <w:p w:rsidR="00301057" w:rsidRPr="00340913" w:rsidRDefault="00BF4658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sz w:val="24"/>
          <w:szCs w:val="24"/>
        </w:rPr>
        <w:t>на объект при выражении своих желаний, ответе на вопрос. Выражение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sz w:val="24"/>
          <w:szCs w:val="24"/>
        </w:rPr>
        <w:t>мимикой согласия (несогласия), удовольствия (неудовольствия); приветствие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sz w:val="24"/>
          <w:szCs w:val="24"/>
        </w:rPr>
        <w:t>(прощание) с использованием мимики.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Развитие речи средствами невербальной коммуникации.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Указание взглядом на объект при выражении своих желаний, ответе на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вопрос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>;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br/>
      </w:r>
      <w:r w:rsidRPr="00340913">
        <w:rPr>
          <w:rFonts w:ascii="Times New Roman" w:hAnsi="Times New Roman" w:cs="Times New Roman"/>
          <w:bCs/>
          <w:sz w:val="24"/>
          <w:szCs w:val="24"/>
        </w:rPr>
        <w:t>Выражение приветствие (прощание) с использованием мимики и жеста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согласия (несогласия) мимикой, жестом,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удовольствия (неудовольствия);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Выражение приветствия (прощания), благодарности, согласия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(несогласия), удовольствия (неудовольствия), своих желаний, обращение за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помощью, ответы на вопросы, задавание вопросов с использованием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графического изображения (фотография, цветная картинка, черно-белая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картинка, пиктограмма).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Импрессивная речь (умение понимать обращенную речь):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Реагирование на собственное имя.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lastRenderedPageBreak/>
        <w:t>Понимание слов, обозначающих предмет из окружающей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действительности.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обозначающих действия предмета.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обобщающих понятий.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обозначающих признак предмета (цвет, величина,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форма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обозначающих признак действия, состояние (громко,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тихо, быстро, медленно, хорошо, плохо, весело, грустно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указывающих на предмет, его признак (мой, твой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обозначающих число, количество предметов (три,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второй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слов, обозначающих взаимосвязь слов в предложении,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понимание предлогов (в, на, под, из, из-за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простых инструкций.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простых предложений.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сложных предложений.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Понимание содержания простых текстов.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Экспрессия с использованием средств невербальной коммуникации.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Называние (употребление) отдельных звуков, звукоподражаний,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звуковых комплексов.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Называние (употребление) простых по звуковому составу слов (мама,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папа и др.)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Называние собственного имени.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Использование графического изображения для обозначения предметов и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объектов (игрушки, одежда, посуда, овощи, фрукты, продукты, мебель, обувь,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животные, бытовые приборы, школьные принадлежности, транспорт, птицы и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Использование графического изображения для обозначения действия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предмета (сидеть, стоять, бегать, пить, есть, спать, рисовать, играть, гулять и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Использование графического изображения для обозначения признака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предмета (цвет, величина, форма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Использование графического изображения для обозначения признака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действия, состояния (громко, тихо, быстро, медленно, хорошо, плохо, весело,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грустно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Использование карточки для обозначения числа и количества предметов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(пять, второй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Ответы на вопросы по содержанию текста с использованием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графического изображения.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Чтение и письмо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Начальные навыки чтения и письма.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Узнавание звука в слоге (слове).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Соотнесение звука с буквой.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Графические действия с использованием элементов графем: обводка,</w:t>
      </w:r>
      <w:r w:rsidR="00BF4658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штриховка, печатание букв (слов).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Называние буквы. Чтение слога (слова).</w:t>
      </w:r>
    </w:p>
    <w:p w:rsidR="00AF28DF" w:rsidRPr="00F26CF0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Написание буквы (слога, слова, предложения).</w:t>
      </w:r>
    </w:p>
    <w:p w:rsidR="00AF28DF" w:rsidRPr="00F26CF0" w:rsidRDefault="00AF28DF" w:rsidP="00F26C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Описание места</w:t>
      </w:r>
      <w:r w:rsidR="00612494">
        <w:rPr>
          <w:rFonts w:ascii="Times New Roman" w:hAnsi="Times New Roman" w:cs="Times New Roman"/>
          <w:b/>
          <w:bCs/>
          <w:sz w:val="24"/>
          <w:szCs w:val="24"/>
        </w:rPr>
        <w:t xml:space="preserve"> коррекционного курса</w:t>
      </w:r>
      <w:r w:rsidR="00F26CF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64A33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Согласно учебному плану общего образования обучающихся с</w:t>
      </w:r>
      <w:r w:rsidR="00AF28DF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умеренной, тяжелой, глубокой умственной отсталостью, с ТМНР «</w:t>
      </w:r>
      <w:r w:rsidR="00AF28DF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025F">
        <w:rPr>
          <w:rFonts w:ascii="Times New Roman" w:hAnsi="Times New Roman" w:cs="Times New Roman"/>
          <w:bCs/>
          <w:sz w:val="24"/>
          <w:szCs w:val="24"/>
        </w:rPr>
        <w:t xml:space="preserve">Альтернативная коммуникация» </w:t>
      </w:r>
      <w:r w:rsidRPr="00340913">
        <w:rPr>
          <w:rFonts w:ascii="Times New Roman" w:hAnsi="Times New Roman" w:cs="Times New Roman"/>
          <w:bCs/>
          <w:sz w:val="24"/>
          <w:szCs w:val="24"/>
        </w:rPr>
        <w:t>количество часов</w:t>
      </w:r>
      <w:r w:rsidR="006D025F">
        <w:rPr>
          <w:rFonts w:ascii="Times New Roman" w:hAnsi="Times New Roman" w:cs="Times New Roman"/>
          <w:bCs/>
          <w:sz w:val="24"/>
          <w:szCs w:val="24"/>
        </w:rPr>
        <w:t xml:space="preserve"> в неделю составляет </w:t>
      </w:r>
      <w:r w:rsidRPr="00340913">
        <w:rPr>
          <w:rFonts w:ascii="Times New Roman" w:hAnsi="Times New Roman" w:cs="Times New Roman"/>
          <w:bCs/>
          <w:sz w:val="24"/>
          <w:szCs w:val="24"/>
        </w:rPr>
        <w:t>2 часа</w:t>
      </w:r>
      <w:r w:rsidR="006D025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40913">
        <w:rPr>
          <w:rFonts w:ascii="Times New Roman" w:hAnsi="Times New Roman" w:cs="Times New Roman"/>
          <w:bCs/>
          <w:sz w:val="24"/>
          <w:szCs w:val="24"/>
        </w:rPr>
        <w:t>68 часов</w:t>
      </w:r>
      <w:r w:rsidR="006D025F">
        <w:rPr>
          <w:rFonts w:ascii="Times New Roman" w:hAnsi="Times New Roman" w:cs="Times New Roman"/>
          <w:bCs/>
          <w:sz w:val="24"/>
          <w:szCs w:val="24"/>
        </w:rPr>
        <w:t xml:space="preserve"> в год, 34 недели.</w:t>
      </w:r>
    </w:p>
    <w:p w:rsidR="00F26CF0" w:rsidRPr="00F26CF0" w:rsidRDefault="006D025F" w:rsidP="00F26C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и предметные результаты освоения коррекционного курса.</w:t>
      </w:r>
    </w:p>
    <w:p w:rsidR="00301057" w:rsidRPr="00F26CF0" w:rsidRDefault="00564A33" w:rsidP="00F26CF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26CF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</w:t>
      </w:r>
      <w:r w:rsidR="00301057" w:rsidRPr="00F26CF0">
        <w:rPr>
          <w:rFonts w:ascii="Times New Roman" w:hAnsi="Times New Roman" w:cs="Times New Roman"/>
          <w:bCs/>
          <w:sz w:val="24"/>
          <w:szCs w:val="24"/>
        </w:rPr>
        <w:t>Понимание обращенной речи и смысла доступных невербальных</w:t>
      </w:r>
      <w:r w:rsidRPr="00F2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F26CF0">
        <w:rPr>
          <w:rFonts w:ascii="Times New Roman" w:hAnsi="Times New Roman" w:cs="Times New Roman"/>
          <w:bCs/>
          <w:sz w:val="24"/>
          <w:szCs w:val="24"/>
        </w:rPr>
        <w:t>графических знаков (рисунков, фотографий, пиктограмм и других графических</w:t>
      </w:r>
      <w:r w:rsidRPr="00F2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F26CF0">
        <w:rPr>
          <w:rFonts w:ascii="Times New Roman" w:hAnsi="Times New Roman" w:cs="Times New Roman"/>
          <w:bCs/>
          <w:sz w:val="24"/>
          <w:szCs w:val="24"/>
        </w:rPr>
        <w:t>изображений), неспецифических жестов.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Овладение вступать в контакт, поддерживать и завершать его,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используя традиционные (вербальные) и альтернативные средства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коммуникации, соблюдая общепринятые правила поведения.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Умение пользоваться доступными средствами коммуникации в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практике экспре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ссивной и импрессивной речи для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решения соответствующих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возрасту житейских задач.</w:t>
      </w:r>
      <w:r w:rsidRPr="00340913">
        <w:rPr>
          <w:rFonts w:ascii="Times New Roman" w:hAnsi="Times New Roman" w:cs="Times New Roman"/>
          <w:bCs/>
          <w:sz w:val="24"/>
          <w:szCs w:val="24"/>
        </w:rPr>
        <w:br/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Умение использование предметов для выражения путем на них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жестом, взглядом.</w:t>
      </w:r>
      <w:r w:rsidRPr="00340913">
        <w:rPr>
          <w:rFonts w:ascii="Times New Roman" w:hAnsi="Times New Roman" w:cs="Times New Roman"/>
          <w:bCs/>
          <w:sz w:val="24"/>
          <w:szCs w:val="24"/>
        </w:rPr>
        <w:br/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Использование доступных жестов для передачи сообщения.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Понимание слов, обозначающие объекты и явления природы, объекты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рукотворного мира и деятельность человека.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Умение использовать усвоенный словарный и фразовый материал в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коммуникативных ситуациях.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Обучение глобальному чтению в доступных ребенку пределах.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Формирование навыка понимания смысла узнаваемого слова;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копирование с образца отдельных букв.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Базовые учебные действия.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Подготовка ребенка к нахождению и обучению в среде сверстников, к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эмоциональному, коммуникативному взаимодействию с группой обучающихся: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</w:t>
      </w:r>
      <w:r w:rsidRPr="00340913">
        <w:rPr>
          <w:rFonts w:ascii="Times New Roman" w:hAnsi="Times New Roman" w:cs="Times New Roman"/>
          <w:bCs/>
          <w:sz w:val="24"/>
          <w:szCs w:val="24"/>
        </w:rPr>
        <w:t>входить и выходить из учебного помещения со звонком;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</w:t>
      </w:r>
      <w:r w:rsidRPr="00340913">
        <w:rPr>
          <w:rFonts w:ascii="Times New Roman" w:hAnsi="Times New Roman" w:cs="Times New Roman"/>
          <w:bCs/>
          <w:sz w:val="24"/>
          <w:szCs w:val="24"/>
        </w:rPr>
        <w:t>ориентироваться в пространстве класса (зала, учебного помещения),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пользоваться учебной мебелью;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</w:t>
      </w:r>
      <w:r w:rsidRPr="00340913">
        <w:rPr>
          <w:rFonts w:ascii="Times New Roman" w:hAnsi="Times New Roman" w:cs="Times New Roman"/>
          <w:bCs/>
          <w:sz w:val="24"/>
          <w:szCs w:val="24"/>
        </w:rPr>
        <w:t>адекватно использовать ритуалы школьного поведения (поднимать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руку, вставать и выходить из-за парты и т. д.);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</w:t>
      </w:r>
      <w:r w:rsidRPr="00340913">
        <w:rPr>
          <w:rFonts w:ascii="Times New Roman" w:hAnsi="Times New Roman" w:cs="Times New Roman"/>
          <w:bCs/>
          <w:sz w:val="24"/>
          <w:szCs w:val="24"/>
        </w:rPr>
        <w:t>принимать цели и произвольно включаться в деятельность;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</w:t>
      </w:r>
      <w:r w:rsidRPr="00340913">
        <w:rPr>
          <w:rFonts w:ascii="Times New Roman" w:hAnsi="Times New Roman" w:cs="Times New Roman"/>
          <w:bCs/>
          <w:sz w:val="24"/>
          <w:szCs w:val="24"/>
        </w:rPr>
        <w:t>передвигаться по школе, находить свой класс, другие необходимые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помещения.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Личностные результаты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1. Основы персональной идентичности, осознание своей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принадлежности определенному полу, осознание себя как «Я»;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2. Социально – эмоциональное участие в процессе общения и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деятельности;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3. Формирование социально ориентированного взгляда на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окружающий мир в органичном единстве и разнообразии природной и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социальной частей.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Планируемые результаты овладения учебного предмета.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Предметные результаты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Понимание обращенной речи и смысла доступных невербальных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графических знаков (рисунков, фотографий, пиктограмм и других графических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изображений), неспецифических жестов</w:t>
      </w:r>
      <w:r w:rsidRPr="00340913">
        <w:rPr>
          <w:rFonts w:ascii="Times New Roman" w:hAnsi="Times New Roman" w:cs="Times New Roman"/>
          <w:bCs/>
          <w:sz w:val="24"/>
          <w:szCs w:val="24"/>
        </w:rPr>
        <w:t>.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Овладение вступать в контакт, поддерживать и завершать его,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используя традиционные (вербальные) и альтернативные средства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коммуникации, соблюдая общепринятые правила поведения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>.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Умение пользоваться доступными средствами коммуникации в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практике экспрессивной и импрессивной речи для решения соответствующих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возрасту житейских задач</w:t>
      </w:r>
    </w:p>
    <w:p w:rsidR="00301057" w:rsidRPr="00340913" w:rsidRDefault="00564A3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Умение использование предметов для выражения путем на них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жестом, взглядом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Использование доступных жестов для передачи сообщения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 xml:space="preserve"> Понимание слов, обозначающие объекты и явления природы, объекты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рукотворного мира и деятельность человека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A33" w:rsidRPr="0034091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Умение использовать усвоенный словарный и фразовый материал в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коммуникативных ситуациях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Обучение глобальному чтению в доступных ребенку пределах</w:t>
      </w:r>
      <w:r w:rsidRPr="00340913">
        <w:rPr>
          <w:rFonts w:ascii="Times New Roman" w:hAnsi="Times New Roman" w:cs="Times New Roman"/>
          <w:bCs/>
          <w:sz w:val="24"/>
          <w:szCs w:val="24"/>
        </w:rPr>
        <w:t>.</w:t>
      </w:r>
    </w:p>
    <w:p w:rsidR="00301057" w:rsidRPr="00340913" w:rsidRDefault="003958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Формирование навыка понимания смысла узнаваемого слова;</w:t>
      </w:r>
      <w:r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1057" w:rsidRPr="00340913">
        <w:rPr>
          <w:rFonts w:ascii="Times New Roman" w:hAnsi="Times New Roman" w:cs="Times New Roman"/>
          <w:bCs/>
          <w:sz w:val="24"/>
          <w:szCs w:val="24"/>
        </w:rPr>
        <w:t>копирование с образца отдельных букв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Формирование учебного поведения: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1) направленность взгляда (на говорящего взрослого, на задание):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фиксирует взгляд на лице педагога;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фиксирует взгляд на лице педагога с использованием голоса;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фиксирует взгляд на изображении;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фиксирует взгляд на экране монитора.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2) умение выполнять инструкции педагога: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понимает жестовую инструкцию;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выполняет стереотипную инструкцию (отрабатываемая с конкретным</w:t>
      </w:r>
      <w:r w:rsidR="00395857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учеником на данном этапе обучения).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3) использование по назначению учебных материалов: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бумаги; карандаша, мела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4) умение выполнять действия по образцу и по подражанию: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выполняет действие способом рука-в-руке;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подражает действиям, выполняемые педагогом;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последовательно выполняет отдельные операции действия по образцу</w:t>
      </w:r>
      <w:r w:rsidR="00395857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педагога.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Формирование умения выполнять задание: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1) в течение определенного периода времени: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способен удерживать произвольное внимание на выполнении</w:t>
      </w:r>
      <w:r w:rsidR="00395857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посильного задания 3-4 мин.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2) от начала до конца:</w:t>
      </w:r>
    </w:p>
    <w:p w:rsidR="00395857" w:rsidRPr="00F26CF0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0913">
        <w:rPr>
          <w:rFonts w:ascii="Times New Roman" w:hAnsi="Times New Roman" w:cs="Times New Roman"/>
          <w:bCs/>
          <w:sz w:val="24"/>
          <w:szCs w:val="24"/>
        </w:rPr>
        <w:t>- при организующей, направляющей помощи способен выполнить</w:t>
      </w:r>
      <w:r w:rsidR="00395857" w:rsidRPr="00340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bCs/>
          <w:sz w:val="24"/>
          <w:szCs w:val="24"/>
        </w:rPr>
        <w:t>посильное задание от начала до конца.</w:t>
      </w:r>
    </w:p>
    <w:p w:rsidR="00301057" w:rsidRPr="00340913" w:rsidRDefault="00301057" w:rsidP="00F26C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коррекционного курса </w:t>
      </w:r>
    </w:p>
    <w:p w:rsidR="00301057" w:rsidRPr="00F81013" w:rsidRDefault="00F81013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01057" w:rsidRPr="00F81013">
        <w:rPr>
          <w:rFonts w:ascii="Times New Roman" w:hAnsi="Times New Roman" w:cs="Times New Roman"/>
          <w:sz w:val="24"/>
          <w:szCs w:val="24"/>
          <w:u w:val="single"/>
        </w:rPr>
        <w:t>Развитие речи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1057" w:rsidRPr="00F81013">
        <w:rPr>
          <w:rFonts w:ascii="Times New Roman" w:hAnsi="Times New Roman" w:cs="Times New Roman"/>
          <w:sz w:val="24"/>
          <w:szCs w:val="24"/>
          <w:u w:val="single"/>
        </w:rPr>
        <w:t>средствами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1057" w:rsidRPr="00F81013">
        <w:rPr>
          <w:rFonts w:ascii="Times New Roman" w:hAnsi="Times New Roman" w:cs="Times New Roman"/>
          <w:sz w:val="24"/>
          <w:szCs w:val="24"/>
          <w:u w:val="single"/>
        </w:rPr>
        <w:t>невербальной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1057" w:rsidRPr="00F81013">
        <w:rPr>
          <w:rFonts w:ascii="Times New Roman" w:hAnsi="Times New Roman" w:cs="Times New Roman"/>
          <w:sz w:val="24"/>
          <w:szCs w:val="24"/>
          <w:u w:val="single"/>
        </w:rPr>
        <w:t>коммуникации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Сообщение собственного имени посредством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напечатанного слова. Сообщение имён членов семьи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(учащихся класса, педагогов класса) посредством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напечатанного слова. Использование графического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изображения для обозначения предметов и объектов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(посуда, мебель, игрушки, одежда, обувь, животные,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овощи, фрукты, бытовые приборы, школьные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принадлежности, продукты, транспорт, птицы и др.).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 графического изображения для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обозначения действия предмета (пить, есть, сидеть,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стоять, бегать, спать, рисовать, играть, гулять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Использование графического изображения для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обозначения признака предмета (цвет, величина, форма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 др.). Использование графического изображения для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обозначения обобщающих понятий (посуда, мебель,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игрушки, одежда, обувь, животные, овощи, фрукты,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бытовые приборы, школьные принадлежности,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продукты, транспорт, птицы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Использование графического изображения для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обозначения признака действия, состояния (громко,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тихо, быстро, </w:t>
      </w:r>
      <w:r w:rsidRPr="00340913">
        <w:rPr>
          <w:rFonts w:ascii="Times New Roman" w:hAnsi="Times New Roman" w:cs="Times New Roman"/>
          <w:sz w:val="24"/>
          <w:szCs w:val="24"/>
        </w:rPr>
        <w:t>медленно, хорошо, плохо, весело,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грустно и др.). Использование напечатанного слова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для обозначения слова, указывающего на предмет, его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признак (я, он, мой, твой и др.). Использование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электронного устройства для обозначения числа и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количества предметов (пять, второй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lastRenderedPageBreak/>
        <w:t>Составление простых предложений с использованием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графического изображения. Ответы на вопросы по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содержанию текста с использованием графического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 w:rsidR="00395857" w:rsidRPr="00340913">
        <w:rPr>
          <w:rFonts w:ascii="Times New Roman" w:hAnsi="Times New Roman" w:cs="Times New Roman"/>
          <w:sz w:val="24"/>
          <w:szCs w:val="24"/>
        </w:rPr>
        <w:br/>
      </w:r>
      <w:r w:rsidRPr="00340913">
        <w:rPr>
          <w:rFonts w:ascii="Times New Roman" w:hAnsi="Times New Roman" w:cs="Times New Roman"/>
          <w:sz w:val="24"/>
          <w:szCs w:val="24"/>
        </w:rPr>
        <w:t>Составление рассказа по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последовательно продемонстрированным действиям с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использованием графического изображения.</w:t>
      </w:r>
      <w:r w:rsidR="00395857" w:rsidRPr="00340913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Составление рассказа по одной сюжетной картинке с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использованием графического изображения.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Составление рассказа по серии сюжетных картинок с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использованием графического изображения.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Составление рассказа о прошедших, планируемых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событиях с использованием графического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изображения.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013">
        <w:rPr>
          <w:rFonts w:ascii="Times New Roman" w:hAnsi="Times New Roman" w:cs="Times New Roman"/>
          <w:sz w:val="24"/>
          <w:szCs w:val="24"/>
          <w:u w:val="single"/>
        </w:rPr>
        <w:t>Импрессивная речь</w:t>
      </w:r>
      <w:r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="00395857" w:rsidRPr="00340913">
        <w:rPr>
          <w:rFonts w:ascii="Times New Roman" w:hAnsi="Times New Roman" w:cs="Times New Roman"/>
          <w:sz w:val="24"/>
          <w:szCs w:val="24"/>
        </w:rPr>
        <w:br/>
      </w:r>
      <w:r w:rsidRPr="00340913">
        <w:rPr>
          <w:rFonts w:ascii="Times New Roman" w:hAnsi="Times New Roman" w:cs="Times New Roman"/>
          <w:sz w:val="24"/>
          <w:szCs w:val="24"/>
        </w:rPr>
        <w:t>Понимание простых по звуковому составу слов (мама,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папа, дядя и др.). Реагирование на собственное имя.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Узнавание (различение) имён членов семьи, учащихся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класса, педагогов. Понимание слов, обозначающих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предмет (посуда, мебель, игрушки, одежда, обувь,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животные, овощи, фрукты, бытовые приборы,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школьные принадлежности, продукты, транспорт,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птицы и др.). Понимание обобщающих понятий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(посуда, мебель, игрушки, </w:t>
      </w:r>
      <w:r w:rsidRPr="00340913">
        <w:rPr>
          <w:rFonts w:ascii="Times New Roman" w:hAnsi="Times New Roman" w:cs="Times New Roman"/>
          <w:sz w:val="24"/>
          <w:szCs w:val="24"/>
        </w:rPr>
        <w:t>одежда, обувь, животные,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овощи, фрукты, бытовые приборы, школьные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принадлежности, продукты, транспорт, птицы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Понимание слов, обозначающих действия предмета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(пить, есть, сидеть, стоять, бегать, спать, рисовать,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играть, гулять и др.). Понимание слов, обозначающих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признак предмета (цвет, величина, форма и др.).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Понимание слов, обозначающих признак действия,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состояние (громко, тихо, быстро, медленно, хорошо,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плохо, весело, грустно и др.). Понимание слов,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указывающих на предмет, его признак (я, он, мой, твой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и др.). Понимание слов, </w:t>
      </w:r>
      <w:r w:rsidRPr="00340913">
        <w:rPr>
          <w:rFonts w:ascii="Times New Roman" w:hAnsi="Times New Roman" w:cs="Times New Roman"/>
          <w:sz w:val="24"/>
          <w:szCs w:val="24"/>
        </w:rPr>
        <w:t>обозначающих число,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количество предметов (пять, второй и др.). Понимание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слов, обозначающих взаимосвязь слов в предложении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(в, на, под, из, из-за и др.). Понимание простых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предложений. Понимание сложных предложений.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Понимание содержания текста.</w:t>
      </w:r>
    </w:p>
    <w:p w:rsidR="00301057" w:rsidRPr="00F810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81013">
        <w:rPr>
          <w:rFonts w:ascii="Times New Roman" w:hAnsi="Times New Roman" w:cs="Times New Roman"/>
          <w:sz w:val="24"/>
          <w:szCs w:val="24"/>
          <w:u w:val="single"/>
        </w:rPr>
        <w:t>Экспрессия с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81013">
        <w:rPr>
          <w:rFonts w:ascii="Times New Roman" w:hAnsi="Times New Roman" w:cs="Times New Roman"/>
          <w:sz w:val="24"/>
          <w:szCs w:val="24"/>
          <w:u w:val="single"/>
        </w:rPr>
        <w:t>использованием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81013">
        <w:rPr>
          <w:rFonts w:ascii="Times New Roman" w:hAnsi="Times New Roman" w:cs="Times New Roman"/>
          <w:sz w:val="24"/>
          <w:szCs w:val="24"/>
          <w:u w:val="single"/>
        </w:rPr>
        <w:t>средств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81013">
        <w:rPr>
          <w:rFonts w:ascii="Times New Roman" w:hAnsi="Times New Roman" w:cs="Times New Roman"/>
          <w:sz w:val="24"/>
          <w:szCs w:val="24"/>
          <w:u w:val="single"/>
        </w:rPr>
        <w:t>невербальной</w:t>
      </w:r>
      <w:r w:rsidR="00395857" w:rsidRPr="00F810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81013">
        <w:rPr>
          <w:rFonts w:ascii="Times New Roman" w:hAnsi="Times New Roman" w:cs="Times New Roman"/>
          <w:sz w:val="24"/>
          <w:szCs w:val="24"/>
          <w:u w:val="single"/>
        </w:rPr>
        <w:t>коммуникации</w:t>
      </w:r>
      <w:r w:rsidR="00F81013" w:rsidRPr="00F8101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Сообщать собственное имя посредством напечатанного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слова; сообщать имена членов семьи (учащихся класса,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педагогов класса); использовать графическое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изображение для обозначения предметов и объектов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(посуда, мебель, игрушки, одежда, обувь, животные,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овощи, фрукты, бытовые приборы, школьные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принадлежности, продукты, транспорт, птицы и др.);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использовать графическое изображение для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обозначения действия предмета (пить, есть, сидеть,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стоять, бегать, спать, рисовать, играть, гулять и др.);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использовать графическое изображение для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обозначения признака предмета (цвет, величина, форма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 др.); использовать графическое изображение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(электронное устройство) для </w:t>
      </w:r>
      <w:r w:rsidRPr="00340913">
        <w:rPr>
          <w:rFonts w:ascii="Times New Roman" w:hAnsi="Times New Roman" w:cs="Times New Roman"/>
          <w:sz w:val="24"/>
          <w:szCs w:val="24"/>
        </w:rPr>
        <w:t>обозначения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 </w:t>
      </w:r>
      <w:r w:rsidRPr="00340913">
        <w:rPr>
          <w:rFonts w:ascii="Times New Roman" w:hAnsi="Times New Roman" w:cs="Times New Roman"/>
          <w:sz w:val="24"/>
          <w:szCs w:val="24"/>
        </w:rPr>
        <w:t>обобщающих понятий (посуда, мебель, игрушки,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одежда, обувь, животные, овощи, фрукты, бытовые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приборы, школьные принадлежности, продукты,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транспорт, птицы и др.); использовать графическое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изображение для обозначения признака действия,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состояния (громко, тихо, быстро, медленно, хорошо,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плохо, весело, грустно и др.); использовать графическое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изображение для обозначения слова, указывающего на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предмет, его признак (я, он, мой, твой и др.);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использовать электронное устройства для обозначения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числа и количества предметов (пять, второй и др.);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составлять простые предложения с использованием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графического изображения; отвечать на вопросы по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содержанию текста с использованием графического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изображения.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013">
        <w:rPr>
          <w:rFonts w:ascii="Times New Roman" w:hAnsi="Times New Roman" w:cs="Times New Roman"/>
          <w:sz w:val="24"/>
          <w:szCs w:val="24"/>
          <w:u w:val="single"/>
        </w:rPr>
        <w:t>Чтение и письмо</w:t>
      </w:r>
      <w:r w:rsidR="00F81013">
        <w:rPr>
          <w:rFonts w:ascii="Times New Roman" w:hAnsi="Times New Roman" w:cs="Times New Roman"/>
          <w:sz w:val="24"/>
          <w:szCs w:val="24"/>
        </w:rPr>
        <w:t>.</w:t>
      </w:r>
      <w:r w:rsidR="00F81013">
        <w:rPr>
          <w:rFonts w:ascii="Times New Roman" w:hAnsi="Times New Roman" w:cs="Times New Roman"/>
          <w:sz w:val="24"/>
          <w:szCs w:val="24"/>
        </w:rPr>
        <w:br/>
      </w:r>
      <w:r w:rsidRPr="00340913">
        <w:rPr>
          <w:rFonts w:ascii="Times New Roman" w:hAnsi="Times New Roman" w:cs="Times New Roman"/>
          <w:sz w:val="24"/>
          <w:szCs w:val="24"/>
        </w:rPr>
        <w:t xml:space="preserve"> Узнавание (различение) напечатанных слов,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обозначающих имена людей, названия предметов,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lastRenderedPageBreak/>
        <w:t>действий. Использование карточек с напечатанными</w:t>
      </w:r>
      <w:r w:rsidR="00395857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словами как средства коммуникации.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Предпосылки к осмысленному чтению и письму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Узнавание (различение) образов графем (букв).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Графические действия с использованием элементов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графем: обводка, штриховка, печатание букв (слов).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Начальные навыки чтения и письма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Узнавание звука в слоге (слове). Соотнесение звука с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буквой. Узнавание графического изображения буквы в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слоге (слове). Чтение слова. Написание буквы (слога,</w:t>
      </w:r>
      <w:r w:rsidR="00F810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слова, предложения).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 xml:space="preserve">Глобальное чтение. Овладения глобальным чтением и письмом </w:t>
      </w:r>
      <w:r w:rsidR="00340913" w:rsidRPr="00340913">
        <w:rPr>
          <w:rFonts w:ascii="Times New Roman" w:hAnsi="Times New Roman" w:cs="Times New Roman"/>
          <w:sz w:val="24"/>
          <w:szCs w:val="24"/>
        </w:rPr>
        <w:t>–</w:t>
      </w:r>
      <w:r w:rsidRPr="00340913">
        <w:rPr>
          <w:rFonts w:ascii="Times New Roman" w:hAnsi="Times New Roman" w:cs="Times New Roman"/>
          <w:sz w:val="24"/>
          <w:szCs w:val="24"/>
        </w:rPr>
        <w:t xml:space="preserve"> этап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восприятия письменных табличек и воспроизведения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 при письме. Обучающиеся соотносят таблички с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некоторыми предметами и да свойствами, выполняют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по письменному слову несложные действия.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Восприятие таблички целостно, различают их между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собой по каким-то признакам, которые выделяются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ими самими. В заданиях обучающиеся, сначала узнают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слова на табличках только при выборе из двух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предметов, затем - из трех, четырех и т.д. Постепенно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количество предметов и слов для выбора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увеличивается.</w:t>
      </w:r>
    </w:p>
    <w:p w:rsidR="00301057" w:rsidRPr="00340913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Обследование. Логопедическое обследование является основой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обобщения симптомов речевого недоразвития и</w:t>
      </w:r>
    </w:p>
    <w:p w:rsidR="00340913" w:rsidRPr="006D025F" w:rsidRDefault="00301057" w:rsidP="003409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составления логопедического заключения, составления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методических рекомендаций по организации речевой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 среды.</w:t>
      </w:r>
    </w:p>
    <w:p w:rsidR="00E27047" w:rsidRPr="00D1202E" w:rsidRDefault="00F81013" w:rsidP="00D1202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772"/>
        <w:gridCol w:w="8964"/>
        <w:gridCol w:w="992"/>
        <w:gridCol w:w="1560"/>
        <w:gridCol w:w="1559"/>
      </w:tblGrid>
      <w:tr w:rsidR="006D025F" w:rsidTr="006D025F">
        <w:trPr>
          <w:trHeight w:val="105"/>
        </w:trPr>
        <w:tc>
          <w:tcPr>
            <w:tcW w:w="772" w:type="dxa"/>
            <w:vMerge w:val="restart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964" w:type="dxa"/>
            <w:vMerge w:val="restart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119" w:type="dxa"/>
            <w:gridSpan w:val="2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6D025F" w:rsidTr="006D025F">
        <w:trPr>
          <w:trHeight w:val="165"/>
        </w:trPr>
        <w:tc>
          <w:tcPr>
            <w:tcW w:w="772" w:type="dxa"/>
            <w:vMerge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4" w:type="dxa"/>
            <w:vMerge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Обследование активного и пассивного словаря.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Обследование связной речи.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Обследование письменной речи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по теме «Осень».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картинкой по теме: «Фрукты»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на развитие слухового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восприятия «Угадай, что звучит»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«Четвертый лишний».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«Назови кого нет».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«Что ты делаешь?»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«Один-много».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«Угадай предмет по частям».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их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картинкой по теме «обувь».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«Один-много» с трехсложными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словами с прямым открытым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слогом.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Проговаривание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С.Михалкова «Овощи» и сопровождение иллюстрациями.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тексту «Мячик».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Человек. Части тела.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Игрушка – кукла.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Сравнение частей тела куклы и человека.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двусоставных слов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теме «Школа».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Работа над слоговой структурой слова. Игра «Кто у кого»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простых предложений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соотнесение их с картинкой.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с письменного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имен.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предлогами.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рассказу «Курица и лисица».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Проговаривание четверостиший о зиме.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предложений по теме: «Зима».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картинкой. Игра «Подарки Деда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Мороза».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предложений с опорой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картинки: «Скажи, что 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дети».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содержащих просьбу.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слов с письменного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предложений с предлогами.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«Кто, что делает»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предложений и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их с картинкой по лексической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«Зима».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графической схемы «Зимние забавы».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слова и картинки.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«Назови, кого ты видишь»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с печатного текста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типа СГС.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картинкой по лексической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«Головные уборы».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об игрушке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по схеме.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картине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графической схемы «Снежный ком».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с печатного текста двусложных слов со стечение согласных.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 Барто «Мишка».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их с картинкой.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с письменного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предложений.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текста с картинками «Тучка»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графической схемы: «Весна».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о себе.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и проговаривание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предложений с местоимениями мой,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мое, моя.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48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их с картинкой по теме: «Мебель»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тексту Ёжик».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Работа над трехсложными словами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 стечением согласных в середине слова.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«Назови ласково».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«Какой, какая, какое».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связного рассказа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схеме «Весна».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тексту «Муравей».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Подбор предложений по теме «Весна».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слов и соотнесение их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картинкой по теме: «Посуда».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графической схемы: «Лето»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Списывание предложений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письменного текста.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8964" w:type="dxa"/>
          </w:tcPr>
          <w:p w:rsidR="006D025F" w:rsidRPr="006D025F" w:rsidRDefault="006D025F" w:rsidP="006D02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картине.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Чтение предложений и соотнесение с картинкой.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8964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sz w:val="24"/>
                <w:szCs w:val="24"/>
              </w:rPr>
              <w:t>Игра «Скажи, чья эта вещь».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8964" w:type="dxa"/>
          </w:tcPr>
          <w:p w:rsidR="006D025F" w:rsidRPr="00424308" w:rsidRDefault="00424308" w:rsidP="006F3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выбор картинки к ответу.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8964" w:type="dxa"/>
          </w:tcPr>
          <w:p w:rsidR="006D025F" w:rsidRPr="00424308" w:rsidRDefault="00424308" w:rsidP="00424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«У страха глаза </w:t>
            </w:r>
            <w:r w:rsidR="006D025F" w:rsidRPr="006F3919">
              <w:rPr>
                <w:rFonts w:ascii="Times New Roman" w:hAnsi="Times New Roman" w:cs="Times New Roman"/>
                <w:sz w:val="24"/>
                <w:szCs w:val="24"/>
              </w:rPr>
              <w:t>велики» и выбор картинки к ответу.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8964" w:type="dxa"/>
          </w:tcPr>
          <w:p w:rsidR="006D025F" w:rsidRPr="00424308" w:rsidRDefault="00424308" w:rsidP="00424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«Гуси-лебеди» и </w:t>
            </w:r>
            <w:r w:rsidR="006D025F" w:rsidRPr="006F3919">
              <w:rPr>
                <w:rFonts w:ascii="Times New Roman" w:hAnsi="Times New Roman" w:cs="Times New Roman"/>
                <w:sz w:val="24"/>
                <w:szCs w:val="24"/>
              </w:rPr>
              <w:t>выбор картинки к ответу.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8964" w:type="dxa"/>
          </w:tcPr>
          <w:p w:rsidR="006D025F" w:rsidRPr="00424308" w:rsidRDefault="00424308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Обследование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8964" w:type="dxa"/>
          </w:tcPr>
          <w:p w:rsidR="006D025F" w:rsidRPr="00424308" w:rsidRDefault="00424308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Обследование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8964" w:type="dxa"/>
          </w:tcPr>
          <w:p w:rsidR="006D025F" w:rsidRPr="00424308" w:rsidRDefault="00424308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Обследование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025F" w:rsidTr="006D025F">
        <w:tc>
          <w:tcPr>
            <w:tcW w:w="77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964" w:type="dxa"/>
          </w:tcPr>
          <w:p w:rsidR="006D025F" w:rsidRPr="00424308" w:rsidRDefault="00424308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308">
              <w:rPr>
                <w:rFonts w:ascii="Times New Roman" w:hAnsi="Times New Roman" w:cs="Times New Roman"/>
                <w:bCs/>
                <w:sz w:val="24"/>
                <w:szCs w:val="24"/>
              </w:rPr>
              <w:t>Обследование</w:t>
            </w:r>
          </w:p>
        </w:tc>
        <w:tc>
          <w:tcPr>
            <w:tcW w:w="992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D025F" w:rsidRPr="006F3919" w:rsidRDefault="006D025F" w:rsidP="006F391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01057" w:rsidRPr="00F87145" w:rsidRDefault="00424308" w:rsidP="00F8714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145">
        <w:rPr>
          <w:rFonts w:ascii="Times New Roman" w:hAnsi="Times New Roman" w:cs="Times New Roman"/>
          <w:b/>
          <w:bCs/>
          <w:sz w:val="24"/>
          <w:szCs w:val="24"/>
        </w:rPr>
        <w:t>Описание м</w:t>
      </w:r>
      <w:r w:rsidR="00340913" w:rsidRPr="00F87145">
        <w:rPr>
          <w:rFonts w:ascii="Times New Roman" w:hAnsi="Times New Roman" w:cs="Times New Roman"/>
          <w:b/>
          <w:bCs/>
          <w:sz w:val="24"/>
          <w:szCs w:val="24"/>
        </w:rPr>
        <w:t>атериально-т</w:t>
      </w:r>
      <w:r w:rsidRPr="00F87145">
        <w:rPr>
          <w:rFonts w:ascii="Times New Roman" w:hAnsi="Times New Roman" w:cs="Times New Roman"/>
          <w:b/>
          <w:bCs/>
          <w:sz w:val="24"/>
          <w:szCs w:val="24"/>
        </w:rPr>
        <w:t>ехнического обеспечения образовательной деятельности.</w:t>
      </w:r>
    </w:p>
    <w:p w:rsidR="00301057" w:rsidRPr="00340913" w:rsidRDefault="00424308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телевизор</w:t>
      </w:r>
    </w:p>
    <w:p w:rsidR="00301057" w:rsidRPr="00340913" w:rsidRDefault="00301057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Учебно-практическое оборудование.</w:t>
      </w:r>
    </w:p>
    <w:p w:rsidR="00301057" w:rsidRPr="00340913" w:rsidRDefault="00424308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Магнитная доска, индивидуальные зеркала, настенное зеркало, парты, стулья.</w:t>
      </w:r>
    </w:p>
    <w:p w:rsidR="00301057" w:rsidRPr="00340913" w:rsidRDefault="00301057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0913">
        <w:rPr>
          <w:rFonts w:ascii="Times New Roman" w:hAnsi="Times New Roman" w:cs="Times New Roman"/>
          <w:b/>
          <w:bCs/>
          <w:sz w:val="24"/>
          <w:szCs w:val="24"/>
        </w:rPr>
        <w:t>Информационно-образовательные ресурсы.</w:t>
      </w:r>
    </w:p>
    <w:p w:rsidR="00301057" w:rsidRPr="00340913" w:rsidRDefault="00301057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Учебные таблицы.</w:t>
      </w:r>
    </w:p>
    <w:p w:rsidR="00301057" w:rsidRPr="00340913" w:rsidRDefault="00301057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Мультимедийные об</w:t>
      </w:r>
      <w:r w:rsidR="00424308">
        <w:rPr>
          <w:rFonts w:ascii="Times New Roman" w:hAnsi="Times New Roman" w:cs="Times New Roman"/>
          <w:sz w:val="24"/>
          <w:szCs w:val="24"/>
        </w:rPr>
        <w:t xml:space="preserve">учающие программы и электронные </w:t>
      </w:r>
      <w:r w:rsidRPr="00340913">
        <w:rPr>
          <w:rFonts w:ascii="Times New Roman" w:hAnsi="Times New Roman" w:cs="Times New Roman"/>
          <w:sz w:val="24"/>
          <w:szCs w:val="24"/>
        </w:rPr>
        <w:t>учебные издания по основным разделам курса речевой практики.</w:t>
      </w:r>
    </w:p>
    <w:p w:rsidR="00301057" w:rsidRPr="00340913" w:rsidRDefault="00301057" w:rsidP="00D1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913">
        <w:rPr>
          <w:rFonts w:ascii="Times New Roman" w:hAnsi="Times New Roman" w:cs="Times New Roman"/>
          <w:sz w:val="24"/>
          <w:szCs w:val="24"/>
        </w:rPr>
        <w:t>Электронная база</w:t>
      </w:r>
      <w:r w:rsidR="00424308">
        <w:rPr>
          <w:rFonts w:ascii="Times New Roman" w:hAnsi="Times New Roman" w:cs="Times New Roman"/>
          <w:sz w:val="24"/>
          <w:szCs w:val="24"/>
        </w:rPr>
        <w:t xml:space="preserve"> данных тематических и итоговых </w:t>
      </w:r>
      <w:r w:rsidR="006820DD">
        <w:rPr>
          <w:rFonts w:ascii="Times New Roman" w:hAnsi="Times New Roman" w:cs="Times New Roman"/>
          <w:sz w:val="24"/>
          <w:szCs w:val="24"/>
        </w:rPr>
        <w:t>разноуро</w:t>
      </w:r>
      <w:r w:rsidRPr="00340913">
        <w:rPr>
          <w:rFonts w:ascii="Times New Roman" w:hAnsi="Times New Roman" w:cs="Times New Roman"/>
          <w:sz w:val="24"/>
          <w:szCs w:val="24"/>
        </w:rPr>
        <w:t>вневых тренировочных</w:t>
      </w:r>
      <w:r w:rsidR="00424308">
        <w:rPr>
          <w:rFonts w:ascii="Times New Roman" w:hAnsi="Times New Roman" w:cs="Times New Roman"/>
          <w:sz w:val="24"/>
          <w:szCs w:val="24"/>
        </w:rPr>
        <w:t xml:space="preserve"> и проверочных и материалов для </w:t>
      </w:r>
      <w:r w:rsidRPr="00340913">
        <w:rPr>
          <w:rFonts w:ascii="Times New Roman" w:hAnsi="Times New Roman" w:cs="Times New Roman"/>
          <w:sz w:val="24"/>
          <w:szCs w:val="24"/>
        </w:rPr>
        <w:t>организации фронтальной и индивидуальной работы.</w:t>
      </w:r>
      <w:r w:rsidR="00424308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Дидактический материал по темам.</w:t>
      </w:r>
      <w:r w:rsidR="00424308">
        <w:rPr>
          <w:rFonts w:ascii="Times New Roman" w:hAnsi="Times New Roman" w:cs="Times New Roman"/>
          <w:sz w:val="24"/>
          <w:szCs w:val="24"/>
        </w:rPr>
        <w:t xml:space="preserve"> </w:t>
      </w:r>
      <w:r w:rsidRPr="00340913">
        <w:rPr>
          <w:rFonts w:ascii="Times New Roman" w:hAnsi="Times New Roman" w:cs="Times New Roman"/>
          <w:sz w:val="24"/>
          <w:szCs w:val="24"/>
        </w:rPr>
        <w:t>Демонстрационный материал д</w:t>
      </w:r>
      <w:r w:rsidR="00340913" w:rsidRPr="00340913">
        <w:rPr>
          <w:rFonts w:ascii="Times New Roman" w:hAnsi="Times New Roman" w:cs="Times New Roman"/>
          <w:sz w:val="24"/>
          <w:szCs w:val="24"/>
        </w:rPr>
        <w:t xml:space="preserve">ля логопедических занятий. Серия </w:t>
      </w:r>
      <w:r w:rsidR="00424308">
        <w:rPr>
          <w:rFonts w:ascii="Times New Roman" w:hAnsi="Times New Roman" w:cs="Times New Roman"/>
          <w:sz w:val="24"/>
          <w:szCs w:val="24"/>
        </w:rPr>
        <w:t>альбомов и сюжетных картинок по сказкам.</w:t>
      </w:r>
      <w:r w:rsidR="00424308" w:rsidRPr="00424308">
        <w:rPr>
          <w:rFonts w:ascii="Times New Roman" w:hAnsi="Times New Roman" w:cs="Times New Roman"/>
          <w:sz w:val="24"/>
          <w:szCs w:val="24"/>
        </w:rPr>
        <w:t xml:space="preserve">    Наборное полотно; логопедические шпателя; массажные мячи; наборы картинок по различным лексическим темам;  Наборы карточек-пиктограмм;  наборы картинок для автоматизации и дифференциации   звуков;  комплекты развивающих  игр по развитию  мышления, внимания «Заселяем домики», «Силуэты и контуры», «Что сначала, что потом» ; игры на развитие мелкой моторики; наборы кубиков разной сложности; логические блоки Дьнеша;  игры на шнуровку «Грибочек», «Божья коровка», «Паучок»;  чудесный мешочек; тактильные наборы </w:t>
      </w:r>
      <w:r w:rsidR="00424308" w:rsidRPr="00424308">
        <w:rPr>
          <w:rFonts w:ascii="Times New Roman" w:hAnsi="Times New Roman" w:cs="Times New Roman"/>
          <w:sz w:val="24"/>
          <w:szCs w:val="24"/>
        </w:rPr>
        <w:lastRenderedPageBreak/>
        <w:t>к нему;  наборы мелких предметов: пуговицы, бусы,  прищепки, игрушки;  игры на развитие фонематических процессов: «Домики для звуков», «Весёлые  звуки», «Узор из слов», фонетическое лото «Звонкий — глухой»;  наборы тематических игрушек: «Овощи», «Фрукты», «Мебель», «Дикие животные», «Домашние животные», «Транспорт», «Профессии»;  наборы игрушек (куклы, машины, мягкие игрушки;  игры на обогащение словарного запаса и коррекцию граммати-ческого строя речи: «С какого дерева лист», «В мире звуков»,  «Кто как голос подаёт?», «Животные и их детёныши»,   наглядный материал для развития связной речи:  сюжетные картинки и серии сюжетных картинок;  касса букв и цифр; касса слогов демонстрационная; разрезная азбука; разрезные карточки; логические блоки (блоки Дьенеша).</w:t>
      </w:r>
    </w:p>
    <w:p w:rsidR="006A4C2E" w:rsidRPr="00340913" w:rsidRDefault="006A4C2E" w:rsidP="0034091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1057" w:rsidRPr="00340913" w:rsidRDefault="00301057" w:rsidP="00340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01057" w:rsidRPr="00340913" w:rsidSect="0007514E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530" w:rsidRDefault="00D90530" w:rsidP="00F963D4">
      <w:pPr>
        <w:spacing w:after="0" w:line="240" w:lineRule="auto"/>
      </w:pPr>
      <w:r>
        <w:separator/>
      </w:r>
    </w:p>
  </w:endnote>
  <w:endnote w:type="continuationSeparator" w:id="0">
    <w:p w:rsidR="00D90530" w:rsidRDefault="00D90530" w:rsidP="00F96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93169"/>
      <w:docPartObj>
        <w:docPartGallery w:val="Page Numbers (Bottom of Page)"/>
        <w:docPartUnique/>
      </w:docPartObj>
    </w:sdtPr>
    <w:sdtEndPr/>
    <w:sdtContent>
      <w:p w:rsidR="006D025F" w:rsidRDefault="00D243B9">
        <w:pPr>
          <w:pStyle w:val="a7"/>
          <w:jc w:val="center"/>
        </w:pPr>
        <w:r>
          <w:fldChar w:fldCharType="begin"/>
        </w:r>
        <w:r w:rsidR="006D025F">
          <w:instrText xml:space="preserve"> PAGE   \* MERGEFORMAT </w:instrText>
        </w:r>
        <w:r>
          <w:fldChar w:fldCharType="separate"/>
        </w:r>
        <w:r w:rsidR="00B37D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025F" w:rsidRDefault="006D02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530" w:rsidRDefault="00D90530" w:rsidP="00F963D4">
      <w:pPr>
        <w:spacing w:after="0" w:line="240" w:lineRule="auto"/>
      </w:pPr>
      <w:r>
        <w:separator/>
      </w:r>
    </w:p>
  </w:footnote>
  <w:footnote w:type="continuationSeparator" w:id="0">
    <w:p w:rsidR="00D90530" w:rsidRDefault="00D90530" w:rsidP="00F96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8089C"/>
    <w:multiLevelType w:val="hybridMultilevel"/>
    <w:tmpl w:val="8800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D3FED"/>
    <w:multiLevelType w:val="hybridMultilevel"/>
    <w:tmpl w:val="633C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02409"/>
    <w:multiLevelType w:val="hybridMultilevel"/>
    <w:tmpl w:val="187E126E"/>
    <w:lvl w:ilvl="0" w:tplc="CD62B10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CE6FB8"/>
    <w:multiLevelType w:val="hybridMultilevel"/>
    <w:tmpl w:val="233280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C2E"/>
    <w:rsid w:val="00047E39"/>
    <w:rsid w:val="000530D0"/>
    <w:rsid w:val="0006266C"/>
    <w:rsid w:val="0007514E"/>
    <w:rsid w:val="000C6749"/>
    <w:rsid w:val="001E2DE1"/>
    <w:rsid w:val="002F4715"/>
    <w:rsid w:val="003009C6"/>
    <w:rsid w:val="00301057"/>
    <w:rsid w:val="00340913"/>
    <w:rsid w:val="00373444"/>
    <w:rsid w:val="00395857"/>
    <w:rsid w:val="003B7F0C"/>
    <w:rsid w:val="00424308"/>
    <w:rsid w:val="0046684D"/>
    <w:rsid w:val="00564A33"/>
    <w:rsid w:val="005C420F"/>
    <w:rsid w:val="00612494"/>
    <w:rsid w:val="0064779A"/>
    <w:rsid w:val="006820DD"/>
    <w:rsid w:val="006A4C2E"/>
    <w:rsid w:val="006B521E"/>
    <w:rsid w:val="006D025F"/>
    <w:rsid w:val="006D3F03"/>
    <w:rsid w:val="006F3919"/>
    <w:rsid w:val="00832EFF"/>
    <w:rsid w:val="00921AD2"/>
    <w:rsid w:val="00990A32"/>
    <w:rsid w:val="00AF28DF"/>
    <w:rsid w:val="00B37D6E"/>
    <w:rsid w:val="00B809EB"/>
    <w:rsid w:val="00BF4658"/>
    <w:rsid w:val="00C07BF6"/>
    <w:rsid w:val="00C96D4A"/>
    <w:rsid w:val="00D1202E"/>
    <w:rsid w:val="00D243B9"/>
    <w:rsid w:val="00D90530"/>
    <w:rsid w:val="00D93276"/>
    <w:rsid w:val="00E27047"/>
    <w:rsid w:val="00E506FD"/>
    <w:rsid w:val="00F1593F"/>
    <w:rsid w:val="00F26CF0"/>
    <w:rsid w:val="00F640BD"/>
    <w:rsid w:val="00F669E6"/>
    <w:rsid w:val="00F80722"/>
    <w:rsid w:val="00F81013"/>
    <w:rsid w:val="00F87145"/>
    <w:rsid w:val="00F9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3F1D5"/>
  <w15:docId w15:val="{F02B3A99-9F01-4879-AF42-CCD1C86A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057"/>
    <w:pPr>
      <w:ind w:left="720"/>
      <w:contextualSpacing/>
    </w:pPr>
  </w:style>
  <w:style w:type="table" w:styleId="a4">
    <w:name w:val="Table Grid"/>
    <w:basedOn w:val="a1"/>
    <w:uiPriority w:val="59"/>
    <w:rsid w:val="00340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F96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63D4"/>
  </w:style>
  <w:style w:type="paragraph" w:styleId="a7">
    <w:name w:val="footer"/>
    <w:basedOn w:val="a"/>
    <w:link w:val="a8"/>
    <w:uiPriority w:val="99"/>
    <w:unhideWhenUsed/>
    <w:rsid w:val="00F96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63D4"/>
  </w:style>
  <w:style w:type="paragraph" w:styleId="a9">
    <w:name w:val="Balloon Text"/>
    <w:basedOn w:val="a"/>
    <w:link w:val="aa"/>
    <w:uiPriority w:val="99"/>
    <w:semiHidden/>
    <w:unhideWhenUsed/>
    <w:rsid w:val="0092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48321-5A22-4794-AB9E-D64E3F66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3665</Words>
  <Characters>20895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Учитель</cp:lastModifiedBy>
  <cp:revision>24</cp:revision>
  <cp:lastPrinted>2022-08-29T05:18:00Z</cp:lastPrinted>
  <dcterms:created xsi:type="dcterms:W3CDTF">2021-09-02T04:08:00Z</dcterms:created>
  <dcterms:modified xsi:type="dcterms:W3CDTF">2022-09-09T04:08:00Z</dcterms:modified>
</cp:coreProperties>
</file>