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973" w:rsidRDefault="00017AED" w:rsidP="00017AE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864600" cy="6453681"/>
            <wp:effectExtent l="19050" t="0" r="0" b="0"/>
            <wp:docPr id="2" name="Рисунок 2" descr="C:\Users\User\Desktop\Новая папк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4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73" w:rsidRDefault="00205F85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64600" cy="6453681"/>
            <wp:effectExtent l="19050" t="0" r="0" b="0"/>
            <wp:docPr id="3" name="Рисунок 2" descr="C:\Users\User\Desktop\Новая папк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4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5" w:rsidRDefault="00205F85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383E08" w:rsidRPr="00FA4DBD" w:rsidRDefault="00383E08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1.</w:t>
      </w:r>
      <w:r w:rsidR="00FA4DBD">
        <w:rPr>
          <w:rFonts w:ascii="Times New Roman" w:hAnsi="Times New Roman"/>
          <w:b/>
          <w:sz w:val="24"/>
          <w:szCs w:val="24"/>
        </w:rPr>
        <w:t>ПОЯСНИТЕЛЬНАЯ ЗАПИСКА</w:t>
      </w:r>
      <w:r w:rsidR="00FA4DBD" w:rsidRPr="00FA4DBD">
        <w:rPr>
          <w:rFonts w:ascii="Times New Roman" w:hAnsi="Times New Roman"/>
          <w:b/>
          <w:sz w:val="24"/>
          <w:szCs w:val="24"/>
        </w:rPr>
        <w:t>.</w:t>
      </w:r>
    </w:p>
    <w:p w:rsidR="00530AE4" w:rsidRPr="00FA4DBD" w:rsidRDefault="00530AE4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232C" w:rsidRPr="00FA4DBD" w:rsidRDefault="0030232C" w:rsidP="00FA4DBD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Программа составлена на основе примерной адаптированной основной общеобразовательной программы для </w:t>
      </w:r>
      <w:proofErr w:type="gramStart"/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 с интеллектуал</w:t>
      </w:r>
      <w:r w:rsidR="005A08C2"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ьными нарушениями. Приказ Минис</w:t>
      </w:r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терства образования и науки РФ от 19 декабря 2014 г. №1599.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Рабочая программа построена с учетом реализации </w:t>
      </w:r>
      <w:proofErr w:type="spellStart"/>
      <w:r w:rsidRPr="00FA4DBD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FA4DBD">
        <w:rPr>
          <w:rFonts w:ascii="Times New Roman" w:hAnsi="Times New Roman"/>
          <w:sz w:val="24"/>
          <w:szCs w:val="24"/>
        </w:rPr>
        <w:t xml:space="preserve"> связей с курсом природоведения 5 класса, в ходе которого изучались основные знания о неживой природе; формировались представление о мире, который окружает человека.</w:t>
      </w:r>
    </w:p>
    <w:p w:rsidR="00383E08" w:rsidRPr="00FA4DBD" w:rsidRDefault="00383E08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Цель школьного курса географии</w:t>
      </w:r>
      <w:r w:rsidRPr="00FA4DBD">
        <w:rPr>
          <w:rFonts w:ascii="Times New Roman" w:hAnsi="Times New Roman"/>
          <w:b/>
          <w:sz w:val="24"/>
          <w:szCs w:val="24"/>
        </w:rPr>
        <w:t xml:space="preserve"> </w:t>
      </w:r>
      <w:r w:rsidRPr="00FA4DBD">
        <w:rPr>
          <w:rFonts w:ascii="Times New Roman" w:hAnsi="Times New Roman"/>
          <w:sz w:val="24"/>
          <w:szCs w:val="24"/>
        </w:rPr>
        <w:t>– дать элементарные, но научные и систематические сведения о природе, населении, хозяйстве своего края, России и зарубежных стран, показать особенности взаимодействия человека и природы, познакомить с культурой и бытом разных народов, помочь усвоить правила поведения в природе.</w:t>
      </w:r>
    </w:p>
    <w:p w:rsidR="005A08C2" w:rsidRPr="00FA4DBD" w:rsidRDefault="005A08C2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83E08" w:rsidRPr="00FA4DBD" w:rsidRDefault="00383E08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2.ОБЩАЯ ХАРАКТЕРИСТИКА УЧЕБНОГО ПРЕДМЕТА.</w:t>
      </w:r>
    </w:p>
    <w:p w:rsidR="005A08C2" w:rsidRPr="00FA4DBD" w:rsidRDefault="005A08C2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 xml:space="preserve">Учащиеся научатся ориентироваться на местности, познакомятся с физической картой России, ее географическим положением, границами, формами земной поверхности, водоемами. Этот раздел предполагает проведение экскурсий с целью формирования более точных географических представлений о формах земной поверхности и водоемах своей местности. Изучаются темы «Явления природы», «Краткие сведения о Земле, Солнце и Луне», «Освоение космоса». Это позволит своевременно начать формирование элементарных географических знаний и тесной связи </w:t>
      </w:r>
      <w:proofErr w:type="gramStart"/>
      <w:r w:rsidRPr="00FA4DBD">
        <w:rPr>
          <w:rFonts w:ascii="Times New Roman" w:hAnsi="Times New Roman"/>
          <w:sz w:val="24"/>
          <w:szCs w:val="24"/>
        </w:rPr>
        <w:t>с</w:t>
      </w:r>
      <w:proofErr w:type="gramEnd"/>
      <w:r w:rsidRPr="00FA4D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A4DBD">
        <w:rPr>
          <w:rFonts w:ascii="Times New Roman" w:hAnsi="Times New Roman"/>
          <w:sz w:val="24"/>
          <w:szCs w:val="24"/>
        </w:rPr>
        <w:t>физическими</w:t>
      </w:r>
      <w:proofErr w:type="gramEnd"/>
      <w:r w:rsidRPr="00FA4DBD">
        <w:rPr>
          <w:rFonts w:ascii="Times New Roman" w:hAnsi="Times New Roman"/>
          <w:sz w:val="24"/>
          <w:szCs w:val="24"/>
        </w:rPr>
        <w:t xml:space="preserve"> и астрономическими, что создает наиболее полное представление о планете Земля и ее оболочках. </w:t>
      </w:r>
    </w:p>
    <w:p w:rsidR="00383E08" w:rsidRPr="00FA4DBD" w:rsidRDefault="00383E08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Упражнение в определении направлений на местности, плане и карте.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Упражнения в умении обозначать направления на плане и контурной карте.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Упражнения в измерении расстояний на местности и изображение их на плане (чертеже) в масштабе.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Вычерчивание простейших планов (нескольких предметов, класса).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Изготовление в столярной мастерской во внеклассное время съемного плана-макета школьного участка.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Зарисовка в тетрадях и изготовление таблицы условных знаков плана, условных знаков и цветов физической карты.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Чтение простейших планов по условным знакам (школьного участка, местности).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Изготовление топографического лото.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Моделирование из пластилина и воды реки, озера, острова, полуострова или изготовление макетов.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Зарисовка схем реки, озера, колодца, острова, полуострова.</w:t>
      </w:r>
    </w:p>
    <w:p w:rsidR="00383E08" w:rsidRPr="00FA4DBD" w:rsidRDefault="00383E08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>Проведение опытов, доказывающих:</w:t>
      </w:r>
    </w:p>
    <w:p w:rsidR="00383E08" w:rsidRPr="00FA4DBD" w:rsidRDefault="00383E08" w:rsidP="00FA4DBD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растворение морской соли в воде и сравнение ее по вкусу с пресной водой;</w:t>
      </w:r>
    </w:p>
    <w:p w:rsidR="00383E08" w:rsidRPr="00FA4DBD" w:rsidRDefault="00383E08" w:rsidP="00FA4DBD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очистка воды фильтрованием.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Упражнение в определении направления течения реки, различение берегов и других ее частей.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lastRenderedPageBreak/>
        <w:t>Изготовление из пластилина модели земного шара с обозначением экватора и полюсов.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Показ с помощью теллурия смены дня и ночи.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Оформление таблицы океанов и материков.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Обозначение на контурной карте материков и океанов, первых кругосветных путешествий.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Вычерчивание в тетради схемы расположения поясов освещенности на земном шаре.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«Опоясывание» глобуса лентами красного, зеленого и белого цветов. Прикрепление контуров растений и животных к соответствующим поясам освещенности.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Обозначение границ нашей Родины, пограничных государств, нанесение названий изученных географических объектов на контурную карту России.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Изготовление условных знаков полезных ископаемых и прикрепление их к магнитной карте.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Изготовление планшетов: условный знак полезного ископаемого – образец из коллекции – его название – основные месторождения.</w:t>
      </w:r>
    </w:p>
    <w:p w:rsidR="00383E08" w:rsidRPr="00FA4DBD" w:rsidRDefault="00383E08" w:rsidP="00FA4DBD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Путешествия (на карте) по нашей стране.</w:t>
      </w:r>
    </w:p>
    <w:p w:rsidR="00383E08" w:rsidRPr="00FA4DBD" w:rsidRDefault="00383E08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83E08" w:rsidRPr="00FA4DBD" w:rsidRDefault="00A52AE7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3.ОПИСА</w:t>
      </w:r>
      <w:r w:rsidR="00383E08" w:rsidRPr="00FA4DBD">
        <w:rPr>
          <w:rFonts w:ascii="Times New Roman" w:hAnsi="Times New Roman"/>
          <w:b/>
          <w:sz w:val="24"/>
          <w:szCs w:val="24"/>
        </w:rPr>
        <w:t>НИЕ МЕСТА УЧЕБНОГО ПРЕДМЕТА В УЧЕБНОМ ПЛАНЕ.</w:t>
      </w:r>
    </w:p>
    <w:p w:rsidR="00383E08" w:rsidRPr="00FA4DBD" w:rsidRDefault="00383E08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83E08" w:rsidRPr="00FA4DBD" w:rsidRDefault="00383E08" w:rsidP="00FA4DBD">
      <w:pPr>
        <w:pStyle w:val="a3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часа в неделю,68 часов в год.</w:t>
      </w:r>
    </w:p>
    <w:p w:rsidR="00383E08" w:rsidRPr="00FA4DBD" w:rsidRDefault="00383E08" w:rsidP="00FA4DBD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3E08" w:rsidRPr="00FA4DBD" w:rsidRDefault="00A52AE7" w:rsidP="00FA4DBD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 xml:space="preserve">                                      4. </w:t>
      </w:r>
      <w:r w:rsidR="00383E08" w:rsidRPr="00FA4DBD">
        <w:rPr>
          <w:rFonts w:ascii="Times New Roman" w:hAnsi="Times New Roman"/>
          <w:b/>
          <w:sz w:val="24"/>
          <w:szCs w:val="24"/>
        </w:rPr>
        <w:t>ЛИЧНОСТНЫЕ И ПРЕДМЕТНЫЕ РЕЗУЛЬТАТЫ.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знать: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Что изучает география;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Горизонт, линию и стороны горизонта;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Основные формы земной поверхности;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Виды водоемов, их различия;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Меры по охране воды от загрязнения;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Правила поведения в природе;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Отличие плана от рисунка и географической карты;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Масштаб, его обозначения;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Основные направления на плане, географической карте;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Условные цвета и знаки географической карты;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Расположение воды и суши на Земле;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Материки и океаны, их расположение на глобусе и карте полушарий;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lastRenderedPageBreak/>
        <w:t>Солнце как ближайшую к Земле звезду и его значение для жизни на Земле;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Значение запусков в космос искусственных спутников Земли и людей в космос, имена первых космонавтов;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Различия в нагревании и освещении земной поверхности Солнцем;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Расположение поясов освещенности на глобусе и карте полушарий;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Основные типы климатов;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Географическое положение нашей страны на физической карте России и корте полушарий.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уметь: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Определять стороны горизонта, ориентироваться по Солнцу, компасу, местным признакам;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Выявлять на местности особенности рельефа, водоемов;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Делать схематические зарисовки, простейшие модели и макеты изучаемых форм земной поверхности;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Читать планы местности (для начальных классов массовой школы);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Ориентироваться по плану, на географической карте, глобусе;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Читать географическую карту;</w:t>
      </w:r>
    </w:p>
    <w:p w:rsidR="00383E08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Составлять описания изучаемых объектов с опорой на карту и картины;</w:t>
      </w:r>
    </w:p>
    <w:p w:rsidR="00467F8E" w:rsidRPr="00FA4DBD" w:rsidRDefault="00383E08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Показывать на карте объекты, указанные в программе, обозначать их на контурной карте</w:t>
      </w:r>
      <w:r w:rsidR="00FA4DBD" w:rsidRPr="00FA4DBD">
        <w:rPr>
          <w:rFonts w:ascii="Times New Roman" w:hAnsi="Times New Roman"/>
          <w:sz w:val="24"/>
          <w:szCs w:val="24"/>
        </w:rPr>
        <w:t>.</w:t>
      </w:r>
    </w:p>
    <w:p w:rsidR="00FA4DBD" w:rsidRPr="00FA4DBD" w:rsidRDefault="00FA4DBD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5.СОДЕРЖАНИЕ УЧЕБНОГО ПРЕДМЕТА.</w:t>
      </w:r>
    </w:p>
    <w:p w:rsidR="00FA4DBD" w:rsidRPr="00FA4DBD" w:rsidRDefault="00FA4DBD" w:rsidP="00FA4DBD">
      <w:pPr>
        <w:pStyle w:val="a3"/>
        <w:ind w:firstLine="360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 Изучаются темы «Явления природы», «Краткие сведения о Земле, Солнце и Луне», «Освоение космоса».</w:t>
      </w:r>
    </w:p>
    <w:p w:rsidR="00E370D6" w:rsidRPr="00FA4DBD" w:rsidRDefault="00FA4DBD" w:rsidP="00FA4DBD">
      <w:pPr>
        <w:pStyle w:val="a3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     Стороны горизонта. Ориентирование по местным признакам. Физическая карта, её цвета. Масштаб. Карта России.</w:t>
      </w:r>
    </w:p>
    <w:p w:rsidR="00A52AE7" w:rsidRPr="00FA4DBD" w:rsidRDefault="00FD7E96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5A08C2" w:rsidRPr="00FA4DBD">
        <w:rPr>
          <w:rFonts w:ascii="Times New Roman" w:hAnsi="Times New Roman"/>
          <w:b/>
          <w:sz w:val="24"/>
          <w:szCs w:val="24"/>
        </w:rPr>
        <w:t>.</w:t>
      </w:r>
      <w:r w:rsidR="00A52AE7" w:rsidRPr="00FA4DBD">
        <w:rPr>
          <w:rFonts w:ascii="Times New Roman" w:hAnsi="Times New Roman"/>
          <w:b/>
          <w:sz w:val="24"/>
          <w:szCs w:val="24"/>
        </w:rPr>
        <w:t>Учебно-методи</w:t>
      </w:r>
      <w:r w:rsidR="005A08C2" w:rsidRPr="00FA4DBD">
        <w:rPr>
          <w:rFonts w:ascii="Times New Roman" w:hAnsi="Times New Roman"/>
          <w:b/>
          <w:sz w:val="24"/>
          <w:szCs w:val="24"/>
        </w:rPr>
        <w:t>ческий комплекс.</w:t>
      </w:r>
    </w:p>
    <w:p w:rsidR="00A52AE7" w:rsidRPr="00FA4DBD" w:rsidRDefault="00A52AE7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713"/>
        <w:gridCol w:w="2351"/>
        <w:gridCol w:w="3275"/>
        <w:gridCol w:w="4237"/>
        <w:gridCol w:w="2173"/>
      </w:tblGrid>
      <w:tr w:rsidR="00A52AE7" w:rsidRPr="00FA4DBD" w:rsidTr="00627973">
        <w:tc>
          <w:tcPr>
            <w:tcW w:w="993" w:type="dxa"/>
          </w:tcPr>
          <w:p w:rsidR="00A52AE7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13" w:type="dxa"/>
          </w:tcPr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по 2 ч. в неделю</w:t>
            </w:r>
          </w:p>
        </w:tc>
        <w:tc>
          <w:tcPr>
            <w:tcW w:w="2351" w:type="dxa"/>
          </w:tcPr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АООП для учащихся с интеллектуальными нарушениями</w:t>
            </w:r>
          </w:p>
        </w:tc>
        <w:tc>
          <w:tcPr>
            <w:tcW w:w="3275" w:type="dxa"/>
          </w:tcPr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Физическая география: Начальный курс: Учебник для 6 класса Лифанова Т.М., Соломина Е.Н. М.: Просвещение, 2017 г.</w:t>
            </w:r>
          </w:p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7" w:type="dxa"/>
          </w:tcPr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Таблицы по темам, карточки – задания,  географические карты.</w:t>
            </w:r>
          </w:p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Контрольные срезы, практические работы, тесты, устные опросы.</w:t>
            </w:r>
          </w:p>
          <w:p w:rsidR="00A52AE7" w:rsidRPr="00FA4DBD" w:rsidRDefault="00A52AE7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2AE7" w:rsidRPr="00FA4DBD" w:rsidRDefault="00A52AE7" w:rsidP="00FA4DB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734D4" w:rsidRPr="00FA4DBD" w:rsidRDefault="008734D4" w:rsidP="00FA4DBD">
      <w:pPr>
        <w:spacing w:line="240" w:lineRule="auto"/>
        <w:rPr>
          <w:rFonts w:ascii="Times New Roman" w:hAnsi="Times New Roman"/>
          <w:sz w:val="24"/>
          <w:szCs w:val="24"/>
        </w:rPr>
        <w:sectPr w:rsidR="008734D4" w:rsidRPr="00FA4DBD" w:rsidSect="0062797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40" w:h="11907" w:orient="landscape" w:code="9"/>
          <w:pgMar w:top="709" w:right="1440" w:bottom="709" w:left="1440" w:header="720" w:footer="720" w:gutter="0"/>
          <w:pgNumType w:start="0"/>
          <w:cols w:space="720"/>
        </w:sectPr>
      </w:pPr>
    </w:p>
    <w:p w:rsidR="004B6881" w:rsidRDefault="004B6881" w:rsidP="004B6881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52AE7" w:rsidRPr="00FA4DBD" w:rsidRDefault="00A52AE7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1.ПОЯСНИТЕЛЬНАЯ ЗАПИСКА</w:t>
      </w:r>
    </w:p>
    <w:p w:rsidR="00A52AE7" w:rsidRPr="00FA4DBD" w:rsidRDefault="00A52AE7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 xml:space="preserve">             К РАБОЧЕЙ ПРОГРАММЕ</w:t>
      </w:r>
    </w:p>
    <w:p w:rsidR="0030232C" w:rsidRPr="00FA4DBD" w:rsidRDefault="0030232C" w:rsidP="00FA4DBD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Программа составлена на основе примерной адаптированной основной общеобразовательной программы для </w:t>
      </w:r>
      <w:proofErr w:type="gramStart"/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 с интеллектуал</w:t>
      </w:r>
      <w:r w:rsidR="006625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ьными нарушениями. Приказ Минис</w:t>
      </w:r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терства образования и науки РФ от 19 декабря 2014 г. №1599.</w:t>
      </w:r>
    </w:p>
    <w:p w:rsidR="00A52AE7" w:rsidRPr="00FA4DBD" w:rsidRDefault="00A52AE7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</w:r>
    </w:p>
    <w:p w:rsidR="00A52AE7" w:rsidRPr="00FA4DBD" w:rsidRDefault="00A52AE7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Цель школьного курса географии</w:t>
      </w:r>
      <w:r w:rsidRPr="00FA4DBD">
        <w:rPr>
          <w:rFonts w:ascii="Times New Roman" w:hAnsi="Times New Roman"/>
          <w:b/>
          <w:sz w:val="24"/>
          <w:szCs w:val="24"/>
        </w:rPr>
        <w:t xml:space="preserve"> </w:t>
      </w:r>
      <w:r w:rsidRPr="00FA4DBD">
        <w:rPr>
          <w:rFonts w:ascii="Times New Roman" w:hAnsi="Times New Roman"/>
          <w:sz w:val="24"/>
          <w:szCs w:val="24"/>
        </w:rPr>
        <w:t>– дать элементарные, но научные и систематические сведения о природе, населении, хозяйстве своего края, России и зарубежных стран, показать особенности взаимодействия человека и природы, познакомить с культурой и бытом разных народов, помочь усвоить правила поведения в природе.</w:t>
      </w:r>
    </w:p>
    <w:p w:rsidR="00A52AE7" w:rsidRPr="00FA4DBD" w:rsidRDefault="00A52AE7" w:rsidP="00FA4DB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A52AE7" w:rsidRPr="00FA4DBD" w:rsidRDefault="00A52AE7" w:rsidP="00FA4DBD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2. ОБЩАЯ ХАРАКТЕРИСТИКА  УЧЕБНОГО ПРЕДМЕТА.</w:t>
      </w:r>
    </w:p>
    <w:p w:rsidR="0030232C" w:rsidRPr="00FA4DBD" w:rsidRDefault="0030232C" w:rsidP="00FA4DBD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2AE7" w:rsidRPr="00FA4DBD" w:rsidRDefault="00A52AE7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ab/>
        <w:t xml:space="preserve">Учащиеся знакомятся с природой и хозяйством России. Изучение вопросов физической, элементов экономической и социальной географии своей страны должно рассматриваться в тесной взаимосвязи, а природа изучаться как среда обитания и жизнедеятельности людей, как источник ресурсов для развития народного хозяйства. Значительное внимание уделено экологическим проблемам. Необходимо раскрыть причины обострения экологических ситуаций в районах южных морей, Волго-Каспийского бассейна, Прибайкалья и Забайкалья, районов Севера. </w:t>
      </w:r>
    </w:p>
    <w:p w:rsidR="005A08C2" w:rsidRPr="00FA4DBD" w:rsidRDefault="005A08C2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52AE7" w:rsidRPr="00FA4DBD" w:rsidRDefault="00A52AE7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3.ОПИСАНИЕ МЕСТА УЧЕБНОГО ПРЕДМЕТА В УЧЕБНОМ ПЛАНЕ.</w:t>
      </w:r>
    </w:p>
    <w:p w:rsidR="00A52AE7" w:rsidRPr="00FA4DBD" w:rsidRDefault="00A52AE7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52AE7" w:rsidRPr="00FA4DBD" w:rsidRDefault="00A52AE7" w:rsidP="00FA4DBD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часа в неделю,68 часов в год.</w:t>
      </w:r>
    </w:p>
    <w:p w:rsidR="00A52AE7" w:rsidRPr="00FA4DBD" w:rsidRDefault="00A52AE7" w:rsidP="00FA4DBD">
      <w:pPr>
        <w:pStyle w:val="a3"/>
        <w:rPr>
          <w:rFonts w:ascii="Times New Roman" w:hAnsi="Times New Roman"/>
          <w:b/>
          <w:sz w:val="24"/>
          <w:szCs w:val="24"/>
        </w:rPr>
      </w:pPr>
    </w:p>
    <w:p w:rsidR="00A52AE7" w:rsidRPr="00FA4DBD" w:rsidRDefault="00A52AE7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4.ЛИЧНОСТНЫЕ И ПРЕДМЕТНЫЕ РЕЗУЛЬТАТЫ.</w:t>
      </w:r>
    </w:p>
    <w:p w:rsidR="00A52AE7" w:rsidRPr="00FA4DBD" w:rsidRDefault="00A52AE7" w:rsidP="00FA4DBD">
      <w:pPr>
        <w:pStyle w:val="a3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знать: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Положение России на физической карте, карте полушарий и глобусе;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Пояса освещенности, в которых расположена наша страна;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Природные зоны России, зависимость их размещения от климатических условий и высоты над уровнем моря;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Природные условия и богатства России, возможности использования их человеком;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Типичных представителей животного и растительного мира в каждой природной зоне;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Хозяйство, основное население, его занятия и крупные города в каждой природной зоне;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Экологические проблемы и основные мероприятия по охране природы в России;</w:t>
      </w:r>
      <w:r w:rsidR="008018C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1</w:t>
      </w:r>
    </w:p>
    <w:p w:rsidR="00FA4DBD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lastRenderedPageBreak/>
        <w:t>Правила поведения в природе;</w:t>
      </w:r>
      <w:r w:rsidR="00FA4D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8018CA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Расположение географических объектов на территории России, указанных в рабочей программе.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уметь: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Показывать границы России на глобусе, карте полушарий, физической карте, карте природных зон России, давать элементарное описание природы по зонам, пользуясь картами;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Показывать по картам (физической и природных зон России) географические объекты, указанные в программе, наносить их названия на контурную карту;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Устанавливать взаимосвязь между климатом, растительным и животным миром, природными условиями и занятиями населения;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Делать несложные макеты изучаемых природных зон;</w:t>
      </w:r>
    </w:p>
    <w:p w:rsidR="00A52AE7" w:rsidRPr="00FA4DBD" w:rsidRDefault="00A52AE7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Принимать простейшие меры по охране окружающей среды, правильно вести себя в природе.</w:t>
      </w:r>
    </w:p>
    <w:p w:rsidR="005A08C2" w:rsidRPr="00FA4DBD" w:rsidRDefault="005A08C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22722" w:rsidRPr="00FA4DBD" w:rsidRDefault="00E22722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5.СОДЕРЖАНИЕ УЧЕБНОГО ПРЕДМЕТА.</w:t>
      </w:r>
    </w:p>
    <w:p w:rsidR="005A08C2" w:rsidRPr="00FA4DBD" w:rsidRDefault="005A08C2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E22722" w:rsidRPr="00FA4DBD" w:rsidRDefault="00E22722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На изучение «Географии России» отведен 7 класс, в содержании учебного материала выделены два основных блока:</w:t>
      </w:r>
    </w:p>
    <w:p w:rsidR="00E22722" w:rsidRPr="00FA4DBD" w:rsidRDefault="00E22722" w:rsidP="00FA4DB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Особенности природы и хозяйства России (общая характеристика).</w:t>
      </w:r>
    </w:p>
    <w:p w:rsidR="00E22722" w:rsidRPr="00FA4DBD" w:rsidRDefault="00E22722" w:rsidP="00FA4DB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Природные зоны России.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Требуют особого внимания вопросы геополитического и экономико-географического положения России после распада СССР. Необходимо разъяснить направления экономической реформы в России, ее целям и приоритетам.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 изучении курса необходимо констатировать новые национально-территориальные образования, подчеркивая культурные и этнографические особенности населения.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 изучении природных зон России следует обратить внимание на географическое положение каждой природной зоны, ее рельеф, месторождения полезных ископаемых, экологические проблемы. Изучаются климат, водоемы, растительный и животный мир; города, занятия населения, заповедники и заказники каждой природной зоны.</w:t>
      </w:r>
    </w:p>
    <w:p w:rsidR="00E22722" w:rsidRPr="00FA4DBD" w:rsidRDefault="00E22722" w:rsidP="00FA4DBD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A4DBD">
        <w:rPr>
          <w:rFonts w:ascii="Times New Roman" w:hAnsi="Times New Roman"/>
          <w:i/>
          <w:sz w:val="24"/>
          <w:szCs w:val="24"/>
          <w:u w:val="single"/>
        </w:rPr>
        <w:t>Практические работы: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Работа с физической картой и картой природных зон России.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Нанесение на контурные карты изученных объектов и </w:t>
      </w:r>
      <w:proofErr w:type="spellStart"/>
      <w:r w:rsidRPr="00FA4DBD">
        <w:rPr>
          <w:rFonts w:ascii="Times New Roman" w:hAnsi="Times New Roman"/>
          <w:sz w:val="24"/>
          <w:szCs w:val="24"/>
        </w:rPr>
        <w:t>надписывание</w:t>
      </w:r>
      <w:proofErr w:type="spellEnd"/>
      <w:r w:rsidRPr="00FA4DBD">
        <w:rPr>
          <w:rFonts w:ascii="Times New Roman" w:hAnsi="Times New Roman"/>
          <w:sz w:val="24"/>
          <w:szCs w:val="24"/>
        </w:rPr>
        <w:t xml:space="preserve"> их названий.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Запись названий и зарисовка в тетрадях наиболее типичных для изучаемой природной зоны растений и животных.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Изготовление из картона условных знаков полезных ископаемых.</w:t>
      </w:r>
    </w:p>
    <w:p w:rsidR="00E22722" w:rsidRPr="00FA4DBD" w:rsidRDefault="00E22722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Вычерчивание схемы смены природных зон в горах и других схем, помогающих причинно-следственные зависимости.</w:t>
      </w:r>
    </w:p>
    <w:p w:rsidR="00FA4DBD" w:rsidRPr="00DF1BC1" w:rsidRDefault="00E22722" w:rsidP="00DF1BC1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Изготовление несложных макетов по различным природным зонам.</w:t>
      </w:r>
      <w:r w:rsidR="008018C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5A08C2" w:rsidRPr="00FA4DBD" w:rsidRDefault="00FD7E96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5A08C2" w:rsidRPr="00FA4DBD">
        <w:rPr>
          <w:rFonts w:ascii="Times New Roman" w:hAnsi="Times New Roman"/>
          <w:b/>
          <w:sz w:val="24"/>
          <w:szCs w:val="24"/>
        </w:rPr>
        <w:t>. Учебно-методический комплекс уроков географии</w:t>
      </w:r>
    </w:p>
    <w:p w:rsidR="005A08C2" w:rsidRPr="00FA4DBD" w:rsidRDefault="005A08C2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59"/>
        <w:gridCol w:w="2222"/>
        <w:gridCol w:w="3275"/>
        <w:gridCol w:w="3008"/>
        <w:gridCol w:w="3544"/>
      </w:tblGrid>
      <w:tr w:rsidR="005A08C2" w:rsidRPr="00FA4DBD" w:rsidTr="00DF1BC1">
        <w:tc>
          <w:tcPr>
            <w:tcW w:w="1418" w:type="dxa"/>
          </w:tcPr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559" w:type="dxa"/>
          </w:tcPr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География</w:t>
            </w:r>
          </w:p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по 2 ч. в неделю</w:t>
            </w:r>
          </w:p>
        </w:tc>
        <w:tc>
          <w:tcPr>
            <w:tcW w:w="2222" w:type="dxa"/>
          </w:tcPr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АООП для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учащихся с интеллектуальными нарушениями</w:t>
            </w:r>
          </w:p>
        </w:tc>
        <w:tc>
          <w:tcPr>
            <w:tcW w:w="3275" w:type="dxa"/>
          </w:tcPr>
          <w:p w:rsidR="005A08C2" w:rsidRPr="00FA4DBD" w:rsidRDefault="00FA4DBD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Лифанова Т.М.,</w:t>
            </w:r>
            <w:r w:rsidR="00810485" w:rsidRPr="00FA4DBD">
              <w:rPr>
                <w:rFonts w:ascii="Times New Roman" w:hAnsi="Times New Roman"/>
                <w:sz w:val="24"/>
                <w:szCs w:val="24"/>
              </w:rPr>
              <w:t xml:space="preserve"> Соломина </w:t>
            </w:r>
            <w:r w:rsidR="00810485"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Е.Н.  География России</w:t>
            </w:r>
            <w:r w:rsidR="005A08C2" w:rsidRPr="00FA4DBD">
              <w:rPr>
                <w:rFonts w:ascii="Times New Roman" w:hAnsi="Times New Roman"/>
                <w:sz w:val="24"/>
                <w:szCs w:val="24"/>
              </w:rPr>
              <w:t>:  М. Просвещение, 2017 г.</w:t>
            </w:r>
          </w:p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Таблицы по темам,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карточки – задания,  географические карты.</w:t>
            </w:r>
          </w:p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Контрольные срезы,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работы, тесты, устные опросы.</w:t>
            </w:r>
          </w:p>
          <w:p w:rsidR="005A08C2" w:rsidRPr="00FA4DBD" w:rsidRDefault="005A08C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08C2" w:rsidRPr="00FA4DBD" w:rsidRDefault="005A08C2" w:rsidP="00FA4DB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734D4" w:rsidRPr="00FA4DBD" w:rsidRDefault="008734D4" w:rsidP="00FA4DBD">
      <w:pPr>
        <w:pStyle w:val="a8"/>
        <w:rPr>
          <w:b w:val="0"/>
          <w:sz w:val="24"/>
          <w:szCs w:val="24"/>
        </w:rPr>
        <w:sectPr w:rsidR="008734D4" w:rsidRPr="00FA4DBD">
          <w:pgSz w:w="16840" w:h="11907" w:orient="landscape" w:code="9"/>
          <w:pgMar w:top="709" w:right="1440" w:bottom="709" w:left="1440" w:header="720" w:footer="720" w:gutter="0"/>
          <w:cols w:space="720"/>
        </w:sectPr>
      </w:pPr>
    </w:p>
    <w:p w:rsidR="004B6881" w:rsidRDefault="00205F85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64600" cy="6453681"/>
            <wp:effectExtent l="19050" t="0" r="0" b="0"/>
            <wp:docPr id="1" name="Рисунок 1" descr="C:\Users\User\Desktop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4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5" w:rsidRDefault="00205F85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22722" w:rsidRPr="00FA4DBD" w:rsidRDefault="00E22722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1.ПОЯСНИТЕЛЬНАЯ ЗАПИСКА</w:t>
      </w:r>
    </w:p>
    <w:p w:rsidR="00E22722" w:rsidRPr="00FA4DBD" w:rsidRDefault="00E22722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 xml:space="preserve">             К РАБОЧЕЙ ПРОГРАММЕ</w:t>
      </w:r>
    </w:p>
    <w:p w:rsidR="00E22722" w:rsidRPr="00FA4DBD" w:rsidRDefault="00E22722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A08C2" w:rsidRPr="00FA4DBD" w:rsidRDefault="005A08C2" w:rsidP="00FA4DBD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Программа составлена на основе примерной адаптированной основной общеобразовательной программы для </w:t>
      </w:r>
      <w:proofErr w:type="gramStart"/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FA4D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 с        интеллектуальными нарушениями. Приказ Министерства образования и науки РФ от 19 декабря 2014 г. №1599.</w:t>
      </w:r>
    </w:p>
    <w:p w:rsidR="005A08C2" w:rsidRPr="00FA4DBD" w:rsidRDefault="005A08C2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0485" w:rsidRPr="00FA4DBD" w:rsidRDefault="00E22722" w:rsidP="00362F9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Цель школьного курса географии</w:t>
      </w:r>
      <w:r w:rsidRPr="00FA4DBD">
        <w:rPr>
          <w:rFonts w:ascii="Times New Roman" w:hAnsi="Times New Roman"/>
          <w:b/>
          <w:sz w:val="24"/>
          <w:szCs w:val="24"/>
        </w:rPr>
        <w:t xml:space="preserve"> </w:t>
      </w:r>
      <w:r w:rsidRPr="00FA4DBD">
        <w:rPr>
          <w:rFonts w:ascii="Times New Roman" w:hAnsi="Times New Roman"/>
          <w:sz w:val="24"/>
          <w:szCs w:val="24"/>
        </w:rPr>
        <w:t xml:space="preserve">– дать элементарные, но научные и систематические сведения об океанах и материках, познакомить учащихся с </w:t>
      </w:r>
      <w:r w:rsidR="00490D55" w:rsidRPr="00FA4DBD">
        <w:rPr>
          <w:rFonts w:ascii="Times New Roman" w:hAnsi="Times New Roman"/>
          <w:sz w:val="24"/>
          <w:szCs w:val="24"/>
        </w:rPr>
        <w:t>рельефом. Климатическими условиями, флорой</w:t>
      </w:r>
      <w:proofErr w:type="gramStart"/>
      <w:r w:rsidR="00490D55" w:rsidRPr="00FA4DB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490D55" w:rsidRPr="00FA4DBD">
        <w:rPr>
          <w:rFonts w:ascii="Times New Roman" w:hAnsi="Times New Roman"/>
          <w:sz w:val="24"/>
          <w:szCs w:val="24"/>
        </w:rPr>
        <w:t xml:space="preserve"> фауной, населением и крупными государствами материков.</w:t>
      </w:r>
    </w:p>
    <w:p w:rsidR="00810485" w:rsidRPr="00FA4DBD" w:rsidRDefault="00E22722" w:rsidP="00362F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2.ОБЩАЯ ХАРАКТЕРИСТИКА УЧЕБНОГО ПРЕДМЕТА.</w:t>
      </w:r>
    </w:p>
    <w:p w:rsidR="001D525C" w:rsidRPr="00362F98" w:rsidRDefault="001D525C" w:rsidP="00362F9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Три четверти 8 класса отводится на изучение Мирового океана, Африки, Австралии, Антарктиды, Северной и Южной Америки. Учащиеся знакомятся с природой континентов, населением, особенностями хозяйственной деятельности, бытом, культурой людей, отдельными государствами. В четвертой четверти дается общий обзор природных условий Евразии.</w:t>
      </w:r>
    </w:p>
    <w:p w:rsidR="00490D55" w:rsidRPr="00FA4DBD" w:rsidRDefault="00810485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3.</w:t>
      </w:r>
      <w:r w:rsidR="00490D55" w:rsidRPr="00FA4DBD">
        <w:rPr>
          <w:rFonts w:ascii="Times New Roman" w:hAnsi="Times New Roman"/>
          <w:b/>
          <w:sz w:val="24"/>
          <w:szCs w:val="24"/>
        </w:rPr>
        <w:t>ОПИСАНИЕ МЕСТА УЧЕБНОГО</w:t>
      </w:r>
      <w:r w:rsidRPr="00FA4DBD">
        <w:rPr>
          <w:rFonts w:ascii="Times New Roman" w:hAnsi="Times New Roman"/>
          <w:b/>
          <w:sz w:val="24"/>
          <w:szCs w:val="24"/>
        </w:rPr>
        <w:t xml:space="preserve"> ПРЕДМЕТА.</w:t>
      </w:r>
    </w:p>
    <w:p w:rsidR="00810485" w:rsidRPr="00FA4DBD" w:rsidRDefault="00490D55" w:rsidP="00362F98">
      <w:pPr>
        <w:pStyle w:val="a3"/>
        <w:ind w:left="720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2 часа в неделю.68 часов в год.</w:t>
      </w:r>
    </w:p>
    <w:p w:rsidR="00E22722" w:rsidRPr="00FA4DBD" w:rsidRDefault="00810485" w:rsidP="00FA4DBD">
      <w:pPr>
        <w:pStyle w:val="a8"/>
        <w:ind w:left="360"/>
        <w:rPr>
          <w:sz w:val="24"/>
          <w:szCs w:val="24"/>
        </w:rPr>
      </w:pPr>
      <w:r w:rsidRPr="00FA4DBD">
        <w:rPr>
          <w:sz w:val="24"/>
          <w:szCs w:val="24"/>
        </w:rPr>
        <w:t>4.</w:t>
      </w:r>
      <w:r w:rsidR="00490D55" w:rsidRPr="00FA4DBD">
        <w:rPr>
          <w:sz w:val="24"/>
          <w:szCs w:val="24"/>
        </w:rPr>
        <w:t>ЛИЧНОСТНЫЕ И ПРЕДМЕТНЫЕ РЕЗУЛЬТАТЫ ОСВОЕНИЯ УЧЕБНОГО ПРЕДМЕТА.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знать: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Атлантический, Северный Ледовитый, Тихий, Индийский океаны. Географическое положение и их хозяйственное значение;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Особенности географического положения, очертания берегов и природные условия каждого материка, население и его особенности размещения.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уметь: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Показывать на географической карте океаны, давать им характеристику;</w:t>
      </w:r>
    </w:p>
    <w:p w:rsidR="00810485" w:rsidRPr="00362F98" w:rsidRDefault="001D525C" w:rsidP="00362F9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Определять на карте полушарий географическое положение и очертания берегов каждого материка, давать элементарное описание их природных условий.</w:t>
      </w:r>
    </w:p>
    <w:p w:rsidR="00490D55" w:rsidRPr="00FA4DBD" w:rsidRDefault="001D525C" w:rsidP="00FA4DB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A4DBD">
        <w:rPr>
          <w:rFonts w:ascii="Times New Roman" w:hAnsi="Times New Roman"/>
          <w:b/>
          <w:sz w:val="24"/>
          <w:szCs w:val="24"/>
          <w:lang w:eastAsia="ru-RU"/>
        </w:rPr>
        <w:t>5.СОДЕРЖАНИЕ УЧЕБНОГО ПРЕДМЕТА.</w:t>
      </w:r>
    </w:p>
    <w:p w:rsidR="00810485" w:rsidRPr="00FA4DBD" w:rsidRDefault="00810485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Мировой океан. Материки.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Обозначение океанов на контурной карте полушарий.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Составление схемы хозяйственного использования океанов.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Обозначение на контурной карте острова Мадагаскар, полуострова Сомали, рек Нил, Нигер, Заир, </w:t>
      </w:r>
      <w:proofErr w:type="spellStart"/>
      <w:r w:rsidRPr="00FA4DBD">
        <w:rPr>
          <w:rFonts w:ascii="Times New Roman" w:hAnsi="Times New Roman"/>
          <w:sz w:val="24"/>
          <w:szCs w:val="24"/>
        </w:rPr>
        <w:t>Атласских</w:t>
      </w:r>
      <w:proofErr w:type="spellEnd"/>
      <w:r w:rsidRPr="00FA4DBD">
        <w:rPr>
          <w:rFonts w:ascii="Times New Roman" w:hAnsi="Times New Roman"/>
          <w:sz w:val="24"/>
          <w:szCs w:val="24"/>
        </w:rPr>
        <w:t xml:space="preserve"> гор, Суэцкого канала, изученных государств Африки.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Запись названий и зарисовки в тетрадях наиболее типичных растений и животных Африки.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Обозначение на контурной карте островов Новая Гвинея, Тасмания, реки Муррей, городов Канберра, Сидней и Мельбурн.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lastRenderedPageBreak/>
        <w:t>Обозначение на контурной карте Антарктиды.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Обозначение на контурной карте Карибского моря, </w:t>
      </w:r>
      <w:proofErr w:type="spellStart"/>
      <w:r w:rsidRPr="00FA4DBD">
        <w:rPr>
          <w:rFonts w:ascii="Times New Roman" w:hAnsi="Times New Roman"/>
          <w:sz w:val="24"/>
          <w:szCs w:val="24"/>
        </w:rPr>
        <w:t>Гудзонова</w:t>
      </w:r>
      <w:proofErr w:type="spellEnd"/>
      <w:r w:rsidRPr="00FA4DBD">
        <w:rPr>
          <w:rFonts w:ascii="Times New Roman" w:hAnsi="Times New Roman"/>
          <w:sz w:val="24"/>
          <w:szCs w:val="24"/>
        </w:rPr>
        <w:t xml:space="preserve"> и Мексиканского заливов, островов Гренландия и Куба, полуостровов Аляска, Флорида, Калифорния, гор Кордильеры, рек Миссисипи и Миссури Великих озер. Нанесение изученных государств Северной Америки и их столиц.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Обозначение на контурной карте острова Огненная Земля, Панамского канала, Амазонской равнины, гор Анд, реки Амазонки, озера Титикака, Магелланова пролива. 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Нанесение изученных государств Южной Америки и их столиц.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Запись названий и зарисовки в тетрадях наиболее типичных растений и животных Южной Америки.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4DBD">
        <w:rPr>
          <w:rFonts w:ascii="Times New Roman" w:hAnsi="Times New Roman"/>
          <w:sz w:val="24"/>
          <w:szCs w:val="24"/>
        </w:rPr>
        <w:t xml:space="preserve">Обозначение на контурной карте Евразии морей (Норвежское, Северное, Балтийское, Средиземное, Красное, Аравийское, Южно-Китайское, Восточно-Китайское, Желтое, Японское, Черное, Каспийское), заливов (Финский, Бенгальский, Персидский), островов (Великобритания, Шри-Ланка, Индонезия, Японские), полуостровов (Скандинавский, Пиренейский, </w:t>
      </w:r>
      <w:proofErr w:type="spellStart"/>
      <w:r w:rsidRPr="00FA4DBD">
        <w:rPr>
          <w:rFonts w:ascii="Times New Roman" w:hAnsi="Times New Roman"/>
          <w:sz w:val="24"/>
          <w:szCs w:val="24"/>
        </w:rPr>
        <w:t>Апеннинский</w:t>
      </w:r>
      <w:proofErr w:type="spellEnd"/>
      <w:r w:rsidRPr="00FA4DBD">
        <w:rPr>
          <w:rFonts w:ascii="Times New Roman" w:hAnsi="Times New Roman"/>
          <w:sz w:val="24"/>
          <w:szCs w:val="24"/>
        </w:rPr>
        <w:t>, Балканский, Малая Азия, Аравийский, Индостан, Индокитай, Корея, Крымский), гор (Альпы, Пиренеи, Апеннины, Гималаи, Тянь-Шань, Кавказ), рек (Висла, Дунай, Эльба, Хуанхэ, Янцзы, Инд, Ганг, Днепр, Дон, Сырдарья, Амударья), озера Балхаш</w:t>
      </w:r>
      <w:proofErr w:type="gramEnd"/>
      <w:r w:rsidRPr="00FA4DBD">
        <w:rPr>
          <w:rFonts w:ascii="Times New Roman" w:hAnsi="Times New Roman"/>
          <w:sz w:val="24"/>
          <w:szCs w:val="24"/>
        </w:rPr>
        <w:t xml:space="preserve">, пустынь (Гоби, </w:t>
      </w:r>
      <w:proofErr w:type="spellStart"/>
      <w:r w:rsidRPr="00FA4DBD">
        <w:rPr>
          <w:rFonts w:ascii="Times New Roman" w:hAnsi="Times New Roman"/>
          <w:sz w:val="24"/>
          <w:szCs w:val="24"/>
        </w:rPr>
        <w:t>Каракум</w:t>
      </w:r>
      <w:proofErr w:type="spellEnd"/>
      <w:r w:rsidRPr="00FA4DBD">
        <w:rPr>
          <w:rFonts w:ascii="Times New Roman" w:hAnsi="Times New Roman"/>
          <w:sz w:val="24"/>
          <w:szCs w:val="24"/>
        </w:rPr>
        <w:t>, Кызылкум). Проведение границы между Европой и Азией.</w:t>
      </w:r>
    </w:p>
    <w:p w:rsidR="00E22722" w:rsidRPr="00FA4DBD" w:rsidRDefault="00FD7E96" w:rsidP="00627973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810485" w:rsidRPr="00FA4DBD">
        <w:rPr>
          <w:rFonts w:ascii="Times New Roman" w:hAnsi="Times New Roman"/>
          <w:b/>
          <w:sz w:val="24"/>
          <w:szCs w:val="24"/>
        </w:rPr>
        <w:t>.</w:t>
      </w:r>
      <w:r w:rsidR="00E22722" w:rsidRPr="00FA4DBD">
        <w:rPr>
          <w:rFonts w:ascii="Times New Roman" w:hAnsi="Times New Roman"/>
          <w:b/>
          <w:sz w:val="24"/>
          <w:szCs w:val="24"/>
        </w:rPr>
        <w:t>Учебно-методи</w:t>
      </w:r>
      <w:r w:rsidR="00810485" w:rsidRPr="00FA4DBD">
        <w:rPr>
          <w:rFonts w:ascii="Times New Roman" w:hAnsi="Times New Roman"/>
          <w:b/>
          <w:sz w:val="24"/>
          <w:szCs w:val="24"/>
        </w:rPr>
        <w:t>ческий комплекс.</w:t>
      </w:r>
    </w:p>
    <w:p w:rsidR="00E22722" w:rsidRPr="00FA4DBD" w:rsidRDefault="00E22722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559"/>
        <w:gridCol w:w="2222"/>
        <w:gridCol w:w="3275"/>
        <w:gridCol w:w="4237"/>
        <w:gridCol w:w="2457"/>
      </w:tblGrid>
      <w:tr w:rsidR="00E22722" w:rsidRPr="00FA4DBD" w:rsidTr="00627973">
        <w:tc>
          <w:tcPr>
            <w:tcW w:w="993" w:type="dxa"/>
          </w:tcPr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по 2 ч. в неделю</w:t>
            </w:r>
          </w:p>
        </w:tc>
        <w:tc>
          <w:tcPr>
            <w:tcW w:w="2222" w:type="dxa"/>
          </w:tcPr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АООП для учащихся с интеллектуальными нарушениями</w:t>
            </w:r>
          </w:p>
        </w:tc>
        <w:tc>
          <w:tcPr>
            <w:tcW w:w="3275" w:type="dxa"/>
          </w:tcPr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География материков и океанов: 8 класс: М.: Просвещение, 2017 г.</w:t>
            </w:r>
          </w:p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 xml:space="preserve">Лифанова Т.М., Соломина Е.Н. </w:t>
            </w:r>
          </w:p>
        </w:tc>
        <w:tc>
          <w:tcPr>
            <w:tcW w:w="4237" w:type="dxa"/>
          </w:tcPr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Таблицы по темам, карточки – задания,  географические карты.</w:t>
            </w:r>
          </w:p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Контрольные срезы, практические работы, тесты, устные опросы.</w:t>
            </w:r>
          </w:p>
          <w:p w:rsidR="00E22722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34D4" w:rsidRPr="00FA4DBD" w:rsidRDefault="008734D4" w:rsidP="00FA4DBD">
      <w:pPr>
        <w:pStyle w:val="a3"/>
        <w:rPr>
          <w:rFonts w:ascii="Times New Roman" w:hAnsi="Times New Roman"/>
          <w:sz w:val="24"/>
          <w:szCs w:val="24"/>
        </w:rPr>
        <w:sectPr w:rsidR="008734D4" w:rsidRPr="00FA4DBD">
          <w:pgSz w:w="16840" w:h="11907" w:orient="landscape" w:code="9"/>
          <w:pgMar w:top="709" w:right="1440" w:bottom="709" w:left="1440" w:header="720" w:footer="720" w:gutter="0"/>
          <w:cols w:space="720"/>
        </w:sectPr>
      </w:pPr>
    </w:p>
    <w:p w:rsidR="001D525C" w:rsidRPr="00FA4DBD" w:rsidRDefault="00205F85" w:rsidP="00FA4DBD">
      <w:pPr>
        <w:pStyle w:val="1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8864600" cy="6453681"/>
            <wp:effectExtent l="19050" t="0" r="0" b="0"/>
            <wp:docPr id="4" name="Рисунок 3" descr="C:\Users\User\Desktop\Новая папк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4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5" w:rsidRDefault="00205F85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1D525C" w:rsidRPr="00FA4DBD" w:rsidRDefault="001D525C" w:rsidP="00FA4DB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1.ПОЯСНИТЕЛЬНАЯ ЗАПИСКА</w:t>
      </w:r>
    </w:p>
    <w:p w:rsidR="001D525C" w:rsidRPr="00FA4DBD" w:rsidRDefault="001D525C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 xml:space="preserve">             К РАБОЧЕЙ ПРОГРАММЕ</w:t>
      </w:r>
    </w:p>
    <w:p w:rsidR="001D525C" w:rsidRPr="00FA4DBD" w:rsidRDefault="001D525C" w:rsidP="00FA4DB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525C" w:rsidRPr="00FA4DBD" w:rsidRDefault="001D525C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  <w:lang w:eastAsia="ru-RU"/>
        </w:rPr>
        <w:t>Рабочая программа составлена на основе адаптированной основной общеобразовательной программа для детей с интеллектуальными нарушениями.</w:t>
      </w:r>
    </w:p>
    <w:p w:rsidR="001D525C" w:rsidRPr="00FA4DBD" w:rsidRDefault="001D525C" w:rsidP="00FA4D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Цель школьного курса географии</w:t>
      </w:r>
      <w:r w:rsidRPr="00FA4DBD">
        <w:rPr>
          <w:rFonts w:ascii="Times New Roman" w:hAnsi="Times New Roman"/>
          <w:b/>
          <w:sz w:val="24"/>
          <w:szCs w:val="24"/>
        </w:rPr>
        <w:t xml:space="preserve"> </w:t>
      </w:r>
      <w:r w:rsidRPr="00FA4DBD">
        <w:rPr>
          <w:rFonts w:ascii="Times New Roman" w:hAnsi="Times New Roman"/>
          <w:sz w:val="24"/>
          <w:szCs w:val="24"/>
        </w:rPr>
        <w:t>– дать элементарные, но научные и систематические сведения о природе, населении, хозяйстве своего края, России и зарубежных стран, показать особенности взаимодействия человека и природы, познакомить с культурой и бытом разных народов, помочь усвоить правила поведения в природе.</w:t>
      </w:r>
    </w:p>
    <w:p w:rsidR="001D525C" w:rsidRPr="00FA4DBD" w:rsidRDefault="001D525C" w:rsidP="00FA4D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2.ОБЩАЯ ХАРАКТЕРИСТИКА УЧЕБНОГО ПРЕДМЕТА.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На изучение стран Евразии выделено три четверти. </w:t>
      </w:r>
      <w:proofErr w:type="spellStart"/>
      <w:r w:rsidRPr="00FA4DBD">
        <w:rPr>
          <w:rFonts w:ascii="Times New Roman" w:hAnsi="Times New Roman"/>
          <w:sz w:val="24"/>
          <w:szCs w:val="24"/>
        </w:rPr>
        <w:t>Деидеологизирована</w:t>
      </w:r>
      <w:proofErr w:type="spellEnd"/>
      <w:r w:rsidRPr="00FA4DBD">
        <w:rPr>
          <w:rFonts w:ascii="Times New Roman" w:hAnsi="Times New Roman"/>
          <w:sz w:val="24"/>
          <w:szCs w:val="24"/>
        </w:rPr>
        <w:t xml:space="preserve"> тематика данного раздела: изучаемые страны сгруппированы не по принадлежности к той или иной общественной системе, а по типу географической смежности. Бывшие союзные республики изучаются во второй четверти в разделах «Восточная Европа», «Центральная и Юго-Западная Азия». Компактное изучение этих стран дает возможность рассказать о распаде монополизированного государства, на данном материале проанализировать последствия, повлиявшие на углубление экономического кризиса и на усугубление национальных проблем. Следует отметить на экономические и культурные контакты с этими государствами.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D525C" w:rsidRPr="00FA4DBD" w:rsidRDefault="001D525C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3.ОПИСАНИЕ МЕСТА  УЧЕБНОГО ПРЕДМЕТА.</w:t>
      </w:r>
    </w:p>
    <w:p w:rsidR="001D525C" w:rsidRPr="00FA4DBD" w:rsidRDefault="001D525C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D525C" w:rsidRPr="00FA4DBD" w:rsidRDefault="001D525C" w:rsidP="00FA4DBD">
      <w:pPr>
        <w:pStyle w:val="a3"/>
        <w:ind w:firstLine="360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2 ЧАСА В НЕДЕЛЮ. 68 ЧАСОВ В ГОД.</w:t>
      </w:r>
    </w:p>
    <w:p w:rsidR="001D525C" w:rsidRPr="00FA4DBD" w:rsidRDefault="001D525C" w:rsidP="00FA4DBD">
      <w:pPr>
        <w:pStyle w:val="a3"/>
        <w:ind w:firstLine="360"/>
        <w:rPr>
          <w:rFonts w:ascii="Times New Roman" w:hAnsi="Times New Roman"/>
          <w:sz w:val="24"/>
          <w:szCs w:val="24"/>
        </w:rPr>
      </w:pPr>
    </w:p>
    <w:p w:rsidR="001D525C" w:rsidRPr="00FA4DBD" w:rsidRDefault="001D525C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4.ЛИЧНОСТНЫЕ И ПРЕДМЕТНЫЕ РЕЗУЛЬТАТЫ ОСВОЕНИЯ УЧЕБНОГО ПРЕДМЕТА.</w:t>
      </w:r>
    </w:p>
    <w:p w:rsidR="001D525C" w:rsidRPr="00FA4DBD" w:rsidRDefault="001D525C" w:rsidP="00FA4DBD">
      <w:pPr>
        <w:pStyle w:val="a3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знать: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Географическое положение, столицы и характерные особенности изучаемых государств Евразии;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Границы, государственный строй и символику России;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стихийных бедствиях;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Медицинские учреждения и отделы социальной защиты своей местности;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FA4DBD">
        <w:rPr>
          <w:rFonts w:ascii="Times New Roman" w:hAnsi="Times New Roman"/>
          <w:sz w:val="24"/>
          <w:szCs w:val="24"/>
          <w:u w:val="single"/>
        </w:rPr>
        <w:t>Учащиеся должны уметь: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Находить на политической карте Евразии изучаемые государства и их столицы;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 иллюстрациям характерных достопримечательностей узнавать отдельные города Евразии;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Показывать Россию на политических картах мира и Евразии;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lastRenderedPageBreak/>
        <w:t>Находить свою местность на карте России;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Давать несложную характеристику природных условий и хозяйственных ресурсов своей местности, давать краткую историческую справку о прошлом своего края;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Называть и показывать на иллюстрациях изученные культурные и исторические памятники своей области;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Правильно вести себя в природе.</w:t>
      </w:r>
    </w:p>
    <w:p w:rsidR="001D525C" w:rsidRPr="00FA4DBD" w:rsidRDefault="00530AE4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A4DBD">
        <w:rPr>
          <w:rFonts w:ascii="Times New Roman" w:hAnsi="Times New Roman"/>
          <w:b/>
          <w:sz w:val="24"/>
          <w:szCs w:val="24"/>
        </w:rPr>
        <w:t>5.СОДЕРЖАНИЕ УЧЕБНОГО ПРЕДМЕТА.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Изучение стран Евразии строится по плану:</w:t>
      </w:r>
    </w:p>
    <w:p w:rsidR="001D525C" w:rsidRPr="00FA4DBD" w:rsidRDefault="001D525C" w:rsidP="00FA4DBD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Географическое положение.</w:t>
      </w:r>
    </w:p>
    <w:p w:rsidR="001D525C" w:rsidRPr="00FA4DBD" w:rsidRDefault="001D525C" w:rsidP="00FA4DBD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Государственный строй, символика.</w:t>
      </w:r>
    </w:p>
    <w:p w:rsidR="001D525C" w:rsidRPr="00FA4DBD" w:rsidRDefault="001D525C" w:rsidP="00FA4DBD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Климат, рельеф, флора и фауна.</w:t>
      </w:r>
    </w:p>
    <w:p w:rsidR="001D525C" w:rsidRPr="00FA4DBD" w:rsidRDefault="001D525C" w:rsidP="00FA4DBD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Хозяйство, население.</w:t>
      </w:r>
    </w:p>
    <w:p w:rsidR="001D525C" w:rsidRPr="00FA4DBD" w:rsidRDefault="001D525C" w:rsidP="00FA4DBD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Столица, крупные города.</w:t>
      </w:r>
    </w:p>
    <w:p w:rsidR="001D525C" w:rsidRPr="00FA4DBD" w:rsidRDefault="001D525C" w:rsidP="00FA4DBD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Достопримечательности.</w:t>
      </w:r>
    </w:p>
    <w:p w:rsidR="001D525C" w:rsidRPr="00FA4DBD" w:rsidRDefault="001D525C" w:rsidP="00FA4DBD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4DBD">
        <w:rPr>
          <w:rFonts w:ascii="Times New Roman" w:hAnsi="Times New Roman"/>
          <w:sz w:val="24"/>
          <w:szCs w:val="24"/>
        </w:rPr>
        <w:t>Заканчивается курс</w:t>
      </w:r>
      <w:proofErr w:type="gramEnd"/>
      <w:r w:rsidRPr="00FA4DBD">
        <w:rPr>
          <w:rFonts w:ascii="Times New Roman" w:hAnsi="Times New Roman"/>
          <w:sz w:val="24"/>
          <w:szCs w:val="24"/>
        </w:rPr>
        <w:t xml:space="preserve"> географии региональным обзором. В процессе изучения Тюменской области учащиеся систематизируют знания о природе края, знакомятся с местными экономическими проблемами, узнают о профессиях, на которые имеется спрос в нашей области. Уделяется внимание изучению социальных, экологических и культурных аспектов. Рассмотрение вопросов истории, этнографии, национальных и региональных культурных традиций будет способствовать воспитанию у учащихся патриотических чувств.</w:t>
      </w:r>
    </w:p>
    <w:p w:rsidR="001D525C" w:rsidRPr="00FA4DBD" w:rsidRDefault="001D525C" w:rsidP="00FA4DBD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A4DBD">
        <w:rPr>
          <w:rFonts w:ascii="Times New Roman" w:hAnsi="Times New Roman"/>
          <w:i/>
          <w:sz w:val="24"/>
          <w:szCs w:val="24"/>
          <w:u w:val="single"/>
        </w:rPr>
        <w:t>Практические работы: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Обозначение на контурной карте государств Евразии, их столиц и изученных городов.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Нанесение границы Европы и Азии.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Обозначение на контурной карте России своей области.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 xml:space="preserve">Обозначение на карте Тюменской области условными знаками месторождений полезных ископаемых, </w:t>
      </w:r>
      <w:proofErr w:type="gramStart"/>
      <w:r w:rsidRPr="00FA4DBD">
        <w:rPr>
          <w:rFonts w:ascii="Times New Roman" w:hAnsi="Times New Roman"/>
          <w:sz w:val="24"/>
          <w:szCs w:val="24"/>
        </w:rPr>
        <w:t>областного</w:t>
      </w:r>
      <w:proofErr w:type="gramEnd"/>
      <w:r w:rsidRPr="00FA4DBD">
        <w:rPr>
          <w:rFonts w:ascii="Times New Roman" w:hAnsi="Times New Roman"/>
          <w:sz w:val="24"/>
          <w:szCs w:val="24"/>
        </w:rPr>
        <w:t xml:space="preserve"> и районных центров.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Прикрепление к карте Тюменской области контуров наиболее распространенных растений и животных, отметить заповедники и заказники.</w:t>
      </w:r>
    </w:p>
    <w:p w:rsidR="001D525C" w:rsidRPr="00FA4DBD" w:rsidRDefault="001D525C" w:rsidP="00FA4D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Вычерчивание простейшей схемы структуры народного хозяйства области.</w:t>
      </w:r>
    </w:p>
    <w:p w:rsidR="001D525C" w:rsidRPr="00DF1BC1" w:rsidRDefault="001D525C" w:rsidP="00DF1BC1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FA4DBD">
        <w:rPr>
          <w:rFonts w:ascii="Times New Roman" w:hAnsi="Times New Roman"/>
          <w:sz w:val="24"/>
          <w:szCs w:val="24"/>
        </w:rPr>
        <w:t>Зарисовка растений и животных, занесенных в Красную книгу области. Запись в тетрадь названий водоемов, форм земной поверхности, фамилий известных людей края.</w:t>
      </w:r>
    </w:p>
    <w:p w:rsidR="00467F8E" w:rsidRPr="00FA4DBD" w:rsidRDefault="00FD7E96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530AE4" w:rsidRPr="00FA4DBD">
        <w:rPr>
          <w:rFonts w:ascii="Times New Roman" w:hAnsi="Times New Roman"/>
          <w:b/>
          <w:sz w:val="24"/>
          <w:szCs w:val="24"/>
        </w:rPr>
        <w:t xml:space="preserve">. </w:t>
      </w:r>
      <w:r w:rsidR="00467F8E" w:rsidRPr="00FA4DBD">
        <w:rPr>
          <w:rFonts w:ascii="Times New Roman" w:hAnsi="Times New Roman"/>
          <w:b/>
          <w:sz w:val="24"/>
          <w:szCs w:val="24"/>
        </w:rPr>
        <w:t>Учебно-методиче</w:t>
      </w:r>
      <w:r w:rsidR="00810485" w:rsidRPr="00FA4DBD">
        <w:rPr>
          <w:rFonts w:ascii="Times New Roman" w:hAnsi="Times New Roman"/>
          <w:b/>
          <w:sz w:val="24"/>
          <w:szCs w:val="24"/>
        </w:rPr>
        <w:t>ский комплекс.</w:t>
      </w:r>
    </w:p>
    <w:p w:rsidR="00467F8E" w:rsidRPr="00FA4DBD" w:rsidRDefault="00467F8E" w:rsidP="00FA4DBD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559"/>
        <w:gridCol w:w="2222"/>
        <w:gridCol w:w="3275"/>
        <w:gridCol w:w="3292"/>
        <w:gridCol w:w="3260"/>
      </w:tblGrid>
      <w:tr w:rsidR="00467F8E" w:rsidRPr="00FA4DBD" w:rsidTr="000619C8">
        <w:tc>
          <w:tcPr>
            <w:tcW w:w="1276" w:type="dxa"/>
          </w:tcPr>
          <w:p w:rsidR="00383E08" w:rsidRPr="00FA4DBD" w:rsidRDefault="00E22722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t xml:space="preserve">по 2 ч. в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неделю</w:t>
            </w:r>
          </w:p>
        </w:tc>
        <w:tc>
          <w:tcPr>
            <w:tcW w:w="2222" w:type="dxa"/>
          </w:tcPr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АООП для учащихся с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интеллектуальными нарушениями</w:t>
            </w:r>
          </w:p>
        </w:tc>
        <w:tc>
          <w:tcPr>
            <w:tcW w:w="3275" w:type="dxa"/>
          </w:tcPr>
          <w:p w:rsidR="00467F8E" w:rsidRPr="00FA4DBD" w:rsidRDefault="00810485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Лифанова Т.М., Соломина Е.Н. </w:t>
            </w:r>
            <w:r w:rsidR="00467F8E" w:rsidRPr="00FA4DBD">
              <w:rPr>
                <w:rFonts w:ascii="Times New Roman" w:hAnsi="Times New Roman"/>
                <w:sz w:val="24"/>
                <w:szCs w:val="24"/>
              </w:rPr>
              <w:t xml:space="preserve">Государства Евразии:  </w:t>
            </w:r>
            <w:r w:rsidR="00E22722"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М. </w:t>
            </w:r>
            <w:r w:rsidR="00467F8E" w:rsidRPr="00FA4DBD">
              <w:rPr>
                <w:rFonts w:ascii="Times New Roman" w:hAnsi="Times New Roman"/>
                <w:sz w:val="24"/>
                <w:szCs w:val="24"/>
              </w:rPr>
              <w:t>Просвещение, 2017 г.</w:t>
            </w:r>
          </w:p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Таблицы по темам, карточки – задания,  географические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карты.</w:t>
            </w:r>
          </w:p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Контрольные срезы, практические работы, тесты, </w:t>
            </w:r>
            <w:r w:rsidRPr="00FA4DBD">
              <w:rPr>
                <w:rFonts w:ascii="Times New Roman" w:hAnsi="Times New Roman"/>
                <w:sz w:val="24"/>
                <w:szCs w:val="24"/>
              </w:rPr>
              <w:lastRenderedPageBreak/>
              <w:t>устные опросы.</w:t>
            </w:r>
          </w:p>
          <w:p w:rsidR="00467F8E" w:rsidRPr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A26" w:rsidRPr="00FA4DBD" w:rsidRDefault="00667A26" w:rsidP="00FA4DBD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667A26" w:rsidRPr="00FA4DBD" w:rsidSect="008734D4">
      <w:pgSz w:w="16840" w:h="11907" w:orient="landscape" w:code="9"/>
      <w:pgMar w:top="709" w:right="1440" w:bottom="709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340" w:rsidRDefault="00BC3340">
      <w:pPr>
        <w:spacing w:after="0" w:line="240" w:lineRule="auto"/>
      </w:pPr>
      <w:r>
        <w:separator/>
      </w:r>
    </w:p>
  </w:endnote>
  <w:endnote w:type="continuationSeparator" w:id="0">
    <w:p w:rsidR="00BC3340" w:rsidRDefault="00BC3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98" w:rsidRDefault="00C61702" w:rsidP="0001228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362F98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2F98" w:rsidRDefault="00362F98" w:rsidP="00012289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8422"/>
      <w:docPartObj>
        <w:docPartGallery w:val="Page Numbers (Bottom of Page)"/>
        <w:docPartUnique/>
      </w:docPartObj>
    </w:sdtPr>
    <w:sdtContent>
      <w:p w:rsidR="00362F98" w:rsidRDefault="00C61702" w:rsidP="00627973">
        <w:pPr>
          <w:pStyle w:val="ac"/>
          <w:jc w:val="center"/>
        </w:pPr>
      </w:p>
    </w:sdtContent>
  </w:sdt>
  <w:p w:rsidR="00362F98" w:rsidRDefault="00362F98" w:rsidP="00012289">
    <w:pPr>
      <w:pStyle w:val="ac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98" w:rsidRDefault="00362F9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340" w:rsidRDefault="00BC3340">
      <w:pPr>
        <w:spacing w:after="0" w:line="240" w:lineRule="auto"/>
      </w:pPr>
      <w:r>
        <w:separator/>
      </w:r>
    </w:p>
  </w:footnote>
  <w:footnote w:type="continuationSeparator" w:id="0">
    <w:p w:rsidR="00BC3340" w:rsidRDefault="00BC3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98" w:rsidRDefault="00362F98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98" w:rsidRDefault="00362F98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98" w:rsidRDefault="00362F98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49CA"/>
    <w:multiLevelType w:val="hybridMultilevel"/>
    <w:tmpl w:val="8214A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4114D"/>
    <w:multiLevelType w:val="hybridMultilevel"/>
    <w:tmpl w:val="4774ACEA"/>
    <w:lvl w:ilvl="0" w:tplc="6DD02914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08EC7AE9"/>
    <w:multiLevelType w:val="hybridMultilevel"/>
    <w:tmpl w:val="018CAF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DF64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EB74321"/>
    <w:multiLevelType w:val="hybridMultilevel"/>
    <w:tmpl w:val="1D82461A"/>
    <w:lvl w:ilvl="0" w:tplc="CBD41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8432D"/>
    <w:multiLevelType w:val="hybridMultilevel"/>
    <w:tmpl w:val="15328D86"/>
    <w:lvl w:ilvl="0" w:tplc="52AABC22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17C46DD1"/>
    <w:multiLevelType w:val="hybridMultilevel"/>
    <w:tmpl w:val="33E4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C7515"/>
    <w:multiLevelType w:val="hybridMultilevel"/>
    <w:tmpl w:val="ECFE5052"/>
    <w:lvl w:ilvl="0" w:tplc="FB5CA3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A5375"/>
    <w:multiLevelType w:val="hybridMultilevel"/>
    <w:tmpl w:val="33E4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C4C3A"/>
    <w:multiLevelType w:val="hybridMultilevel"/>
    <w:tmpl w:val="33E4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4D4272"/>
    <w:multiLevelType w:val="hybridMultilevel"/>
    <w:tmpl w:val="E1421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21911"/>
    <w:multiLevelType w:val="hybridMultilevel"/>
    <w:tmpl w:val="E4961192"/>
    <w:lvl w:ilvl="0" w:tplc="5ADE845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ahom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37286A"/>
    <w:multiLevelType w:val="hybridMultilevel"/>
    <w:tmpl w:val="69EC13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F1C0E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0AE46AD"/>
    <w:multiLevelType w:val="hybridMultilevel"/>
    <w:tmpl w:val="27740CF4"/>
    <w:lvl w:ilvl="0" w:tplc="CC20A0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83168C4"/>
    <w:multiLevelType w:val="hybridMultilevel"/>
    <w:tmpl w:val="1D82461A"/>
    <w:lvl w:ilvl="0" w:tplc="CBD41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B048E"/>
    <w:multiLevelType w:val="hybridMultilevel"/>
    <w:tmpl w:val="92184254"/>
    <w:lvl w:ilvl="0" w:tplc="0C3CC7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E2108B"/>
    <w:multiLevelType w:val="hybridMultilevel"/>
    <w:tmpl w:val="39E20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C80F57"/>
    <w:multiLevelType w:val="hybridMultilevel"/>
    <w:tmpl w:val="4FFAC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627FC"/>
    <w:multiLevelType w:val="hybridMultilevel"/>
    <w:tmpl w:val="1D82461A"/>
    <w:lvl w:ilvl="0" w:tplc="CBD41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A29D0"/>
    <w:multiLevelType w:val="hybridMultilevel"/>
    <w:tmpl w:val="7D9A1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C48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6D8B3B1C"/>
    <w:multiLevelType w:val="hybridMultilevel"/>
    <w:tmpl w:val="1DA8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903C39"/>
    <w:multiLevelType w:val="hybridMultilevel"/>
    <w:tmpl w:val="1D82461A"/>
    <w:lvl w:ilvl="0" w:tplc="CBD41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793C1B"/>
    <w:multiLevelType w:val="multilevel"/>
    <w:tmpl w:val="AA8644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103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3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2160"/>
      </w:pPr>
      <w:rPr>
        <w:rFonts w:hint="default"/>
      </w:rPr>
    </w:lvl>
  </w:abstractNum>
  <w:abstractNum w:abstractNumId="25">
    <w:nsid w:val="7E5C67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5"/>
  </w:num>
  <w:num w:numId="2">
    <w:abstractNumId w:val="21"/>
  </w:num>
  <w:num w:numId="3">
    <w:abstractNumId w:val="13"/>
  </w:num>
  <w:num w:numId="4">
    <w:abstractNumId w:val="3"/>
  </w:num>
  <w:num w:numId="5">
    <w:abstractNumId w:val="6"/>
  </w:num>
  <w:num w:numId="6">
    <w:abstractNumId w:val="15"/>
  </w:num>
  <w:num w:numId="7">
    <w:abstractNumId w:val="10"/>
  </w:num>
  <w:num w:numId="8">
    <w:abstractNumId w:val="14"/>
  </w:num>
  <w:num w:numId="9">
    <w:abstractNumId w:val="18"/>
  </w:num>
  <w:num w:numId="10">
    <w:abstractNumId w:val="12"/>
  </w:num>
  <w:num w:numId="11">
    <w:abstractNumId w:val="2"/>
  </w:num>
  <w:num w:numId="12">
    <w:abstractNumId w:val="16"/>
  </w:num>
  <w:num w:numId="13">
    <w:abstractNumId w:val="17"/>
  </w:num>
  <w:num w:numId="14">
    <w:abstractNumId w:val="11"/>
  </w:num>
  <w:num w:numId="15">
    <w:abstractNumId w:val="0"/>
  </w:num>
  <w:num w:numId="16">
    <w:abstractNumId w:val="20"/>
  </w:num>
  <w:num w:numId="17">
    <w:abstractNumId w:val="7"/>
  </w:num>
  <w:num w:numId="18">
    <w:abstractNumId w:val="22"/>
  </w:num>
  <w:num w:numId="19">
    <w:abstractNumId w:val="24"/>
  </w:num>
  <w:num w:numId="20">
    <w:abstractNumId w:val="9"/>
  </w:num>
  <w:num w:numId="21">
    <w:abstractNumId w:val="4"/>
  </w:num>
  <w:num w:numId="22">
    <w:abstractNumId w:val="8"/>
  </w:num>
  <w:num w:numId="23">
    <w:abstractNumId w:val="1"/>
  </w:num>
  <w:num w:numId="24">
    <w:abstractNumId w:val="5"/>
  </w:num>
  <w:num w:numId="25">
    <w:abstractNumId w:val="19"/>
  </w:num>
  <w:num w:numId="26">
    <w:abstractNumId w:val="2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4D4"/>
    <w:rsid w:val="00012289"/>
    <w:rsid w:val="00017AED"/>
    <w:rsid w:val="000207E1"/>
    <w:rsid w:val="000274A6"/>
    <w:rsid w:val="00031577"/>
    <w:rsid w:val="000619C8"/>
    <w:rsid w:val="00066D8E"/>
    <w:rsid w:val="00080DD1"/>
    <w:rsid w:val="00083703"/>
    <w:rsid w:val="000911AD"/>
    <w:rsid w:val="0009732D"/>
    <w:rsid w:val="000B3619"/>
    <w:rsid w:val="00134B77"/>
    <w:rsid w:val="00160924"/>
    <w:rsid w:val="00175CF9"/>
    <w:rsid w:val="0018592D"/>
    <w:rsid w:val="0019717E"/>
    <w:rsid w:val="00197A4B"/>
    <w:rsid w:val="001B1C13"/>
    <w:rsid w:val="001C5B38"/>
    <w:rsid w:val="001D1B50"/>
    <w:rsid w:val="001D525C"/>
    <w:rsid w:val="001E4979"/>
    <w:rsid w:val="00205F85"/>
    <w:rsid w:val="002418C3"/>
    <w:rsid w:val="002A0820"/>
    <w:rsid w:val="002D4C30"/>
    <w:rsid w:val="0030232C"/>
    <w:rsid w:val="0030764D"/>
    <w:rsid w:val="00307F5E"/>
    <w:rsid w:val="003215D2"/>
    <w:rsid w:val="00356F7C"/>
    <w:rsid w:val="00362F98"/>
    <w:rsid w:val="00383E08"/>
    <w:rsid w:val="003844C2"/>
    <w:rsid w:val="00385172"/>
    <w:rsid w:val="003866A0"/>
    <w:rsid w:val="00412531"/>
    <w:rsid w:val="004236F3"/>
    <w:rsid w:val="004317F8"/>
    <w:rsid w:val="00467F8E"/>
    <w:rsid w:val="0047568C"/>
    <w:rsid w:val="00480750"/>
    <w:rsid w:val="00490D55"/>
    <w:rsid w:val="004B6881"/>
    <w:rsid w:val="004E0842"/>
    <w:rsid w:val="004E3F30"/>
    <w:rsid w:val="004F1004"/>
    <w:rsid w:val="004F1648"/>
    <w:rsid w:val="00523DD9"/>
    <w:rsid w:val="00526756"/>
    <w:rsid w:val="00530AE4"/>
    <w:rsid w:val="00537C51"/>
    <w:rsid w:val="005904C7"/>
    <w:rsid w:val="0059608E"/>
    <w:rsid w:val="005A08C2"/>
    <w:rsid w:val="005C7742"/>
    <w:rsid w:val="005C7EF1"/>
    <w:rsid w:val="005F03C2"/>
    <w:rsid w:val="00627973"/>
    <w:rsid w:val="00650FDB"/>
    <w:rsid w:val="00662559"/>
    <w:rsid w:val="00667A26"/>
    <w:rsid w:val="006869CC"/>
    <w:rsid w:val="00691E04"/>
    <w:rsid w:val="006A0F65"/>
    <w:rsid w:val="006B12FB"/>
    <w:rsid w:val="006D1DFE"/>
    <w:rsid w:val="006E08F0"/>
    <w:rsid w:val="00713311"/>
    <w:rsid w:val="00714B39"/>
    <w:rsid w:val="00715628"/>
    <w:rsid w:val="00751626"/>
    <w:rsid w:val="0075298F"/>
    <w:rsid w:val="00752CB1"/>
    <w:rsid w:val="00762C56"/>
    <w:rsid w:val="00763B73"/>
    <w:rsid w:val="007B3F30"/>
    <w:rsid w:val="007D3B73"/>
    <w:rsid w:val="008018CA"/>
    <w:rsid w:val="00806496"/>
    <w:rsid w:val="00810485"/>
    <w:rsid w:val="00814D97"/>
    <w:rsid w:val="0082426F"/>
    <w:rsid w:val="00840A21"/>
    <w:rsid w:val="008734D4"/>
    <w:rsid w:val="00884FFF"/>
    <w:rsid w:val="0089365E"/>
    <w:rsid w:val="008A266A"/>
    <w:rsid w:val="00904A2D"/>
    <w:rsid w:val="00905F76"/>
    <w:rsid w:val="009117C5"/>
    <w:rsid w:val="009219E4"/>
    <w:rsid w:val="0094114A"/>
    <w:rsid w:val="00A10848"/>
    <w:rsid w:val="00A10DCC"/>
    <w:rsid w:val="00A215BC"/>
    <w:rsid w:val="00A52AE7"/>
    <w:rsid w:val="00A65263"/>
    <w:rsid w:val="00A728BB"/>
    <w:rsid w:val="00A93C80"/>
    <w:rsid w:val="00AC0590"/>
    <w:rsid w:val="00AD5B29"/>
    <w:rsid w:val="00B1699F"/>
    <w:rsid w:val="00B16D94"/>
    <w:rsid w:val="00B33CA4"/>
    <w:rsid w:val="00B4114E"/>
    <w:rsid w:val="00B8274D"/>
    <w:rsid w:val="00B84FE2"/>
    <w:rsid w:val="00B96411"/>
    <w:rsid w:val="00BC0225"/>
    <w:rsid w:val="00BC3340"/>
    <w:rsid w:val="00BC41F8"/>
    <w:rsid w:val="00C16603"/>
    <w:rsid w:val="00C25208"/>
    <w:rsid w:val="00C50D5F"/>
    <w:rsid w:val="00C61702"/>
    <w:rsid w:val="00C90B55"/>
    <w:rsid w:val="00CC30F6"/>
    <w:rsid w:val="00D26426"/>
    <w:rsid w:val="00D3606E"/>
    <w:rsid w:val="00D40D11"/>
    <w:rsid w:val="00D736BE"/>
    <w:rsid w:val="00D77A09"/>
    <w:rsid w:val="00DB2D0D"/>
    <w:rsid w:val="00DC7D22"/>
    <w:rsid w:val="00DE186C"/>
    <w:rsid w:val="00DF1BC1"/>
    <w:rsid w:val="00E22722"/>
    <w:rsid w:val="00E366FA"/>
    <w:rsid w:val="00E370D6"/>
    <w:rsid w:val="00E62073"/>
    <w:rsid w:val="00F0402B"/>
    <w:rsid w:val="00F4024A"/>
    <w:rsid w:val="00F614A6"/>
    <w:rsid w:val="00F83569"/>
    <w:rsid w:val="00FA4DBD"/>
    <w:rsid w:val="00FB4A8B"/>
    <w:rsid w:val="00FD51C9"/>
    <w:rsid w:val="00FD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4D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734D4"/>
    <w:pPr>
      <w:keepNext/>
      <w:spacing w:after="0" w:line="240" w:lineRule="auto"/>
      <w:outlineLvl w:val="0"/>
    </w:pPr>
    <w:rPr>
      <w:rFonts w:ascii="Arial" w:eastAsia="Times New Roman" w:hAnsi="Arial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734D4"/>
    <w:pPr>
      <w:keepNext/>
      <w:spacing w:after="0" w:line="240" w:lineRule="auto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734D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8734D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8734D4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4D4"/>
    <w:rPr>
      <w:rFonts w:ascii="Arial" w:hAnsi="Arial"/>
      <w:b/>
      <w:sz w:val="28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8734D4"/>
    <w:rPr>
      <w:sz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8734D4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basedOn w:val="a0"/>
    <w:link w:val="4"/>
    <w:rsid w:val="008734D4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character" w:customStyle="1" w:styleId="50">
    <w:name w:val="Заголовок 5 Знак"/>
    <w:basedOn w:val="a0"/>
    <w:link w:val="5"/>
    <w:rsid w:val="008734D4"/>
    <w:rPr>
      <w:sz w:val="28"/>
      <w:lang w:val="ru-RU" w:eastAsia="ru-RU" w:bidi="ar-SA"/>
    </w:rPr>
  </w:style>
  <w:style w:type="paragraph" w:styleId="a3">
    <w:name w:val="No Spacing"/>
    <w:qFormat/>
    <w:rsid w:val="008734D4"/>
    <w:rPr>
      <w:rFonts w:ascii="Calibri" w:eastAsia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8734D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734D4"/>
    <w:rPr>
      <w:sz w:val="28"/>
      <w:lang w:val="ru-RU" w:eastAsia="ru-RU" w:bidi="ar-SA"/>
    </w:rPr>
  </w:style>
  <w:style w:type="paragraph" w:styleId="a4">
    <w:name w:val="Body Text"/>
    <w:basedOn w:val="a"/>
    <w:link w:val="a5"/>
    <w:unhideWhenUsed/>
    <w:rsid w:val="008734D4"/>
    <w:pPr>
      <w:spacing w:after="120"/>
    </w:pPr>
  </w:style>
  <w:style w:type="character" w:customStyle="1" w:styleId="a5">
    <w:name w:val="Основной текст Знак"/>
    <w:basedOn w:val="a0"/>
    <w:link w:val="a4"/>
    <w:rsid w:val="008734D4"/>
    <w:rPr>
      <w:rFonts w:ascii="Calibri" w:eastAsia="Calibri" w:hAnsi="Calibri"/>
      <w:sz w:val="22"/>
      <w:szCs w:val="22"/>
      <w:lang w:val="ru-RU" w:eastAsia="en-US" w:bidi="ar-SA"/>
    </w:rPr>
  </w:style>
  <w:style w:type="paragraph" w:styleId="a6">
    <w:name w:val="Title"/>
    <w:basedOn w:val="a"/>
    <w:link w:val="a7"/>
    <w:qFormat/>
    <w:rsid w:val="008734D4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8734D4"/>
    <w:rPr>
      <w:b/>
      <w:sz w:val="32"/>
      <w:lang w:val="ru-RU" w:eastAsia="ru-RU" w:bidi="ar-SA"/>
    </w:rPr>
  </w:style>
  <w:style w:type="paragraph" w:styleId="31">
    <w:name w:val="Body Text 3"/>
    <w:basedOn w:val="a"/>
    <w:link w:val="32"/>
    <w:unhideWhenUsed/>
    <w:rsid w:val="008734D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734D4"/>
    <w:rPr>
      <w:rFonts w:ascii="Calibri" w:eastAsia="Calibri" w:hAnsi="Calibri"/>
      <w:sz w:val="16"/>
      <w:szCs w:val="16"/>
      <w:lang w:val="ru-RU" w:eastAsia="en-US" w:bidi="ar-SA"/>
    </w:rPr>
  </w:style>
  <w:style w:type="paragraph" w:styleId="a8">
    <w:name w:val="caption"/>
    <w:basedOn w:val="a"/>
    <w:next w:val="a"/>
    <w:qFormat/>
    <w:rsid w:val="008734D4"/>
    <w:pPr>
      <w:spacing w:after="0" w:line="240" w:lineRule="auto"/>
      <w:jc w:val="center"/>
    </w:pPr>
    <w:rPr>
      <w:rFonts w:ascii="Times New Roman" w:eastAsia="Times New Roman" w:hAnsi="Times New Roman"/>
      <w:b/>
      <w:sz w:val="52"/>
      <w:szCs w:val="20"/>
      <w:lang w:eastAsia="ru-RU"/>
    </w:rPr>
  </w:style>
  <w:style w:type="paragraph" w:styleId="a9">
    <w:name w:val="Balloon Text"/>
    <w:basedOn w:val="a"/>
    <w:link w:val="aa"/>
    <w:semiHidden/>
    <w:rsid w:val="008734D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8734D4"/>
    <w:rPr>
      <w:rFonts w:ascii="Tahoma" w:hAnsi="Tahoma" w:cs="Tahoma"/>
      <w:sz w:val="16"/>
      <w:szCs w:val="16"/>
      <w:lang w:val="ru-RU" w:eastAsia="ru-RU" w:bidi="ar-SA"/>
    </w:rPr>
  </w:style>
  <w:style w:type="character" w:styleId="ab">
    <w:name w:val="Emphasis"/>
    <w:basedOn w:val="a0"/>
    <w:qFormat/>
    <w:rsid w:val="0047568C"/>
    <w:rPr>
      <w:i/>
      <w:iCs/>
    </w:rPr>
  </w:style>
  <w:style w:type="paragraph" w:styleId="ac">
    <w:name w:val="footer"/>
    <w:basedOn w:val="a"/>
    <w:link w:val="ad"/>
    <w:uiPriority w:val="99"/>
    <w:rsid w:val="00012289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012289"/>
  </w:style>
  <w:style w:type="paragraph" w:styleId="af">
    <w:name w:val="Normal (Web)"/>
    <w:basedOn w:val="a"/>
    <w:unhideWhenUsed/>
    <w:rsid w:val="000122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02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274A6"/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C41F8"/>
    <w:rPr>
      <w:rFonts w:ascii="Calibri" w:eastAsia="Calibri" w:hAnsi="Calibri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E22722"/>
    <w:pPr>
      <w:ind w:left="720"/>
      <w:contextualSpacing/>
    </w:pPr>
  </w:style>
  <w:style w:type="character" w:styleId="af3">
    <w:name w:val="line number"/>
    <w:basedOn w:val="a0"/>
    <w:uiPriority w:val="99"/>
    <w:semiHidden/>
    <w:unhideWhenUsed/>
    <w:rsid w:val="000619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9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62A6D-1E20-4976-B14D-C29C9F1FF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2678</Words>
  <Characters>15267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chippkro</Company>
  <LinksUpToDate>false</LinksUpToDate>
  <CharactersWithSpaces>17910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yakovleva_gv</dc:creator>
  <cp:lastModifiedBy>User</cp:lastModifiedBy>
  <cp:revision>60</cp:revision>
  <cp:lastPrinted>2019-10-02T11:35:00Z</cp:lastPrinted>
  <dcterms:created xsi:type="dcterms:W3CDTF">2013-04-29T17:35:00Z</dcterms:created>
  <dcterms:modified xsi:type="dcterms:W3CDTF">2020-05-28T06:13:00Z</dcterms:modified>
</cp:coreProperties>
</file>