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C2" w:rsidRPr="00B24681" w:rsidRDefault="0024620D" w:rsidP="0024620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9072245" cy="6590947"/>
            <wp:effectExtent l="19050" t="0" r="0" b="0"/>
            <wp:docPr id="1" name="Рисунок 1" descr="C:\Users\User\Desktop\Рабочие программы (3 класс) И.В.Баканина\РП (2 вариант)\Корр.-развив. упражнения, 3 класс (2 вариант)\Скан_2019121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(3 класс) И.В.Баканина\РП (2 вариант)\Корр.-развив. упражнения, 3 класс (2 вариант)\Скан_20191216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E6F">
        <w:rPr>
          <w:b/>
          <w:color w:val="000000"/>
        </w:rPr>
        <w:lastRenderedPageBreak/>
        <w:t xml:space="preserve"> </w:t>
      </w:r>
      <w:r w:rsidR="00D454C2" w:rsidRPr="00B24681">
        <w:rPr>
          <w:b/>
          <w:color w:val="000000"/>
        </w:rPr>
        <w:t>1.Пояснительная записка</w:t>
      </w:r>
      <w:r w:rsidR="00CD5744" w:rsidRPr="00B24681">
        <w:rPr>
          <w:b/>
          <w:color w:val="000000"/>
        </w:rPr>
        <w:t>.</w:t>
      </w:r>
    </w:p>
    <w:p w:rsidR="00D454C2" w:rsidRPr="00B24681" w:rsidRDefault="00D454C2" w:rsidP="00B24681">
      <w:pPr>
        <w:pStyle w:val="a4"/>
        <w:shd w:val="clear" w:color="auto" w:fill="FFFFFF"/>
        <w:spacing w:before="20" w:beforeAutospacing="0" w:after="0" w:afterAutospacing="0"/>
        <w:rPr>
          <w:color w:val="000000"/>
        </w:rPr>
      </w:pPr>
      <w:r w:rsidRPr="00B24681">
        <w:rPr>
          <w:color w:val="000000"/>
        </w:rPr>
        <w:t>Рабочая программа по учебному курсу «</w:t>
      </w:r>
      <w:proofErr w:type="spellStart"/>
      <w:r w:rsidRPr="00B24681">
        <w:rPr>
          <w:color w:val="000000"/>
        </w:rPr>
        <w:t>Коррекционно</w:t>
      </w:r>
      <w:proofErr w:type="spellEnd"/>
      <w:r w:rsidRPr="00B24681">
        <w:rPr>
          <w:color w:val="000000"/>
        </w:rPr>
        <w:t xml:space="preserve"> – развивающие занятия» разработана на основе:</w:t>
      </w:r>
    </w:p>
    <w:p w:rsidR="00D454C2" w:rsidRPr="00B24681" w:rsidRDefault="00D454C2" w:rsidP="00B246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color w:val="000000"/>
        </w:rPr>
        <w:t xml:space="preserve">-ФГОС образования обучающихся с умственной отсталостью: приказ </w:t>
      </w:r>
      <w:proofErr w:type="spellStart"/>
      <w:r w:rsidRPr="00B24681">
        <w:rPr>
          <w:color w:val="000000"/>
        </w:rPr>
        <w:t>Минобрнауки</w:t>
      </w:r>
      <w:proofErr w:type="spellEnd"/>
      <w:r w:rsidRPr="00B24681">
        <w:rPr>
          <w:color w:val="000000"/>
        </w:rPr>
        <w:t xml:space="preserve"> РФ от 19.12.2014 №1599.</w:t>
      </w:r>
    </w:p>
    <w:p w:rsidR="00D454C2" w:rsidRPr="00B24681" w:rsidRDefault="00D454C2" w:rsidP="00B24681">
      <w:pPr>
        <w:pStyle w:val="a4"/>
        <w:shd w:val="clear" w:color="auto" w:fill="FFFFFF"/>
        <w:spacing w:before="20" w:beforeAutospacing="0" w:after="0" w:afterAutospacing="0"/>
        <w:rPr>
          <w:color w:val="000000"/>
        </w:rPr>
      </w:pPr>
      <w:proofErr w:type="gramStart"/>
      <w:r w:rsidRPr="00B24681">
        <w:rPr>
          <w:color w:val="000000"/>
        </w:rPr>
        <w:t xml:space="preserve">- Адаптированной основной общеобразовательной программы для обучающихся с умственной отсталостью (интеллектуальными </w:t>
      </w:r>
      <w:proofErr w:type="gramEnd"/>
    </w:p>
    <w:p w:rsidR="00D454C2" w:rsidRPr="00B24681" w:rsidRDefault="00D454C2" w:rsidP="00B24681">
      <w:pPr>
        <w:pStyle w:val="a4"/>
        <w:shd w:val="clear" w:color="auto" w:fill="FFFFFF"/>
        <w:spacing w:before="20" w:beforeAutospacing="0" w:after="0" w:afterAutospacing="0"/>
        <w:rPr>
          <w:color w:val="000000"/>
        </w:rPr>
      </w:pPr>
      <w:r w:rsidRPr="00B24681">
        <w:rPr>
          <w:color w:val="000000"/>
        </w:rPr>
        <w:t xml:space="preserve">  нарушениями) вариант 2.</w:t>
      </w:r>
    </w:p>
    <w:p w:rsidR="00D454C2" w:rsidRPr="00B24681" w:rsidRDefault="00D454C2" w:rsidP="00B246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color w:val="000000"/>
        </w:rPr>
        <w:t xml:space="preserve">     Программа курса «</w:t>
      </w:r>
      <w:proofErr w:type="spellStart"/>
      <w:r w:rsidRPr="00B24681">
        <w:rPr>
          <w:color w:val="000000"/>
        </w:rPr>
        <w:t>Коррекционно</w:t>
      </w:r>
      <w:proofErr w:type="spellEnd"/>
      <w:r w:rsidRPr="00B24681">
        <w:rPr>
          <w:color w:val="000000"/>
        </w:rPr>
        <w:t xml:space="preserve"> – развивающие занятия» направлена на формирование полноценного восприятия окружающей действительности. Первой ступенью познания мира является чувственный опыт человека. Успешность умственного, физического, эстетического воспитания в значительной степени зависит от качества сенсорного опыта детей, т.е. от того, насколько полно ребенок воспринимает окружающий мир.</w:t>
      </w:r>
    </w:p>
    <w:p w:rsidR="00D454C2" w:rsidRPr="00B24681" w:rsidRDefault="00D454C2" w:rsidP="00B246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color w:val="000000"/>
        </w:rPr>
        <w:t>Целью обучения является обогащение чувственного опыта в процессе целенаправленного систематического воздействия на сохранные анализаторы.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На реализацию цели направлены </w:t>
      </w:r>
      <w:r w:rsidRPr="00B24681">
        <w:rPr>
          <w:rStyle w:val="c47"/>
          <w:b/>
          <w:bCs/>
          <w:i/>
          <w:iCs/>
          <w:color w:val="000000"/>
        </w:rPr>
        <w:t>задачи: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B24681">
        <w:rPr>
          <w:rStyle w:val="c2"/>
          <w:color w:val="000000"/>
        </w:rPr>
        <w:t xml:space="preserve">- коррекция всех компонентов психофизического, интеллектуального, личностного развития обучающихся с умственной отсталостью </w:t>
      </w:r>
      <w:proofErr w:type="gramStart"/>
      <w:r w:rsidRPr="00B24681">
        <w:rPr>
          <w:rStyle w:val="c2"/>
          <w:color w:val="000000"/>
        </w:rPr>
        <w:t>с</w:t>
      </w:r>
      <w:proofErr w:type="gramEnd"/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учетом их возрастных и индивидуальных особенностей;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развитие активности, самостоятельности и независимости в повседневной жизни;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формирование основ нравственного самосознания личности, умения правильно оценивать окружающее и самих себя;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формирование эстетических потребностей, ценностей, чувств;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обеспечение целенаправленного личностного развития воспитанников для их подготовки к самостоятельной жизни;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- стимулирование творческой активности и </w:t>
      </w:r>
      <w:proofErr w:type="gramStart"/>
      <w:r w:rsidRPr="00B24681">
        <w:rPr>
          <w:rStyle w:val="c2"/>
          <w:color w:val="000000"/>
        </w:rPr>
        <w:t>самореализации</w:t>
      </w:r>
      <w:proofErr w:type="gramEnd"/>
      <w:r w:rsidRPr="00B24681">
        <w:rPr>
          <w:rStyle w:val="c2"/>
          <w:color w:val="000000"/>
        </w:rPr>
        <w:t xml:space="preserve"> обучающихся в различных видах внеурочной деятельности;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B24681">
        <w:rPr>
          <w:rStyle w:val="c2"/>
          <w:color w:val="000000"/>
        </w:rPr>
        <w:t xml:space="preserve">- создание условий для сохранения и укрепления здоровья обучающихся, формирования у них стремления к здоровому образу жизни; 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развитие трудолюбия, способности к преодолению трудностей, целеустремленности и настойчивости в достижении результата;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расширение представлений ребенка о мире и о себе, его социального опыта;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формирование положительного отношения к базовым общественным ценностям;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расширение круга общения, выход обучающегося за пределы семьи и образовательной организации;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B24681">
        <w:rPr>
          <w:rStyle w:val="c2"/>
          <w:color w:val="000000"/>
        </w:rPr>
        <w:t xml:space="preserve">- развитие навыков  осуществления сотрудничества с педагогами, сверстниками, родителями, старшими детьми в решении общих 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проблем;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укрепления доверия к другим людям;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>- развитие доброжелательности и эмоциональной отзывчивости, понимания других людей и сопереживания им.</w:t>
      </w:r>
    </w:p>
    <w:p w:rsidR="00D454C2" w:rsidRPr="00B24681" w:rsidRDefault="00D454C2" w:rsidP="00B246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color w:val="000000"/>
        </w:rPr>
        <w:t xml:space="preserve">Программно-методический материал включает разделы: «Зрительное восприятие», «Слуховое восприятие», «Кинестетическое восприятие», «Восприятие запаха», «Восприятие вкуса». Содержание каждого раздела представлено по принципу </w:t>
      </w:r>
      <w:proofErr w:type="gramStart"/>
      <w:r w:rsidRPr="00B24681">
        <w:rPr>
          <w:color w:val="000000"/>
        </w:rPr>
        <w:t>от</w:t>
      </w:r>
      <w:proofErr w:type="gramEnd"/>
      <w:r w:rsidRPr="00B24681">
        <w:rPr>
          <w:color w:val="000000"/>
        </w:rPr>
        <w:t xml:space="preserve"> простого к сложному. Сначала проводится работа, направленная на расширение диапазона воспринимаемых ощущений ребенка, стимуляцию активности.</w:t>
      </w:r>
    </w:p>
    <w:p w:rsidR="00D454C2" w:rsidRPr="00B24681" w:rsidRDefault="00D454C2" w:rsidP="00B246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color w:val="000000"/>
        </w:rPr>
        <w:lastRenderedPageBreak/>
        <w:t xml:space="preserve">Под активностью подразумеваются психические, физические, речевые реакции ребенка, например: эмоционально-двигательная отзывчивость, концентрация внимания, вокализация. В дальнейшем в ходе обучения формируются </w:t>
      </w:r>
      <w:proofErr w:type="spellStart"/>
      <w:r w:rsidRPr="00B24681">
        <w:rPr>
          <w:color w:val="000000"/>
        </w:rPr>
        <w:t>сенсорно-перцептивные</w:t>
      </w:r>
      <w:proofErr w:type="spellEnd"/>
      <w:r w:rsidRPr="00B24681">
        <w:rPr>
          <w:color w:val="000000"/>
        </w:rPr>
        <w:t xml:space="preserve"> действия. Ребенок учится не только распознавать свои ощущения, но и перерабатывать получаемую информацию, что в будущем поможет ему лучше ориентироваться в окружающем мире.</w:t>
      </w:r>
    </w:p>
    <w:p w:rsidR="00D454C2" w:rsidRPr="00B24681" w:rsidRDefault="00D454C2" w:rsidP="00B24681">
      <w:pPr>
        <w:pStyle w:val="c6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24681">
        <w:rPr>
          <w:rStyle w:val="c18"/>
          <w:b/>
          <w:bCs/>
          <w:color w:val="000000"/>
        </w:rPr>
        <w:t>2.Общая характеристика коррекционного курса</w:t>
      </w:r>
      <w:r w:rsidR="00CD5744" w:rsidRPr="00B24681">
        <w:rPr>
          <w:rStyle w:val="c18"/>
          <w:b/>
          <w:bCs/>
          <w:color w:val="000000"/>
        </w:rPr>
        <w:t>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Дети с ОВЗ - это сложный своеобразный контингент. У них наблюдается недоразвитие познавательной деятельности как основной признак, симптом умственной отсталости и некоторые особенности эмоционально – волевой сферы.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Эмоции умственно отсталых детей  поверхностны, неустойчивы, изменчивы. На одно и то же повторяющееся явление, они могут реагировать по-разному.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ind w:left="10" w:firstLine="342"/>
        <w:jc w:val="both"/>
        <w:rPr>
          <w:color w:val="000000"/>
        </w:rPr>
      </w:pPr>
      <w:r w:rsidRPr="00B24681">
        <w:rPr>
          <w:rStyle w:val="c2"/>
          <w:color w:val="000000"/>
        </w:rPr>
        <w:t>Развитие произвольного внимания, слуховой памяти, наглядно-образного мышления</w:t>
      </w:r>
      <w:r w:rsidRPr="00B24681">
        <w:rPr>
          <w:rStyle w:val="c73"/>
          <w:color w:val="000000"/>
        </w:rPr>
        <w:t> </w:t>
      </w:r>
      <w:r w:rsidRPr="00B24681">
        <w:rPr>
          <w:rStyle w:val="c2"/>
          <w:color w:val="000000"/>
        </w:rPr>
        <w:t>помогают воспитанию глубины чувств и эмоциональной отзывчивости. Именно занятия по развитию произвольного внимания, слуховой памяти, наглядно-образного мышления знакомят ребёнка с неизменными во все времена эталонами добра и зла, причем не в назидательной форме, а так, что ребенок  сам понимает, что хорошо, а что плохо. С действиями полюбившихся героев ребенок может сверять и свои собственные поступки.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 Поэтому необходимо перед рассказыванием чего-то создать положительный эмоциональный настрой, успокоить ребенка, ввести его в состояние волшебства, заинтересованности увидеть и услышать что-то необычное. Эмоциональный фон, который создает учитель при чтении, рассказе, смена голоса, отражение на лице учителя эмоциональных состояний </w:t>
      </w:r>
      <w:proofErr w:type="gramStart"/>
      <w:r w:rsidRPr="00B24681">
        <w:rPr>
          <w:rStyle w:val="c2"/>
          <w:color w:val="000000"/>
        </w:rPr>
        <w:t>каких то</w:t>
      </w:r>
      <w:proofErr w:type="gramEnd"/>
      <w:r w:rsidRPr="00B24681">
        <w:rPr>
          <w:rStyle w:val="c2"/>
          <w:color w:val="000000"/>
        </w:rPr>
        <w:t xml:space="preserve"> персонажей  – все это способствует тому, что ребенок, бессознательно начинает «отражать» на своем лице те чувства, которые он испытывает при прослушивании, включаясь в совместную работу с учителем.</w:t>
      </w:r>
    </w:p>
    <w:p w:rsidR="00D454C2" w:rsidRPr="00B24681" w:rsidRDefault="00D454C2" w:rsidP="00B24681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24681">
        <w:rPr>
          <w:rStyle w:val="c2"/>
          <w:color w:val="000000"/>
        </w:rPr>
        <w:t xml:space="preserve">    Задача учителя научить ребёнка не только переживать, радоваться, сочувствовать, но и побуждает его к речевому контакту. Ее значение расширяется до понятия «социальная адаптация», а значит, данная работа играет важную роль в коррекции и компенсации грубых аномалий развития, подготовке детей с умственной отсталостью  к жизни и труду.</w:t>
      </w:r>
    </w:p>
    <w:p w:rsidR="000A728A" w:rsidRPr="00B24681" w:rsidRDefault="000A728A" w:rsidP="00B24681">
      <w:pPr>
        <w:pStyle w:val="a4"/>
        <w:shd w:val="clear" w:color="auto" w:fill="FFFFFF"/>
        <w:spacing w:before="20" w:beforeAutospacing="0" w:after="0" w:afterAutospacing="0"/>
        <w:jc w:val="center"/>
        <w:rPr>
          <w:color w:val="000000"/>
        </w:rPr>
      </w:pPr>
      <w:r w:rsidRPr="00B24681">
        <w:rPr>
          <w:b/>
          <w:bCs/>
          <w:color w:val="000000"/>
        </w:rPr>
        <w:t>3.Описание места учебного предмета в учебном плане.</w:t>
      </w:r>
    </w:p>
    <w:p w:rsidR="00D454C2" w:rsidRPr="00B24681" w:rsidRDefault="000A728A" w:rsidP="00B24681">
      <w:pPr>
        <w:pStyle w:val="a4"/>
        <w:shd w:val="clear" w:color="auto" w:fill="FFFFFF"/>
        <w:spacing w:before="20" w:beforeAutospacing="0" w:after="0" w:afterAutospacing="0"/>
        <w:rPr>
          <w:color w:val="000000"/>
        </w:rPr>
      </w:pPr>
      <w:r w:rsidRPr="00B24681">
        <w:rPr>
          <w:color w:val="000000"/>
        </w:rPr>
        <w:t>Программа по коррекционному курсу</w:t>
      </w:r>
      <w:r w:rsidR="00532C1C" w:rsidRPr="00B24681">
        <w:rPr>
          <w:color w:val="000000"/>
        </w:rPr>
        <w:t xml:space="preserve"> по учебному плану</w:t>
      </w:r>
      <w:r w:rsidRPr="00B24681">
        <w:rPr>
          <w:color w:val="000000"/>
        </w:rPr>
        <w:t xml:space="preserve"> рассчитана на 2 часа в неделю, 34 учебные недели (68 часов в год).</w:t>
      </w:r>
    </w:p>
    <w:p w:rsidR="002F56BB" w:rsidRPr="00B24681" w:rsidRDefault="002F56BB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681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3"/>
        <w:tblW w:w="0" w:type="auto"/>
        <w:tblLook w:val="04A0"/>
      </w:tblPr>
      <w:tblGrid>
        <w:gridCol w:w="2660"/>
        <w:gridCol w:w="1843"/>
        <w:gridCol w:w="1984"/>
        <w:gridCol w:w="1843"/>
        <w:gridCol w:w="1701"/>
        <w:gridCol w:w="1843"/>
        <w:gridCol w:w="1842"/>
      </w:tblGrid>
      <w:tr w:rsidR="002F56BB" w:rsidRPr="00B24681" w:rsidTr="00B42E33">
        <w:tc>
          <w:tcPr>
            <w:tcW w:w="2660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3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984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1ч</w:t>
            </w:r>
          </w:p>
        </w:tc>
        <w:tc>
          <w:tcPr>
            <w:tcW w:w="1843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2ч</w:t>
            </w:r>
          </w:p>
        </w:tc>
        <w:tc>
          <w:tcPr>
            <w:tcW w:w="1701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1843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4ч</w:t>
            </w:r>
          </w:p>
        </w:tc>
        <w:tc>
          <w:tcPr>
            <w:tcW w:w="1842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2F56BB" w:rsidRPr="00B24681" w:rsidTr="00B42E33">
        <w:tc>
          <w:tcPr>
            <w:tcW w:w="2660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843" w:type="dxa"/>
          </w:tcPr>
          <w:p w:rsidR="002F56BB" w:rsidRPr="00B24681" w:rsidRDefault="00A65A74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2F56BB" w:rsidRPr="00B24681" w:rsidRDefault="002F56BB" w:rsidP="00B2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6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11201A" w:rsidRPr="00B24681" w:rsidRDefault="000A728A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681">
        <w:rPr>
          <w:rFonts w:ascii="Times New Roman" w:hAnsi="Times New Roman" w:cs="Times New Roman"/>
          <w:b/>
          <w:sz w:val="24"/>
          <w:szCs w:val="24"/>
        </w:rPr>
        <w:t>4.Планируемые результаты освоения курса.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2"/>
          <w:color w:val="000000"/>
        </w:rPr>
        <w:t>Данная программа позволяет формировать следующие универсальные учебные действия (УУД):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10"/>
          <w:i/>
          <w:iCs/>
          <w:color w:val="000000"/>
        </w:rPr>
        <w:t>Регулятивные</w:t>
      </w:r>
      <w:r w:rsidR="00532C1C" w:rsidRPr="00B24681">
        <w:rPr>
          <w:rStyle w:val="c10"/>
          <w:i/>
          <w:iCs/>
          <w:color w:val="000000"/>
        </w:rPr>
        <w:t>: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2"/>
          <w:color w:val="000000"/>
        </w:rPr>
        <w:lastRenderedPageBreak/>
        <w:t xml:space="preserve">- обеспечивая умения решать проблемы, возникающие в ходе общения, при выполнении ряда заданий в ограниченное время; извлекать необходимую информацию из текста, реалистично строить свои взаимоотношения </w:t>
      </w:r>
      <w:proofErr w:type="gramStart"/>
      <w:r w:rsidRPr="00B24681">
        <w:rPr>
          <w:rStyle w:val="c2"/>
          <w:color w:val="000000"/>
        </w:rPr>
        <w:t>со</w:t>
      </w:r>
      <w:proofErr w:type="gramEnd"/>
      <w:r w:rsidRPr="00B24681">
        <w:rPr>
          <w:rStyle w:val="c2"/>
          <w:color w:val="000000"/>
        </w:rPr>
        <w:t xml:space="preserve"> взрослым.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10"/>
          <w:i/>
          <w:iCs/>
          <w:color w:val="000000"/>
        </w:rPr>
        <w:t>Познавательные</w:t>
      </w:r>
      <w:r w:rsidR="00532C1C" w:rsidRPr="00B24681">
        <w:rPr>
          <w:rStyle w:val="c10"/>
          <w:i/>
          <w:iCs/>
          <w:color w:val="000000"/>
        </w:rPr>
        <w:t>: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2"/>
          <w:color w:val="000000"/>
        </w:rPr>
        <w:t>- планировать свои действия в соответствии с поставленной задачей; наблюдать, сравнивать по признакам, сопоставлять; оценивать правильность выполнения действий и корректировать при необходимости;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10"/>
          <w:i/>
          <w:iCs/>
          <w:color w:val="000000"/>
        </w:rPr>
        <w:t>Коммуникативные</w:t>
      </w:r>
      <w:r w:rsidR="00532C1C" w:rsidRPr="00B24681">
        <w:rPr>
          <w:rStyle w:val="c10"/>
          <w:i/>
          <w:iCs/>
          <w:color w:val="000000"/>
        </w:rPr>
        <w:t>: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2"/>
          <w:color w:val="000000"/>
        </w:rPr>
        <w:t>- уметь ориентироваться на позицию партнера в общении и взаимодействии.</w:t>
      </w:r>
    </w:p>
    <w:p w:rsidR="0011201A" w:rsidRPr="00B24681" w:rsidRDefault="0011201A" w:rsidP="00B2468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B24681">
        <w:rPr>
          <w:rStyle w:val="c2"/>
          <w:color w:val="000000"/>
        </w:rPr>
        <w:t xml:space="preserve">Средствами формирования УУД служат </w:t>
      </w:r>
      <w:proofErr w:type="spellStart"/>
      <w:r w:rsidRPr="00B24681">
        <w:rPr>
          <w:rStyle w:val="c2"/>
          <w:color w:val="000000"/>
        </w:rPr>
        <w:t>психогимнастические</w:t>
      </w:r>
      <w:proofErr w:type="spellEnd"/>
      <w:r w:rsidRPr="00B24681">
        <w:rPr>
          <w:rStyle w:val="c2"/>
          <w:color w:val="000000"/>
        </w:rPr>
        <w:t xml:space="preserve"> упражнения, дискуссионные игры, эмоционально-символические и релаксационные </w:t>
      </w:r>
      <w:proofErr w:type="spellStart"/>
      <w:r w:rsidRPr="00B24681">
        <w:rPr>
          <w:rStyle w:val="c2"/>
          <w:color w:val="000000"/>
        </w:rPr>
        <w:t>методы</w:t>
      </w:r>
      <w:proofErr w:type="gramStart"/>
      <w:r w:rsidRPr="00B24681">
        <w:rPr>
          <w:rStyle w:val="c2"/>
          <w:color w:val="000000"/>
        </w:rPr>
        <w:t>.Ф</w:t>
      </w:r>
      <w:proofErr w:type="gramEnd"/>
      <w:r w:rsidRPr="00B24681">
        <w:rPr>
          <w:rStyle w:val="c2"/>
          <w:color w:val="000000"/>
        </w:rPr>
        <w:t>ормирование</w:t>
      </w:r>
      <w:proofErr w:type="spellEnd"/>
      <w:r w:rsidRPr="00B24681">
        <w:rPr>
          <w:rStyle w:val="c2"/>
          <w:color w:val="000000"/>
        </w:rPr>
        <w:t xml:space="preserve"> этих УУД в младшем школьном возрасте поможет школьнику адаптироваться и подготовиться к жизни в современном обществе.</w:t>
      </w:r>
    </w:p>
    <w:p w:rsidR="0011201A" w:rsidRPr="00B24681" w:rsidRDefault="0011201A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681">
        <w:rPr>
          <w:rFonts w:ascii="Times New Roman" w:hAnsi="Times New Roman" w:cs="Times New Roman"/>
          <w:b/>
          <w:sz w:val="24"/>
          <w:szCs w:val="24"/>
        </w:rPr>
        <w:t>5.Содержание коррекционного курса.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rStyle w:val="a5"/>
          <w:color w:val="000000" w:themeColor="text1"/>
        </w:rPr>
        <w:t>Развитие аналитико-синтетической сферы.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Продолжение развития наглядно-образного мышления и способности анализировать. Анализ и синтез на основе построения простейших обобщений с абстрагированием от несущественных признаков.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Упражнения, требующие сравнения, абстрагирования от несущественных признаков, выделения существенных признаков с последующим использованием проведенного обобщения и выявления закономерности для выполнения заданий: продолжение ряда чисел, фигур, слов, действий по заданной закономерности. Упражнения на поиск недостающей фигуры с нахождением 2-3 особенностей, лежащих в основе выбора, поиск признака отличия одной группы фигур (или понятий) от другой. Построение простейших умозаключений, их проверка и уточнение.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rStyle w:val="a5"/>
          <w:color w:val="000000" w:themeColor="text1"/>
        </w:rPr>
        <w:t>Развитие внимания.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Развитие переключения внимания, формирование навыков произвольности.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Упражнения на поиски ходов в сложных лабиринтах с опорой на план и составление детьми собственных планов к лабиринтам, игра “Муха” — 3-й уровень (работа в умозрительном плане), игра “Кто быстрее и точнее”, основанная на диагностическом тесте “Корректурная проба”, поиск ошибок в тексте.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rStyle w:val="a5"/>
          <w:color w:val="000000" w:themeColor="text1"/>
        </w:rPr>
        <w:t>Развитие воображения.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Развитие творческого воображения и элементов конструктивного мышления.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Упражнения аналогичные, применяемые на 2-м этапе, составление плоскостных геометрических фигур и предметов с использованием специальных наборов “Волшебный круг” и др.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rStyle w:val="a5"/>
          <w:color w:val="000000" w:themeColor="text1"/>
        </w:rPr>
        <w:t>Развитие памяти.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 xml:space="preserve">Развитие визуальной, </w:t>
      </w:r>
      <w:proofErr w:type="spellStart"/>
      <w:r w:rsidRPr="00B24681">
        <w:rPr>
          <w:color w:val="000000" w:themeColor="text1"/>
        </w:rPr>
        <w:t>аудиальной</w:t>
      </w:r>
      <w:proofErr w:type="spellEnd"/>
      <w:r w:rsidRPr="00B24681">
        <w:rPr>
          <w:color w:val="000000" w:themeColor="text1"/>
        </w:rPr>
        <w:t xml:space="preserve"> и тактильной памяти (увеличение объема, устойчивости, эффективности перевода информации </w:t>
      </w:r>
      <w:proofErr w:type="gramStart"/>
      <w:r w:rsidRPr="00B24681">
        <w:rPr>
          <w:color w:val="000000" w:themeColor="text1"/>
        </w:rPr>
        <w:t>из</w:t>
      </w:r>
      <w:proofErr w:type="gramEnd"/>
      <w:r w:rsidRPr="00B24681">
        <w:rPr>
          <w:color w:val="000000" w:themeColor="text1"/>
        </w:rPr>
        <w:t xml:space="preserve"> кратковременной в долговременную память).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lastRenderedPageBreak/>
        <w:t>Упражнения аналогичные, используемые на 2-м этапе, с увеличением объема и сложности запоминаемой информации, а также упражнение “Зрительный диктант”, игра “Волшебный мешочек”.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rStyle w:val="a5"/>
          <w:color w:val="000000" w:themeColor="text1"/>
        </w:rPr>
        <w:t>Развитие личностно-мотивационной сферы.</w:t>
      </w:r>
    </w:p>
    <w:p w:rsidR="0011201A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>Развитие навыков совместной деятельности.</w:t>
      </w:r>
    </w:p>
    <w:p w:rsidR="00733AD8" w:rsidRPr="00B24681" w:rsidRDefault="0011201A" w:rsidP="00B24681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bookmarkStart w:id="0" w:name="_GoBack"/>
      <w:bookmarkEnd w:id="0"/>
      <w:r w:rsidRPr="00B24681">
        <w:rPr>
          <w:color w:val="000000" w:themeColor="text1"/>
        </w:rPr>
        <w:t>Упражнения, развивающие навыки совместной деятельности и чувство ответственности</w:t>
      </w:r>
      <w:r w:rsidR="00733AD8" w:rsidRPr="00B24681">
        <w:rPr>
          <w:color w:val="000000" w:themeColor="text1"/>
        </w:rPr>
        <w:t>.</w:t>
      </w:r>
    </w:p>
    <w:p w:rsidR="006712DC" w:rsidRPr="0024620D" w:rsidRDefault="00733AD8" w:rsidP="0024620D">
      <w:pPr>
        <w:pStyle w:val="a4"/>
        <w:shd w:val="clear" w:color="auto" w:fill="FFFFFF"/>
        <w:spacing w:before="20" w:beforeAutospacing="0" w:after="0" w:afterAutospacing="0"/>
        <w:rPr>
          <w:color w:val="000000" w:themeColor="text1"/>
        </w:rPr>
      </w:pPr>
      <w:r w:rsidRPr="00B24681">
        <w:rPr>
          <w:color w:val="000000" w:themeColor="text1"/>
        </w:rPr>
        <w:t xml:space="preserve">                                                                    </w:t>
      </w:r>
      <w:r w:rsidR="0024620D">
        <w:rPr>
          <w:b/>
        </w:rPr>
        <w:t>6</w:t>
      </w:r>
      <w:r w:rsidR="006712DC" w:rsidRPr="00B24681">
        <w:rPr>
          <w:b/>
        </w:rPr>
        <w:t>.Материально – техническое обеспечение.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1.Комплекс дидактических, </w:t>
      </w:r>
      <w:proofErr w:type="spellStart"/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коррекционно</w:t>
      </w:r>
      <w:proofErr w:type="spellEnd"/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развивающих игр.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2.Пластилин, альбом, фломастеры.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3.Компьютер, проектор.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4.Календарь, циферблат.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6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5.Предметные и сюжетные картинки по темам.</w:t>
      </w: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2DC" w:rsidRPr="00B24681" w:rsidRDefault="006712DC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389" w:rsidRPr="00B24681" w:rsidRDefault="00275389" w:rsidP="00B246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6BB" w:rsidRPr="00B24681" w:rsidRDefault="002F56BB" w:rsidP="00B24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681" w:rsidRPr="00B24681" w:rsidRDefault="00B24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24681" w:rsidRPr="00B24681" w:rsidSect="00B42E33">
      <w:headerReference w:type="default" r:id="rId7"/>
      <w:footerReference w:type="default" r:id="rId8"/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505" w:rsidRDefault="00EC4505" w:rsidP="00134D08">
      <w:pPr>
        <w:spacing w:after="0" w:line="240" w:lineRule="auto"/>
      </w:pPr>
      <w:r>
        <w:separator/>
      </w:r>
    </w:p>
  </w:endnote>
  <w:endnote w:type="continuationSeparator" w:id="1">
    <w:p w:rsidR="00EC4505" w:rsidRDefault="00EC4505" w:rsidP="0013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1226507"/>
      <w:docPartObj>
        <w:docPartGallery w:val="Page Numbers (Bottom of Page)"/>
        <w:docPartUnique/>
      </w:docPartObj>
    </w:sdtPr>
    <w:sdtContent>
      <w:p w:rsidR="00134D08" w:rsidRDefault="005F2EA9">
        <w:pPr>
          <w:pStyle w:val="a8"/>
          <w:jc w:val="center"/>
        </w:pPr>
        <w:r>
          <w:fldChar w:fldCharType="begin"/>
        </w:r>
        <w:r w:rsidR="00134D08">
          <w:instrText>PAGE   \* MERGEFORMAT</w:instrText>
        </w:r>
        <w:r>
          <w:fldChar w:fldCharType="separate"/>
        </w:r>
        <w:r w:rsidR="0024620D">
          <w:rPr>
            <w:noProof/>
          </w:rPr>
          <w:t>1</w:t>
        </w:r>
        <w:r>
          <w:fldChar w:fldCharType="end"/>
        </w:r>
      </w:p>
    </w:sdtContent>
  </w:sdt>
  <w:p w:rsidR="00134D08" w:rsidRDefault="00134D0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505" w:rsidRDefault="00EC4505" w:rsidP="00134D08">
      <w:pPr>
        <w:spacing w:after="0" w:line="240" w:lineRule="auto"/>
      </w:pPr>
      <w:r>
        <w:separator/>
      </w:r>
    </w:p>
  </w:footnote>
  <w:footnote w:type="continuationSeparator" w:id="1">
    <w:p w:rsidR="00EC4505" w:rsidRDefault="00EC4505" w:rsidP="00134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20D" w:rsidRDefault="0024620D">
    <w:pPr>
      <w:pStyle w:val="a6"/>
    </w:pPr>
  </w:p>
  <w:p w:rsidR="0024620D" w:rsidRDefault="0024620D">
    <w:pPr>
      <w:pStyle w:val="a6"/>
    </w:pPr>
  </w:p>
  <w:p w:rsidR="0024620D" w:rsidRDefault="0024620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F56BB"/>
    <w:rsid w:val="00042EE8"/>
    <w:rsid w:val="0006278E"/>
    <w:rsid w:val="000A1B3B"/>
    <w:rsid w:val="000A728A"/>
    <w:rsid w:val="000E7C3D"/>
    <w:rsid w:val="0011201A"/>
    <w:rsid w:val="00134D08"/>
    <w:rsid w:val="0024620D"/>
    <w:rsid w:val="00260AEA"/>
    <w:rsid w:val="00275389"/>
    <w:rsid w:val="002A1229"/>
    <w:rsid w:val="002F56BB"/>
    <w:rsid w:val="00366183"/>
    <w:rsid w:val="003C6495"/>
    <w:rsid w:val="00421528"/>
    <w:rsid w:val="004D2AFC"/>
    <w:rsid w:val="004E6C8C"/>
    <w:rsid w:val="00515D0F"/>
    <w:rsid w:val="00532C1C"/>
    <w:rsid w:val="005F2EA9"/>
    <w:rsid w:val="0061734A"/>
    <w:rsid w:val="006712DC"/>
    <w:rsid w:val="00675F90"/>
    <w:rsid w:val="006A5D12"/>
    <w:rsid w:val="00733AD8"/>
    <w:rsid w:val="007B1AB0"/>
    <w:rsid w:val="00827E6F"/>
    <w:rsid w:val="0088646F"/>
    <w:rsid w:val="00A65A74"/>
    <w:rsid w:val="00B24681"/>
    <w:rsid w:val="00B42E33"/>
    <w:rsid w:val="00C209A7"/>
    <w:rsid w:val="00C2435C"/>
    <w:rsid w:val="00C73AAD"/>
    <w:rsid w:val="00C813FC"/>
    <w:rsid w:val="00CA124D"/>
    <w:rsid w:val="00CD5744"/>
    <w:rsid w:val="00CE063F"/>
    <w:rsid w:val="00D454C2"/>
    <w:rsid w:val="00E3063F"/>
    <w:rsid w:val="00E30CD7"/>
    <w:rsid w:val="00E905A2"/>
    <w:rsid w:val="00EC4505"/>
    <w:rsid w:val="00F87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2F5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D4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D454C2"/>
  </w:style>
  <w:style w:type="paragraph" w:customStyle="1" w:styleId="c21">
    <w:name w:val="c21"/>
    <w:basedOn w:val="a"/>
    <w:rsid w:val="00D4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454C2"/>
  </w:style>
  <w:style w:type="character" w:customStyle="1" w:styleId="c73">
    <w:name w:val="c73"/>
    <w:basedOn w:val="a0"/>
    <w:rsid w:val="00D454C2"/>
  </w:style>
  <w:style w:type="character" w:customStyle="1" w:styleId="c47">
    <w:name w:val="c47"/>
    <w:basedOn w:val="a0"/>
    <w:rsid w:val="00D454C2"/>
  </w:style>
  <w:style w:type="character" w:styleId="a5">
    <w:name w:val="Strong"/>
    <w:basedOn w:val="a0"/>
    <w:uiPriority w:val="22"/>
    <w:qFormat/>
    <w:rsid w:val="0011201A"/>
    <w:rPr>
      <w:b/>
      <w:bCs/>
    </w:rPr>
  </w:style>
  <w:style w:type="paragraph" w:customStyle="1" w:styleId="c28">
    <w:name w:val="c28"/>
    <w:basedOn w:val="a"/>
    <w:rsid w:val="0011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1201A"/>
  </w:style>
  <w:style w:type="character" w:customStyle="1" w:styleId="c4">
    <w:name w:val="c4"/>
    <w:basedOn w:val="a0"/>
    <w:rsid w:val="0011201A"/>
  </w:style>
  <w:style w:type="paragraph" w:customStyle="1" w:styleId="c6">
    <w:name w:val="c6"/>
    <w:basedOn w:val="a"/>
    <w:rsid w:val="0011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1201A"/>
  </w:style>
  <w:style w:type="paragraph" w:styleId="a6">
    <w:name w:val="header"/>
    <w:basedOn w:val="a"/>
    <w:link w:val="a7"/>
    <w:uiPriority w:val="99"/>
    <w:unhideWhenUsed/>
    <w:rsid w:val="00134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4D08"/>
  </w:style>
  <w:style w:type="paragraph" w:styleId="a8">
    <w:name w:val="footer"/>
    <w:basedOn w:val="a"/>
    <w:link w:val="a9"/>
    <w:uiPriority w:val="99"/>
    <w:unhideWhenUsed/>
    <w:rsid w:val="00134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4D08"/>
  </w:style>
  <w:style w:type="paragraph" w:styleId="aa">
    <w:name w:val="Balloon Text"/>
    <w:basedOn w:val="a"/>
    <w:link w:val="ab"/>
    <w:uiPriority w:val="99"/>
    <w:semiHidden/>
    <w:unhideWhenUsed/>
    <w:rsid w:val="0024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46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2F5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25</cp:revision>
  <cp:lastPrinted>2019-10-15T06:03:00Z</cp:lastPrinted>
  <dcterms:created xsi:type="dcterms:W3CDTF">2019-09-07T17:44:00Z</dcterms:created>
  <dcterms:modified xsi:type="dcterms:W3CDTF">2001-12-31T20:50:00Z</dcterms:modified>
</cp:coreProperties>
</file>