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02" w:rsidRDefault="00484902" w:rsidP="008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F: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C03A92" w:rsidRPr="008F417F" w:rsidRDefault="00C03A92" w:rsidP="008F417F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1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составлена на основе примерной адаптированной основной общеобразовательной программы для </w:t>
      </w:r>
      <w:proofErr w:type="gramStart"/>
      <w:r w:rsidRPr="008F41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F41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с интеллектуальными нарушениями. Приказ Министерства образования и науки РФ от 19 декабря 2014 г. №1599.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Изучение изобразительного искусства представляет собой продолжение начального этапа художественно-эстетического развития личности и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является важным неотъемлемым звеном в системе непрерывного образования.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Школьный курс по изобразительному искусству в 5-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6</w:t>
      </w:r>
      <w:r w:rsidRPr="008F417F">
        <w:rPr>
          <w:rFonts w:ascii="Times New Roman" w:hAnsi="Times New Roman" w:cs="Times New Roman"/>
          <w:sz w:val="24"/>
          <w:szCs w:val="24"/>
        </w:rPr>
        <w:t xml:space="preserve"> классах направлен на продолжение решения следующих основных </w:t>
      </w:r>
      <w:r w:rsidRPr="008F417F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3B7336" w:rsidRPr="008F417F" w:rsidRDefault="00423D28" w:rsidP="008F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воспитание умения учиться - способности к самоорганизации с целью решения учебных задач;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индивидуальный прогресс в основных сферах личностного развития - эмоциональной, познавательной, регулятивной реализуются в процессе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обучения всем предметам.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2.0бщая характеристика учебного предмета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школьный учебный предмет имеет важное коррекционно-развивающее значение. Уроки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искусства при правильной их постановке оказывают существенное воздействие на интеллектуальную, эмоциональную и двигательную сферы,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способствуют формированию личности умственно отсталого ребенка, воспитанию у него положительных навыков и привычек.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Изобразительное искусство - это прекрасный удивительный мир. Увлечение искусством, любовь к нему приходят к ребёнку не сами по себе, к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этому должен заботливо и пристрастно вести его взрослый. Данная программа призвана сформировать у школьников художественный способ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познания мира, дать систему знаний и ценностных ориентиров на основе собственной художественной деятельности и опыта приобщения к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выдающимся явлениям русской и зарубежной культуры.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Данный курс «Изобразительное искусство» создан с учетом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>,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17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F417F">
        <w:rPr>
          <w:rFonts w:ascii="Times New Roman" w:hAnsi="Times New Roman" w:cs="Times New Roman"/>
          <w:sz w:val="24"/>
          <w:szCs w:val="24"/>
        </w:rPr>
        <w:t xml:space="preserve">, дифференцированного, </w:t>
      </w:r>
      <w:proofErr w:type="spellStart"/>
      <w:r w:rsidRPr="008F417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8F417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ориентированного подходов в обучении и воспитании детей и направлен на формирование функционально грамотной личности на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основе полной реализации возрастных возможностей и резервов (реабилитационного потенциала) ребенка, владеющей доступной системой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математических знаний и умений, позволяющих применять эти знания для решения практических жизненных задач.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Процесс обучения изобразительному искусству неразрывно связан с решением специфической задачи  - коррекцией и развитием познавательной деятельности, личностных качеств ребенка, а также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воспитанием трудолюбия,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 xml:space="preserve"> самостоятельности, 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 xml:space="preserve">терпеливости, 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 xml:space="preserve">настойчивости, воли, любознательности, 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 xml:space="preserve">формированием умений планировать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деятельность, осуществлять контроль и самоконтроль.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одним из средств социальной адаптации в условиях современного общества.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В основу программы по изобразительному искусству взят традиционный тематический принцип группировки материала, предусматривающий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деление на темы, почасовую разбивку прохождения учебного материала, количество контрольных и проверочных работ.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lastRenderedPageBreak/>
        <w:t>Важнейшей отличительной особенностью данного курса с точки зрения содержания является включение следующих разделов: "Обучение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композиционной деятельности", "Развитие у учащихся умений воспринимать и изображать форму предметов, пропорции, конструкцию”,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"Развитие у учащихся восприятия цвета предметов и формирование умений передавать его в живописи", "Обучение восприятию произведений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искусства". Выделение этих направлений работы позволяет распределять по годам программное содержание обучения при соблюдении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последовательности усложнения учебных задач.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создание условий для осмысленного применения полученных знаний и умений при решении учебно-познавательных и интегрированных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жизненно-практических задач;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- формирование умения использовать художественные представления для описания окружающего мира (предметов, процессов, явлений)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3D28" w:rsidRPr="008F417F" w:rsidRDefault="00423D28" w:rsidP="008F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количественном и пространственном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>, устанавливать сходство и различия между предметами;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содействие развитию основ творческого мышления, аналитико-синтетической деятельности, деятельности сравнения, обобщения;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последовательного выполнения рисунка; улучшению зрительно-двигательной координации путем использования вариативных и многократно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повторяющихся действий, применением разнообразного изобразительного материала;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коррекция недостатков познавательной деятельности учащихся путем систематического и целенаправленного воспитания и совершенствования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- сформировать у обучающихся элементарные знания основ реалистического рисунка; навыков рисования с натуры, по памяти,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представлению, декоративного рисования и умения применять их в учебной и общественно-полезной деятельности;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- сформировать набор предметных и </w:t>
      </w:r>
      <w:proofErr w:type="spellStart"/>
      <w:r w:rsidRPr="008F417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F417F">
        <w:rPr>
          <w:rFonts w:ascii="Times New Roman" w:hAnsi="Times New Roman" w:cs="Times New Roman"/>
          <w:sz w:val="24"/>
          <w:szCs w:val="24"/>
        </w:rPr>
        <w:t xml:space="preserve"> умений, необходимых для изучения смежных дисциплин, дальнейшего обучения, применения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в практической деятельности и в будущей профессии;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использовать процесс обучения изобразительному искусству для повышения общего развития учащихся и коррекции недостатков их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познавательной деятельности, эмоционально-волевой сферы и личностных качеств с учетом психофизических особенностей и потенциальных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возможностей каждою ученика.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17F">
        <w:rPr>
          <w:rFonts w:ascii="Times New Roman" w:hAnsi="Times New Roman" w:cs="Times New Roman"/>
          <w:sz w:val="24"/>
          <w:szCs w:val="24"/>
        </w:rPr>
        <w:t>- развивать у обучающихся эстетические чувства,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 xml:space="preserve"> умение видеть и понимать красивое; оценочные суждения о произведениях изобразительного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искусства, декоративно-прикладного и народного искусства, скульптуры, архитектуры, дизайна.</w:t>
      </w:r>
      <w:proofErr w:type="gramEnd"/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З.Описание места учебного предмета в учебном плане ОУ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Согласно учебному плану всего на изучение учебного предмета «Изобразительное искусст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во» </w:t>
      </w:r>
      <w:r w:rsidRPr="008F417F">
        <w:rPr>
          <w:rFonts w:ascii="Times New Roman" w:hAnsi="Times New Roman" w:cs="Times New Roman"/>
          <w:sz w:val="24"/>
          <w:szCs w:val="24"/>
        </w:rPr>
        <w:t xml:space="preserve"> - 1 час в неделю 34 в год, (34 учебные недели в каждом классе).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 xml:space="preserve">4. Личностные, </w:t>
      </w:r>
      <w:proofErr w:type="spellStart"/>
      <w:r w:rsidRPr="008F417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F417F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курса «Изобразительное искусство»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Так как одн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ой из основных задач отделения с ОВЗ (интеллектуальными нарушениями) </w:t>
      </w:r>
      <w:r w:rsidRPr="008F417F">
        <w:rPr>
          <w:rFonts w:ascii="Times New Roman" w:hAnsi="Times New Roman" w:cs="Times New Roman"/>
          <w:sz w:val="24"/>
          <w:szCs w:val="24"/>
        </w:rPr>
        <w:t xml:space="preserve"> ставит подготовку учащихся к жизни, к овладению доступными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lastRenderedPageBreak/>
        <w:t>им профессиями, посильному участию в труде, то большое место в программе отводится привитию учащимся практических умений и навыков.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Наряду с формированием практических умений и навыков программа предусматривает знакомство учащихся с некоторыми теоретическими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знаниями, которые они приобретают индуктивным путем, т.е. путем обобщения наблюдений над конкретными явлениями действительности,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практических операций с предметными совокупностями.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Обучение изобразительному искусству невозможно без пристального, внимательного отношения к формированию речи учащихся. Поэтому на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уроках учитель учит детей повторять собственную речь, которая является образцом для учащихся, вводит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>, а затем индивидуальное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комментирование предметно-практической деятельности и действий с предметами, формами.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Программа в целом определяет оптимальный объем знаний и умений по изобразительному искусству, который доступен большинству учащихся,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Pr="008F417F">
        <w:rPr>
          <w:rFonts w:ascii="Times New Roman" w:hAnsi="Times New Roman" w:cs="Times New Roman"/>
          <w:sz w:val="24"/>
          <w:szCs w:val="24"/>
        </w:rPr>
        <w:t xml:space="preserve"> Для отстающих учащихся, нуждающихся в дифференцированной помощи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стороны учителя, настоящая программа определяет упрощения, которые могут быть сделаны в пределах программных тем.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В результате освоения предметного содержания курса изобразительного искусства у учащихся предполагается </w:t>
      </w:r>
      <w:r w:rsidRPr="008F417F">
        <w:rPr>
          <w:rFonts w:ascii="Times New Roman" w:hAnsi="Times New Roman" w:cs="Times New Roman"/>
          <w:i/>
          <w:iCs/>
          <w:sz w:val="24"/>
          <w:szCs w:val="24"/>
        </w:rPr>
        <w:t>формирование универсальных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 xml:space="preserve">учебных действий </w:t>
      </w:r>
      <w:r w:rsidRPr="008F417F">
        <w:rPr>
          <w:rFonts w:ascii="Times New Roman" w:hAnsi="Times New Roman" w:cs="Times New Roman"/>
          <w:sz w:val="24"/>
          <w:szCs w:val="24"/>
        </w:rPr>
        <w:t xml:space="preserve">(личностных, познавательных, регулятивных, коммуникативных), позволяющих достигать </w:t>
      </w:r>
      <w:r w:rsidRPr="008F417F">
        <w:rPr>
          <w:rFonts w:ascii="Times New Roman" w:hAnsi="Times New Roman" w:cs="Times New Roman"/>
          <w:i/>
          <w:iCs/>
          <w:sz w:val="24"/>
          <w:szCs w:val="24"/>
        </w:rPr>
        <w:t>личностных</w:t>
      </w:r>
      <w:r w:rsidRPr="008F41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17F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8F417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регулятивных, познавательных, коммуникативных и предметных </w:t>
      </w:r>
      <w:r w:rsidRPr="008F417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На первый план при изучении курса изобразительного искусства выносится задача совершенствования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>, эмоционально-волевой 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двигательной сферы учащихся.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 изучения курса являются:</w:t>
      </w:r>
    </w:p>
    <w:p w:rsidR="00C03A92" w:rsidRPr="008F417F" w:rsidRDefault="00C03A92" w:rsidP="008F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>Развитие образного восприятия и освоение способов художественного, творческого самовыражения личности: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>Гармонизация интеллектуального и эмоционального развития;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>Формирование мировоззрения, целостного представления о мире, о формах искусства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>Формирование готовности к труду, навыков самостоятельной работы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>Умение познавать мир через образы и формы изобразительного искусства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417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F417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изобразительного искусства проявляются: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В развитии художественно образного, эстетического типа мышления, формировании целостного восприятия мира;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В развитии зрительной памяти, фантазии, воображения, художественной интуиции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В формировании умения выделять главное, устанавливать взаимосвязь между общим и частным; планировать свою работу, осуществлять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самоконтроль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области предметных результатов </w:t>
      </w:r>
      <w:proofErr w:type="gramStart"/>
      <w:r w:rsidRPr="008F417F">
        <w:rPr>
          <w:rFonts w:ascii="Times New Roman" w:hAnsi="Times New Roman" w:cs="Times New Roman"/>
          <w:b/>
          <w:bCs/>
          <w:sz w:val="24"/>
          <w:szCs w:val="24"/>
        </w:rPr>
        <w:t>обучающемуся</w:t>
      </w:r>
      <w:proofErr w:type="gramEnd"/>
      <w:r w:rsidRPr="008F417F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предоставляется возможность научиться: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- познавать мир через визуальный художественный образ,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представлять место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 xml:space="preserve"> и роль изобразительного искусства в жизни человека и общества;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осваивать основы изобразительной грамотности, художественных средств выразительности, понимать особенности разных видов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изобразительного искусства;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-различать изученные виды и жанры искусств;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наблюдать объекты и явления искусства, воспринимать смысл художественного образа, произведения искусства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формировать умения выделять признаки и свойства объектов; основные мыслительные операции: сравнение, анализ, синтез; развивать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способности к обобщению и конкретизации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создавать условия для коррекции памяти, внимания и других психических функций.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F417F">
        <w:rPr>
          <w:rFonts w:ascii="Times New Roman" w:hAnsi="Times New Roman" w:cs="Times New Roman"/>
          <w:sz w:val="24"/>
          <w:szCs w:val="24"/>
        </w:rPr>
        <w:t>формировать эмоционально-ценностное отношение к искусству и к жизни, представлять систему общечеловеческих ценностей;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развивать эстетический (художественный) вкус как способность чувствовать и воспринимать пластические искусства во всем многообразии их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видов и жанров;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уважать культуру другого народа, осваивать духовно-нравственный потенциал, накопленный в произведениях искусства, проявлять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эмоционально-ценностное отношение к искусству и к жизни, ориентироваться в системе моральных норм и ценностей, представленных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17F">
        <w:rPr>
          <w:rFonts w:ascii="Times New Roman" w:hAnsi="Times New Roman" w:cs="Times New Roman"/>
          <w:sz w:val="24"/>
          <w:szCs w:val="24"/>
        </w:rPr>
        <w:t>произведениях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C03A92" w:rsidRPr="008F417F" w:rsidRDefault="00C03A92" w:rsidP="008F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формировать коммуникативную, информационную и социально-эстетическую компетентности, в том числе овладевать культурой устной 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17F">
        <w:rPr>
          <w:rFonts w:ascii="Times New Roman" w:hAnsi="Times New Roman" w:cs="Times New Roman"/>
          <w:sz w:val="24"/>
          <w:szCs w:val="24"/>
        </w:rPr>
        <w:t>письменной речи (: школьники учатся комментировать свою деятельность (сначала по образцу учителя), давать полный словесный отчет о</w:t>
      </w:r>
      <w:proofErr w:type="gramEnd"/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17F">
        <w:rPr>
          <w:rFonts w:ascii="Times New Roman" w:hAnsi="Times New Roman" w:cs="Times New Roman"/>
          <w:sz w:val="24"/>
          <w:szCs w:val="24"/>
        </w:rPr>
        <w:t>выполненных действиях, выполнении графических действий или задания по декоративно-прикладному изображению, формулировать (при</w:t>
      </w:r>
      <w:proofErr w:type="gramEnd"/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помощи учителя) вопросы и ответы в ходе выполнения задания, доказательства верности или неверности выполненного действия, обосновывают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этапы выполнения работы).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эстетической сфере: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развивать художественное мышление, вкус, воображение и фантазию;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эстетический кругозор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 трудовой сфере: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овладевать свойствами графических, изобразительных действий, существующими между ними связями, отношениями, зависимостями.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Учащимся с нарушениями в развитии 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>свойственны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417F">
        <w:rPr>
          <w:rFonts w:ascii="Times New Roman" w:hAnsi="Times New Roman" w:cs="Times New Roman"/>
          <w:sz w:val="24"/>
          <w:szCs w:val="24"/>
        </w:rPr>
        <w:t>некритичность</w:t>
      </w:r>
      <w:proofErr w:type="spellEnd"/>
      <w:r w:rsidRPr="008F417F">
        <w:rPr>
          <w:rFonts w:ascii="Times New Roman" w:hAnsi="Times New Roman" w:cs="Times New Roman"/>
          <w:sz w:val="24"/>
          <w:szCs w:val="24"/>
        </w:rPr>
        <w:t xml:space="preserve"> в выполнении действий, низкий уровень самоконтроля, обусловленные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косностью и </w:t>
      </w:r>
      <w:proofErr w:type="spellStart"/>
      <w:r w:rsidRPr="008F417F">
        <w:rPr>
          <w:rFonts w:ascii="Times New Roman" w:hAnsi="Times New Roman" w:cs="Times New Roman"/>
          <w:sz w:val="24"/>
          <w:szCs w:val="24"/>
        </w:rPr>
        <w:t>тугоподвижностью</w:t>
      </w:r>
      <w:proofErr w:type="spellEnd"/>
      <w:r w:rsidRPr="008F417F">
        <w:rPr>
          <w:rFonts w:ascii="Times New Roman" w:hAnsi="Times New Roman" w:cs="Times New Roman"/>
          <w:sz w:val="24"/>
          <w:szCs w:val="24"/>
        </w:rPr>
        <w:t xml:space="preserve">  процессов мышления, связанных с инертностью нервных процессов. Из-за слабости регулирующей функции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мышления и речи детям с особыми образовательными потребностями трудно полностью подчинить свои действия инструкции учителя, поэтому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для формирования у них представлений о форме предметов, </w:t>
      </w:r>
      <w:proofErr w:type="spellStart"/>
      <w:r w:rsidRPr="008F417F"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 w:rsidRPr="008F417F">
        <w:rPr>
          <w:rFonts w:ascii="Times New Roman" w:hAnsi="Times New Roman" w:cs="Times New Roman"/>
          <w:sz w:val="24"/>
          <w:szCs w:val="24"/>
        </w:rPr>
        <w:t>, перспективном построении рисунка, композиции и др. требуется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развернутость всех этапов формирования умственных действий. Многие проблемы в обучении рисунку и многие ошибки в изображении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предметов и выполнения   других заданий снимаются, если учащиеся умеют контролировать свою деятельность. Формирование элементов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учебной деятельности успешно корригируется в процессе специально организованного обучения, когда школьник сначала при помощи учителя, а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17F">
        <w:rPr>
          <w:rFonts w:ascii="Times New Roman" w:hAnsi="Times New Roman" w:cs="Times New Roman"/>
          <w:sz w:val="24"/>
          <w:szCs w:val="24"/>
        </w:rPr>
        <w:t>затем и самостоятельно, учится определять цель своей деятельности, планировать её, двигаться по заданному плану,  контролировать свои</w:t>
      </w:r>
      <w:proofErr w:type="gramEnd"/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действия, оценивать и корректировать полученный результат.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При обучении изобразительному искусству общеобразовательная, коррекционно-развивающая, воспитательная и практическая задачи в условиях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 образовательного учреждения </w:t>
      </w:r>
      <w:r w:rsidRPr="008F417F">
        <w:rPr>
          <w:rFonts w:ascii="Times New Roman" w:hAnsi="Times New Roman" w:cs="Times New Roman"/>
          <w:sz w:val="24"/>
          <w:szCs w:val="24"/>
        </w:rPr>
        <w:t xml:space="preserve"> решаются комплексно при осуществлении тесной связи изобразительного искусства с другими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учебными предметами, особенно с трудом, математикой, литературой.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417F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8F417F">
        <w:rPr>
          <w:rFonts w:ascii="Times New Roman" w:hAnsi="Times New Roman" w:cs="Times New Roman"/>
          <w:b/>
          <w:bCs/>
          <w:sz w:val="24"/>
          <w:szCs w:val="24"/>
        </w:rPr>
        <w:t xml:space="preserve"> подход - основной способ получения знаний.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изобразительного искусства у учащихся с ОВЗ должны сформироваться как предметные,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так и общие учебные умения, а также способы познавательной деятельности. Такая работа может эффективно осуществляться только в том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417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>, если ребёнок будет испытывать мотивацию к деятельности, для него будут не только ясны рассматриваемые знания и алгоритмы</w:t>
      </w:r>
    </w:p>
    <w:p w:rsidR="00C03A92" w:rsidRPr="008F417F" w:rsidRDefault="00C03A92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действий, но и представлена интересная возможность для их реализации. Когда действия учеников мотивированы, когда они смогут полученные</w:t>
      </w:r>
    </w:p>
    <w:p w:rsidR="00C03A92" w:rsidRPr="008F417F" w:rsidRDefault="00C03A92" w:rsidP="008F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на уроках рисования знания применять в своей повседневной или трудовой деятельности, качество усвоения материала возрастает.</w:t>
      </w:r>
    </w:p>
    <w:p w:rsidR="00423D28" w:rsidRPr="008F417F" w:rsidRDefault="00C03A92" w:rsidP="008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3D28" w:rsidRPr="008F417F">
        <w:rPr>
          <w:rFonts w:ascii="Times New Roman" w:hAnsi="Times New Roman" w:cs="Times New Roman"/>
          <w:b/>
          <w:bCs/>
          <w:sz w:val="24"/>
          <w:szCs w:val="24"/>
        </w:rPr>
        <w:t>.Содержание учебного предмета «Изобразительное искусство»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Программный материал каждого класса дан в сравнительно небольшом объеме с учетом индивидуальных показателей скорости и качества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усвоения художественных представлений, знаний, умений практического их применения в зависимости от степени выраженности и структуры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дефекта обучающихся, что предусматривает необходимость индивидуального и дифференцированного подхода на уроках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Каждый урок изобразительного искусства оснащается необходимыми наглядными пособиями, раздаточным материалом, техническими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lastRenderedPageBreak/>
        <w:t>средствами обучения.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работы:</w:t>
      </w:r>
    </w:p>
    <w:p w:rsidR="00423D28" w:rsidRPr="008F417F" w:rsidRDefault="00423D28" w:rsidP="008F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урок, фронтальная работа, индивидуальная работа, работа в парах и группах, коллективная работа.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обучения: </w:t>
      </w:r>
      <w:r w:rsidRPr="008F417F">
        <w:rPr>
          <w:rFonts w:ascii="Times New Roman" w:hAnsi="Times New Roman" w:cs="Times New Roman"/>
          <w:sz w:val="24"/>
          <w:szCs w:val="24"/>
        </w:rPr>
        <w:t>словесные, наглядные, практические.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1. Коррекция мышц мелкой моторики.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2. Расширять представления об окружающем мире и обогащение словаря.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F417F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F417F">
        <w:rPr>
          <w:rFonts w:ascii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4. Формировать умение работать по словесной инструкции, алгоритму.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5. Развитие самостоятельности, аккуратности.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17F">
        <w:rPr>
          <w:rFonts w:ascii="Times New Roman" w:hAnsi="Times New Roman" w:cs="Times New Roman"/>
          <w:b/>
          <w:bCs/>
          <w:sz w:val="24"/>
          <w:szCs w:val="24"/>
        </w:rPr>
        <w:t>Задачи, направленные на коррекцию и развитие: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основных мыслительных операций (сравнения, обобщения, ориентации в пространстве, последовательности действий)</w:t>
      </w:r>
      <w:proofErr w:type="gramStart"/>
      <w:r w:rsidRPr="008F41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- </w:t>
      </w:r>
      <w:r w:rsidR="001A583E" w:rsidRPr="008F417F">
        <w:rPr>
          <w:rFonts w:ascii="Times New Roman" w:hAnsi="Times New Roman" w:cs="Times New Roman"/>
          <w:sz w:val="24"/>
          <w:szCs w:val="24"/>
        </w:rPr>
        <w:t xml:space="preserve"> наглядно-</w:t>
      </w:r>
      <w:r w:rsidRPr="008F417F">
        <w:rPr>
          <w:rFonts w:ascii="Times New Roman" w:hAnsi="Times New Roman" w:cs="Times New Roman"/>
          <w:sz w:val="24"/>
          <w:szCs w:val="24"/>
        </w:rPr>
        <w:t>действ</w:t>
      </w:r>
      <w:r w:rsidR="001A583E" w:rsidRPr="008F417F">
        <w:rPr>
          <w:rFonts w:ascii="Times New Roman" w:hAnsi="Times New Roman" w:cs="Times New Roman"/>
          <w:sz w:val="24"/>
          <w:szCs w:val="24"/>
        </w:rPr>
        <w:t>енного</w:t>
      </w:r>
      <w:proofErr w:type="gramStart"/>
      <w:r w:rsidR="001A583E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417F">
        <w:rPr>
          <w:rFonts w:ascii="Times New Roman" w:hAnsi="Times New Roman" w:cs="Times New Roman"/>
          <w:sz w:val="24"/>
          <w:szCs w:val="24"/>
        </w:rPr>
        <w:t xml:space="preserve"> наглядно-образного и словесно-логического мышления;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зрительного восприятия и узнавания;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моторики пальцев;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пространственных представлений и ориентации;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речи и обогащение словаря;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коррекцию нарушений эмоционально-волевой и личностной сферы;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- коррекцию индивидуальных пробелов в знаниях, умениях, навыках.</w:t>
      </w:r>
    </w:p>
    <w:p w:rsidR="008F417F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 xml:space="preserve">Обучение изобразительному искусству 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имеет свою специфику. 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Характерной особенностью дефекта при умственной отсталости является нарушение</w:t>
      </w:r>
    </w:p>
    <w:p w:rsidR="00423D28" w:rsidRPr="008F417F" w:rsidRDefault="00423D28" w:rsidP="008F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отражательной функции мозга и регуляции поведения и деятельности, поэтому в программе по изобразительному искусству предусматривается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концентрическое распределение материала. Постоянное повторение изученного материала сочетается с пропедевтикой новых знаний.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Неоднократное возвращение к воспроизведению знаний, полученных в предыдущих концентрах, включение изученных понятий в новые связи и</w:t>
      </w:r>
      <w:r w:rsidR="008F417F" w:rsidRPr="008F417F">
        <w:rPr>
          <w:rFonts w:ascii="Times New Roman" w:hAnsi="Times New Roman" w:cs="Times New Roman"/>
          <w:sz w:val="24"/>
          <w:szCs w:val="24"/>
        </w:rPr>
        <w:t xml:space="preserve"> </w:t>
      </w:r>
      <w:r w:rsidRPr="008F417F">
        <w:rPr>
          <w:rFonts w:ascii="Times New Roman" w:hAnsi="Times New Roman" w:cs="Times New Roman"/>
          <w:sz w:val="24"/>
          <w:szCs w:val="24"/>
        </w:rPr>
        <w:t>отношения позволяют умственно отсталому школьнику овладеть ими сознательно и прочно.</w:t>
      </w:r>
    </w:p>
    <w:p w:rsidR="00423D28" w:rsidRPr="008F417F" w:rsidRDefault="00C03A92" w:rsidP="008F4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7F">
        <w:rPr>
          <w:rFonts w:ascii="Times New Roman" w:hAnsi="Times New Roman" w:cs="Times New Roman"/>
          <w:b/>
          <w:sz w:val="24"/>
          <w:szCs w:val="24"/>
        </w:rPr>
        <w:t>6.Учебно-методический комплекс</w:t>
      </w:r>
    </w:p>
    <w:p w:rsidR="00C03A92" w:rsidRPr="008F417F" w:rsidRDefault="00C03A92" w:rsidP="008F4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17F">
        <w:rPr>
          <w:rFonts w:ascii="Times New Roman" w:hAnsi="Times New Roman" w:cs="Times New Roman"/>
          <w:sz w:val="24"/>
          <w:szCs w:val="24"/>
        </w:rPr>
        <w:t>Таблицы, муляжи овощей и фруктов, комплекты для рисования, альбомы.</w:t>
      </w:r>
    </w:p>
    <w:sectPr w:rsidR="00C03A92" w:rsidRPr="008F417F" w:rsidSect="00423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F2" w:rsidRDefault="00E431F2" w:rsidP="00034CD5">
      <w:pPr>
        <w:spacing w:after="0" w:line="240" w:lineRule="auto"/>
      </w:pPr>
      <w:r>
        <w:separator/>
      </w:r>
    </w:p>
  </w:endnote>
  <w:endnote w:type="continuationSeparator" w:id="0">
    <w:p w:rsidR="00E431F2" w:rsidRDefault="00E431F2" w:rsidP="0003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D5" w:rsidRDefault="00034C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D5" w:rsidRDefault="00034C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D5" w:rsidRDefault="00034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F2" w:rsidRDefault="00E431F2" w:rsidP="00034CD5">
      <w:pPr>
        <w:spacing w:after="0" w:line="240" w:lineRule="auto"/>
      </w:pPr>
      <w:r>
        <w:separator/>
      </w:r>
    </w:p>
  </w:footnote>
  <w:footnote w:type="continuationSeparator" w:id="0">
    <w:p w:rsidR="00E431F2" w:rsidRDefault="00E431F2" w:rsidP="0003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D5" w:rsidRDefault="00034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D5" w:rsidRDefault="00034C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D5" w:rsidRDefault="00034C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D28"/>
    <w:rsid w:val="00034CD5"/>
    <w:rsid w:val="00125764"/>
    <w:rsid w:val="001A583E"/>
    <w:rsid w:val="0032143A"/>
    <w:rsid w:val="003B7336"/>
    <w:rsid w:val="00423D28"/>
    <w:rsid w:val="00484902"/>
    <w:rsid w:val="0052469A"/>
    <w:rsid w:val="00772F8C"/>
    <w:rsid w:val="007B4274"/>
    <w:rsid w:val="008F417F"/>
    <w:rsid w:val="00A43A78"/>
    <w:rsid w:val="00C03A92"/>
    <w:rsid w:val="00D90302"/>
    <w:rsid w:val="00E431F2"/>
    <w:rsid w:val="00E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CD5"/>
  </w:style>
  <w:style w:type="paragraph" w:styleId="a5">
    <w:name w:val="footer"/>
    <w:basedOn w:val="a"/>
    <w:link w:val="a6"/>
    <w:uiPriority w:val="99"/>
    <w:semiHidden/>
    <w:unhideWhenUsed/>
    <w:rsid w:val="0003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4CD5"/>
  </w:style>
  <w:style w:type="paragraph" w:styleId="a7">
    <w:name w:val="No Spacing"/>
    <w:qFormat/>
    <w:rsid w:val="00C03A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2019-11-07T10:45:00Z</dcterms:created>
  <dcterms:modified xsi:type="dcterms:W3CDTF">2020-05-29T06:59:00Z</dcterms:modified>
</cp:coreProperties>
</file>