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83" w:rsidRDefault="00043683" w:rsidP="004252A5">
      <w:pPr>
        <w:pStyle w:val="a3"/>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9072245" cy="6598388"/>
            <wp:effectExtent l="0" t="0" r="0" b="0"/>
            <wp:docPr id="1" name="Рисунок 1" descr="F:\2020-05-28\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05-28\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2245" cy="6598388"/>
                    </a:xfrm>
                    <a:prstGeom prst="rect">
                      <a:avLst/>
                    </a:prstGeom>
                    <a:noFill/>
                    <a:ln>
                      <a:noFill/>
                    </a:ln>
                  </pic:spPr>
                </pic:pic>
              </a:graphicData>
            </a:graphic>
          </wp:inline>
        </w:drawing>
      </w:r>
      <w:bookmarkStart w:id="0" w:name="_GoBack"/>
      <w:bookmarkEnd w:id="0"/>
    </w:p>
    <w:p w:rsidR="00F5429A" w:rsidRPr="004252A5" w:rsidRDefault="00EC4C9B" w:rsidP="004252A5">
      <w:pPr>
        <w:pStyle w:val="a3"/>
        <w:jc w:val="center"/>
        <w:rPr>
          <w:rFonts w:ascii="Times New Roman" w:hAnsi="Times New Roman"/>
          <w:b/>
          <w:sz w:val="24"/>
          <w:szCs w:val="24"/>
        </w:rPr>
      </w:pPr>
      <w:r w:rsidRPr="004252A5">
        <w:rPr>
          <w:rFonts w:ascii="Times New Roman" w:hAnsi="Times New Roman"/>
          <w:b/>
          <w:sz w:val="24"/>
          <w:szCs w:val="24"/>
        </w:rPr>
        <w:lastRenderedPageBreak/>
        <w:t>1.</w:t>
      </w:r>
      <w:r w:rsidR="00F5429A" w:rsidRPr="004252A5">
        <w:rPr>
          <w:rFonts w:ascii="Times New Roman" w:hAnsi="Times New Roman"/>
          <w:b/>
          <w:sz w:val="24"/>
          <w:szCs w:val="24"/>
        </w:rPr>
        <w:t>Пояснительная записка.</w:t>
      </w:r>
    </w:p>
    <w:p w:rsidR="00EC4C9B" w:rsidRPr="004252A5" w:rsidRDefault="00EC4C9B" w:rsidP="004252A5">
      <w:pPr>
        <w:pStyle w:val="a6"/>
        <w:shd w:val="clear" w:color="auto" w:fill="FFFFFF"/>
        <w:spacing w:before="0" w:beforeAutospacing="0" w:after="0" w:afterAutospacing="0"/>
        <w:rPr>
          <w:color w:val="000000"/>
        </w:rPr>
      </w:pPr>
      <w:r w:rsidRPr="004252A5">
        <w:rPr>
          <w:color w:val="000000"/>
        </w:rPr>
        <w:t xml:space="preserve">  Адаптированная рабочая программа по пр</w:t>
      </w:r>
      <w:r w:rsidR="003E4DCC">
        <w:rPr>
          <w:color w:val="000000"/>
        </w:rPr>
        <w:t>едмету «Изобразительная деятельность</w:t>
      </w:r>
      <w:r w:rsidRPr="004252A5">
        <w:rPr>
          <w:color w:val="000000"/>
        </w:rPr>
        <w:t>» разработана в соответствии c требованиями основных нормативных документов:</w:t>
      </w:r>
    </w:p>
    <w:p w:rsidR="00EC4C9B" w:rsidRPr="004252A5" w:rsidRDefault="00EC4C9B" w:rsidP="004252A5">
      <w:pPr>
        <w:pStyle w:val="a6"/>
        <w:numPr>
          <w:ilvl w:val="0"/>
          <w:numId w:val="1"/>
        </w:numPr>
        <w:shd w:val="clear" w:color="auto" w:fill="FFFFFF"/>
        <w:spacing w:before="0" w:beforeAutospacing="0" w:after="20" w:afterAutospacing="0"/>
        <w:ind w:left="0"/>
        <w:rPr>
          <w:color w:val="000000"/>
        </w:rPr>
      </w:pPr>
      <w:r w:rsidRPr="004252A5">
        <w:rPr>
          <w:color w:val="000000"/>
        </w:rPr>
        <w:t xml:space="preserve">ФГОС образования обучающихся с умственной отсталостью (Приказ </w:t>
      </w:r>
      <w:proofErr w:type="spellStart"/>
      <w:r w:rsidRPr="004252A5">
        <w:rPr>
          <w:color w:val="000000"/>
        </w:rPr>
        <w:t>Минобрнауки</w:t>
      </w:r>
      <w:proofErr w:type="spellEnd"/>
      <w:r w:rsidRPr="004252A5">
        <w:rPr>
          <w:color w:val="000000"/>
        </w:rPr>
        <w:t xml:space="preserve"> РФ от 19.12.2014 №1599).</w:t>
      </w:r>
    </w:p>
    <w:p w:rsidR="00EC4C9B" w:rsidRPr="004252A5" w:rsidRDefault="00EC4C9B" w:rsidP="00EC4C9B">
      <w:pPr>
        <w:pStyle w:val="a6"/>
        <w:numPr>
          <w:ilvl w:val="0"/>
          <w:numId w:val="1"/>
        </w:numPr>
        <w:shd w:val="clear" w:color="auto" w:fill="FFFFFF"/>
        <w:spacing w:before="0" w:beforeAutospacing="0" w:after="20" w:afterAutospacing="0" w:line="294" w:lineRule="atLeast"/>
        <w:ind w:left="0"/>
        <w:rPr>
          <w:color w:val="000000"/>
        </w:rPr>
      </w:pPr>
      <w:r w:rsidRPr="004252A5">
        <w:rPr>
          <w:color w:val="000000"/>
        </w:rPr>
        <w:t>АООП для обучающихся с умственной отсталостью (интеллектуальными нарушениями)  вариант 2.</w:t>
      </w:r>
    </w:p>
    <w:p w:rsidR="00EC4C9B" w:rsidRPr="00EC4C9B" w:rsidRDefault="00EC4C9B" w:rsidP="00EC4C9B">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детей с ТМНР затрудняют их вхождение в социум. В процессе работы у детей формируются правильные навыки общения: доброжелательность, взаимопомощи, сопричастности к успехам или неуспеху товарища.</w:t>
      </w:r>
    </w:p>
    <w:p w:rsidR="00EC4C9B" w:rsidRPr="00EC4C9B" w:rsidRDefault="00EC4C9B" w:rsidP="00EC4C9B">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b/>
          <w:bCs/>
          <w:i/>
          <w:iCs/>
          <w:color w:val="000000"/>
          <w:kern w:val="0"/>
          <w:sz w:val="24"/>
          <w:szCs w:val="24"/>
          <w:lang w:eastAsia="ru-RU"/>
        </w:rPr>
        <w:t xml:space="preserve">  Целью</w:t>
      </w:r>
      <w:r w:rsidRPr="004252A5">
        <w:rPr>
          <w:rFonts w:ascii="Times New Roman" w:eastAsia="Times New Roman" w:hAnsi="Times New Roman" w:cs="Times New Roman"/>
          <w:color w:val="000000"/>
          <w:kern w:val="0"/>
          <w:sz w:val="24"/>
          <w:szCs w:val="24"/>
          <w:lang w:eastAsia="ru-RU"/>
        </w:rPr>
        <w:t>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EC4C9B" w:rsidRPr="00EC4C9B" w:rsidRDefault="00EC4C9B" w:rsidP="00EC4C9B">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b/>
          <w:bCs/>
          <w:i/>
          <w:iCs/>
          <w:color w:val="000000"/>
          <w:kern w:val="0"/>
          <w:sz w:val="24"/>
          <w:szCs w:val="24"/>
          <w:lang w:eastAsia="ru-RU"/>
        </w:rPr>
        <w:t xml:space="preserve">  Задачи:</w:t>
      </w:r>
    </w:p>
    <w:p w:rsidR="00EC4C9B" w:rsidRPr="00EC4C9B" w:rsidRDefault="00EC4C9B" w:rsidP="00EC4C9B">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развитие интереса к изобразительной деятельности;</w:t>
      </w:r>
    </w:p>
    <w:p w:rsidR="00EC4C9B" w:rsidRPr="00EC4C9B" w:rsidRDefault="00EC4C9B" w:rsidP="00EC4C9B">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накопление впечатлений и формирование интереса к доступным видам изобразительного искусства;</w:t>
      </w:r>
    </w:p>
    <w:p w:rsidR="00EC4C9B" w:rsidRPr="00EC4C9B" w:rsidRDefault="00EC4C9B" w:rsidP="00EC4C9B">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EC4C9B" w:rsidRPr="00EC4C9B" w:rsidRDefault="00EC4C9B" w:rsidP="00EC4C9B">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освоение доступных средств изобразительной деятельности: лепка, рисование, аппликация;</w:t>
      </w:r>
    </w:p>
    <w:p w:rsidR="00EC4C9B" w:rsidRPr="00EC4C9B" w:rsidRDefault="00EC4C9B" w:rsidP="00EC4C9B">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развитие способности к совместной и самостоятельной изобразительной деятельности;</w:t>
      </w:r>
    </w:p>
    <w:p w:rsidR="00EC4C9B" w:rsidRPr="00EC4C9B" w:rsidRDefault="00EC4C9B" w:rsidP="00EC4C9B">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формирование умений пользоваться инструментами;</w:t>
      </w:r>
    </w:p>
    <w:p w:rsidR="00EC4C9B" w:rsidRPr="00EC4C9B" w:rsidRDefault="00EC4C9B" w:rsidP="00EC4C9B">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обучение доступным приемам работы с различными материалами.</w:t>
      </w:r>
    </w:p>
    <w:p w:rsidR="00EC4C9B" w:rsidRPr="004252A5" w:rsidRDefault="00EC4C9B" w:rsidP="00EC4C9B">
      <w:pPr>
        <w:pStyle w:val="a4"/>
        <w:shd w:val="clear" w:color="auto" w:fill="FFFFFF"/>
        <w:spacing w:after="0" w:line="240" w:lineRule="auto"/>
        <w:jc w:val="center"/>
        <w:rPr>
          <w:rFonts w:ascii="Times New Roman" w:hAnsi="Times New Roman"/>
          <w:color w:val="000000"/>
          <w:kern w:val="0"/>
          <w:sz w:val="24"/>
          <w:szCs w:val="24"/>
          <w:lang w:eastAsia="ru-RU"/>
        </w:rPr>
      </w:pPr>
      <w:r w:rsidRPr="004252A5">
        <w:rPr>
          <w:rFonts w:ascii="Times New Roman" w:hAnsi="Times New Roman"/>
          <w:b/>
          <w:bCs/>
          <w:color w:val="000000"/>
          <w:kern w:val="0"/>
          <w:sz w:val="24"/>
          <w:szCs w:val="24"/>
          <w:lang w:eastAsia="ru-RU"/>
        </w:rPr>
        <w:t>2.Общая характеристика учебного предмета</w:t>
      </w:r>
      <w:r w:rsidR="004252A5" w:rsidRPr="004252A5">
        <w:rPr>
          <w:rFonts w:ascii="Times New Roman" w:hAnsi="Times New Roman"/>
          <w:b/>
          <w:bCs/>
          <w:color w:val="000000"/>
          <w:kern w:val="0"/>
          <w:sz w:val="24"/>
          <w:szCs w:val="24"/>
          <w:lang w:eastAsia="ru-RU"/>
        </w:rPr>
        <w:t>.</w:t>
      </w:r>
    </w:p>
    <w:p w:rsidR="00EC4C9B" w:rsidRPr="004252A5" w:rsidRDefault="00EC4C9B" w:rsidP="00EC4C9B">
      <w:pPr>
        <w:shd w:val="clear" w:color="auto" w:fill="FFFFFF"/>
        <w:spacing w:after="0" w:line="240" w:lineRule="auto"/>
        <w:jc w:val="both"/>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ТМНР не могут использовать приемы захвата кисти, карандаша, они могут создать сюжет изображения, отпечатывая картинки штампами или трафаретом. Разнообразие используемых техник делает работы детей выразительнее, богаче по содержанию, доставляет им много положительных эмоций.      </w:t>
      </w:r>
    </w:p>
    <w:p w:rsidR="00EC4C9B" w:rsidRPr="004252A5" w:rsidRDefault="00EC4C9B" w:rsidP="00EC4C9B">
      <w:pPr>
        <w:pStyle w:val="a4"/>
        <w:shd w:val="clear" w:color="auto" w:fill="FFFFFF"/>
        <w:spacing w:after="0" w:line="240" w:lineRule="auto"/>
        <w:jc w:val="center"/>
        <w:rPr>
          <w:rFonts w:ascii="Times New Roman" w:hAnsi="Times New Roman"/>
          <w:color w:val="000000"/>
          <w:kern w:val="0"/>
          <w:sz w:val="24"/>
          <w:szCs w:val="24"/>
          <w:lang w:eastAsia="ru-RU"/>
        </w:rPr>
      </w:pPr>
      <w:r w:rsidRPr="004252A5">
        <w:rPr>
          <w:rFonts w:ascii="Times New Roman" w:hAnsi="Times New Roman"/>
          <w:b/>
          <w:bCs/>
          <w:color w:val="000000"/>
          <w:kern w:val="0"/>
          <w:sz w:val="24"/>
          <w:szCs w:val="24"/>
          <w:lang w:eastAsia="ru-RU"/>
        </w:rPr>
        <w:t>3.Описание места предмета в учебном плане.</w:t>
      </w:r>
    </w:p>
    <w:p w:rsidR="00F5429A" w:rsidRPr="00043683" w:rsidRDefault="00EC4C9B" w:rsidP="00043683">
      <w:pPr>
        <w:shd w:val="clear" w:color="auto" w:fill="FFFFFF"/>
        <w:spacing w:after="0" w:line="240" w:lineRule="auto"/>
        <w:jc w:val="both"/>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Предмет входит в образовательную область «Искусство», представлен с расчетом по 3 часа в неделю, 33 учебные недели, 99 часов в год.</w:t>
      </w:r>
    </w:p>
    <w:p w:rsidR="00F5429A" w:rsidRPr="004252A5" w:rsidRDefault="00F5429A" w:rsidP="00747F77">
      <w:pPr>
        <w:autoSpaceDE w:val="0"/>
        <w:spacing w:after="20" w:line="360" w:lineRule="auto"/>
        <w:jc w:val="center"/>
        <w:rPr>
          <w:rFonts w:ascii="Times New Roman" w:hAnsi="Times New Roman" w:cs="Times New Roman"/>
          <w:b/>
          <w:sz w:val="24"/>
          <w:szCs w:val="24"/>
        </w:rPr>
      </w:pPr>
      <w:r w:rsidRPr="004252A5">
        <w:rPr>
          <w:rFonts w:ascii="Times New Roman" w:hAnsi="Times New Roman" w:cs="Times New Roman"/>
          <w:b/>
          <w:sz w:val="24"/>
          <w:szCs w:val="24"/>
        </w:rPr>
        <w:t>Учебный план</w:t>
      </w:r>
    </w:p>
    <w:tbl>
      <w:tblPr>
        <w:tblStyle w:val="a5"/>
        <w:tblW w:w="0" w:type="auto"/>
        <w:tblLook w:val="04A0" w:firstRow="1" w:lastRow="0" w:firstColumn="1" w:lastColumn="0" w:noHBand="0" w:noVBand="1"/>
      </w:tblPr>
      <w:tblGrid>
        <w:gridCol w:w="3652"/>
        <w:gridCol w:w="2126"/>
        <w:gridCol w:w="1701"/>
        <w:gridCol w:w="1701"/>
        <w:gridCol w:w="1701"/>
        <w:gridCol w:w="1691"/>
        <w:gridCol w:w="1570"/>
      </w:tblGrid>
      <w:tr w:rsidR="00F5429A" w:rsidRPr="004252A5" w:rsidTr="00EC4C9B">
        <w:tc>
          <w:tcPr>
            <w:tcW w:w="3652" w:type="dxa"/>
          </w:tcPr>
          <w:p w:rsidR="00F5429A" w:rsidRPr="004252A5" w:rsidRDefault="00F5429A" w:rsidP="00747F77">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Предмет</w:t>
            </w:r>
          </w:p>
        </w:tc>
        <w:tc>
          <w:tcPr>
            <w:tcW w:w="2126" w:type="dxa"/>
          </w:tcPr>
          <w:p w:rsidR="00A85302" w:rsidRPr="004252A5" w:rsidRDefault="00EC4C9B" w:rsidP="00747F77">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 xml:space="preserve"> Кол-во </w:t>
            </w:r>
            <w:r w:rsidR="00F5429A" w:rsidRPr="004252A5">
              <w:rPr>
                <w:rFonts w:ascii="Times New Roman" w:hAnsi="Times New Roman" w:cs="Times New Roman"/>
                <w:b/>
                <w:sz w:val="24"/>
                <w:szCs w:val="24"/>
              </w:rPr>
              <w:t xml:space="preserve">часов </w:t>
            </w:r>
          </w:p>
          <w:p w:rsidR="00F5429A" w:rsidRPr="004252A5" w:rsidRDefault="00F5429A" w:rsidP="00747F77">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в неделю</w:t>
            </w:r>
          </w:p>
        </w:tc>
        <w:tc>
          <w:tcPr>
            <w:tcW w:w="1701" w:type="dxa"/>
          </w:tcPr>
          <w:p w:rsidR="00F5429A" w:rsidRPr="004252A5" w:rsidRDefault="00F5429A" w:rsidP="00747F77">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1ч</w:t>
            </w:r>
          </w:p>
        </w:tc>
        <w:tc>
          <w:tcPr>
            <w:tcW w:w="1701" w:type="dxa"/>
          </w:tcPr>
          <w:p w:rsidR="00F5429A" w:rsidRPr="004252A5" w:rsidRDefault="00F5429A" w:rsidP="00747F77">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2ч</w:t>
            </w:r>
          </w:p>
        </w:tc>
        <w:tc>
          <w:tcPr>
            <w:tcW w:w="1701" w:type="dxa"/>
          </w:tcPr>
          <w:p w:rsidR="00F5429A" w:rsidRPr="004252A5" w:rsidRDefault="00F5429A" w:rsidP="00747F77">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3ч</w:t>
            </w:r>
          </w:p>
        </w:tc>
        <w:tc>
          <w:tcPr>
            <w:tcW w:w="1691" w:type="dxa"/>
          </w:tcPr>
          <w:p w:rsidR="00F5429A" w:rsidRPr="004252A5" w:rsidRDefault="00F5429A" w:rsidP="00747F77">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4ч</w:t>
            </w:r>
          </w:p>
        </w:tc>
        <w:tc>
          <w:tcPr>
            <w:tcW w:w="1570" w:type="dxa"/>
          </w:tcPr>
          <w:p w:rsidR="00F5429A" w:rsidRPr="004252A5" w:rsidRDefault="00F5429A" w:rsidP="00747F77">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год</w:t>
            </w:r>
          </w:p>
        </w:tc>
      </w:tr>
      <w:tr w:rsidR="00F5429A" w:rsidRPr="004252A5" w:rsidTr="00EC4C9B">
        <w:tc>
          <w:tcPr>
            <w:tcW w:w="3652" w:type="dxa"/>
          </w:tcPr>
          <w:p w:rsidR="00F5429A" w:rsidRPr="004252A5" w:rsidRDefault="00F5429A" w:rsidP="00747F77">
            <w:pPr>
              <w:spacing w:after="20"/>
              <w:jc w:val="center"/>
              <w:rPr>
                <w:rFonts w:ascii="Times New Roman" w:hAnsi="Times New Roman" w:cs="Times New Roman"/>
                <w:sz w:val="24"/>
                <w:szCs w:val="24"/>
              </w:rPr>
            </w:pPr>
            <w:r w:rsidRPr="004252A5">
              <w:rPr>
                <w:rFonts w:ascii="Times New Roman" w:hAnsi="Times New Roman" w:cs="Times New Roman"/>
                <w:sz w:val="24"/>
                <w:szCs w:val="24"/>
              </w:rPr>
              <w:lastRenderedPageBreak/>
              <w:t>Изобразительн</w:t>
            </w:r>
            <w:r w:rsidR="00A85302" w:rsidRPr="004252A5">
              <w:rPr>
                <w:rFonts w:ascii="Times New Roman" w:hAnsi="Times New Roman" w:cs="Times New Roman"/>
                <w:sz w:val="24"/>
                <w:szCs w:val="24"/>
              </w:rPr>
              <w:t>ая деятельность</w:t>
            </w:r>
          </w:p>
        </w:tc>
        <w:tc>
          <w:tcPr>
            <w:tcW w:w="2126" w:type="dxa"/>
          </w:tcPr>
          <w:p w:rsidR="00F5429A" w:rsidRPr="004252A5" w:rsidRDefault="00F5429A" w:rsidP="00747F77">
            <w:pPr>
              <w:spacing w:after="20"/>
              <w:jc w:val="center"/>
              <w:rPr>
                <w:rFonts w:ascii="Times New Roman" w:hAnsi="Times New Roman" w:cs="Times New Roman"/>
                <w:sz w:val="24"/>
                <w:szCs w:val="24"/>
              </w:rPr>
            </w:pPr>
            <w:r w:rsidRPr="004252A5">
              <w:rPr>
                <w:rFonts w:ascii="Times New Roman" w:hAnsi="Times New Roman" w:cs="Times New Roman"/>
                <w:sz w:val="24"/>
                <w:szCs w:val="24"/>
              </w:rPr>
              <w:t>3</w:t>
            </w:r>
          </w:p>
        </w:tc>
        <w:tc>
          <w:tcPr>
            <w:tcW w:w="1701" w:type="dxa"/>
          </w:tcPr>
          <w:p w:rsidR="00F5429A" w:rsidRPr="004252A5" w:rsidRDefault="00F5429A" w:rsidP="00747F77">
            <w:pPr>
              <w:spacing w:after="20"/>
              <w:jc w:val="center"/>
              <w:rPr>
                <w:rFonts w:ascii="Times New Roman" w:hAnsi="Times New Roman" w:cs="Times New Roman"/>
                <w:sz w:val="24"/>
                <w:szCs w:val="24"/>
              </w:rPr>
            </w:pPr>
            <w:r w:rsidRPr="004252A5">
              <w:rPr>
                <w:rFonts w:ascii="Times New Roman" w:hAnsi="Times New Roman" w:cs="Times New Roman"/>
                <w:sz w:val="24"/>
                <w:szCs w:val="24"/>
              </w:rPr>
              <w:t>24</w:t>
            </w:r>
          </w:p>
        </w:tc>
        <w:tc>
          <w:tcPr>
            <w:tcW w:w="1701" w:type="dxa"/>
          </w:tcPr>
          <w:p w:rsidR="00F5429A" w:rsidRPr="004252A5" w:rsidRDefault="00F5429A" w:rsidP="00747F77">
            <w:pPr>
              <w:spacing w:after="20"/>
              <w:jc w:val="center"/>
              <w:rPr>
                <w:rFonts w:ascii="Times New Roman" w:hAnsi="Times New Roman" w:cs="Times New Roman"/>
                <w:sz w:val="24"/>
                <w:szCs w:val="24"/>
              </w:rPr>
            </w:pPr>
            <w:r w:rsidRPr="004252A5">
              <w:rPr>
                <w:rFonts w:ascii="Times New Roman" w:hAnsi="Times New Roman" w:cs="Times New Roman"/>
                <w:sz w:val="24"/>
                <w:szCs w:val="24"/>
              </w:rPr>
              <w:t>24</w:t>
            </w:r>
          </w:p>
        </w:tc>
        <w:tc>
          <w:tcPr>
            <w:tcW w:w="1701" w:type="dxa"/>
          </w:tcPr>
          <w:p w:rsidR="00F5429A" w:rsidRPr="004252A5" w:rsidRDefault="00F5429A" w:rsidP="00747F77">
            <w:pPr>
              <w:spacing w:after="20"/>
              <w:jc w:val="center"/>
              <w:rPr>
                <w:rFonts w:ascii="Times New Roman" w:hAnsi="Times New Roman" w:cs="Times New Roman"/>
                <w:sz w:val="24"/>
                <w:szCs w:val="24"/>
              </w:rPr>
            </w:pPr>
            <w:r w:rsidRPr="004252A5">
              <w:rPr>
                <w:rFonts w:ascii="Times New Roman" w:hAnsi="Times New Roman" w:cs="Times New Roman"/>
                <w:sz w:val="24"/>
                <w:szCs w:val="24"/>
              </w:rPr>
              <w:t>27</w:t>
            </w:r>
          </w:p>
        </w:tc>
        <w:tc>
          <w:tcPr>
            <w:tcW w:w="1691" w:type="dxa"/>
          </w:tcPr>
          <w:p w:rsidR="00F5429A" w:rsidRPr="004252A5" w:rsidRDefault="00F5429A" w:rsidP="00747F77">
            <w:pPr>
              <w:spacing w:after="20"/>
              <w:jc w:val="center"/>
              <w:rPr>
                <w:rFonts w:ascii="Times New Roman" w:hAnsi="Times New Roman" w:cs="Times New Roman"/>
                <w:sz w:val="24"/>
                <w:szCs w:val="24"/>
              </w:rPr>
            </w:pPr>
            <w:r w:rsidRPr="004252A5">
              <w:rPr>
                <w:rFonts w:ascii="Times New Roman" w:hAnsi="Times New Roman" w:cs="Times New Roman"/>
                <w:sz w:val="24"/>
                <w:szCs w:val="24"/>
              </w:rPr>
              <w:t>24</w:t>
            </w:r>
          </w:p>
        </w:tc>
        <w:tc>
          <w:tcPr>
            <w:tcW w:w="1570" w:type="dxa"/>
          </w:tcPr>
          <w:p w:rsidR="00F5429A" w:rsidRPr="004252A5" w:rsidRDefault="00F5429A" w:rsidP="00747F77">
            <w:pPr>
              <w:spacing w:after="20"/>
              <w:jc w:val="center"/>
              <w:rPr>
                <w:rFonts w:ascii="Times New Roman" w:hAnsi="Times New Roman" w:cs="Times New Roman"/>
                <w:sz w:val="24"/>
                <w:szCs w:val="24"/>
              </w:rPr>
            </w:pPr>
            <w:r w:rsidRPr="004252A5">
              <w:rPr>
                <w:rFonts w:ascii="Times New Roman" w:hAnsi="Times New Roman" w:cs="Times New Roman"/>
                <w:sz w:val="24"/>
                <w:szCs w:val="24"/>
              </w:rPr>
              <w:t>99</w:t>
            </w:r>
          </w:p>
        </w:tc>
      </w:tr>
    </w:tbl>
    <w:p w:rsidR="00EC4C9B" w:rsidRPr="00EC4C9B" w:rsidRDefault="00EC4C9B" w:rsidP="00EC4C9B">
      <w:pPr>
        <w:shd w:val="clear" w:color="auto" w:fill="FFFFFF"/>
        <w:suppressAutoHyphens w:val="0"/>
        <w:spacing w:after="0" w:line="240" w:lineRule="auto"/>
        <w:ind w:firstLine="708"/>
        <w:jc w:val="center"/>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b/>
          <w:bCs/>
          <w:color w:val="000000"/>
          <w:kern w:val="0"/>
          <w:sz w:val="24"/>
          <w:szCs w:val="24"/>
          <w:lang w:eastAsia="ru-RU"/>
        </w:rPr>
        <w:t>4.Планируемые</w:t>
      </w:r>
      <w:r w:rsidRPr="00EC4C9B">
        <w:rPr>
          <w:rFonts w:ascii="Times New Roman" w:eastAsia="Times New Roman" w:hAnsi="Times New Roman" w:cs="Times New Roman"/>
          <w:b/>
          <w:bCs/>
          <w:color w:val="000000"/>
          <w:kern w:val="0"/>
          <w:sz w:val="24"/>
          <w:szCs w:val="24"/>
          <w:lang w:eastAsia="ru-RU"/>
        </w:rPr>
        <w:t xml:space="preserve"> результаты освоения учебного предмета</w:t>
      </w:r>
      <w:r w:rsidRPr="004252A5">
        <w:rPr>
          <w:rFonts w:ascii="Times New Roman" w:eastAsia="Times New Roman" w:hAnsi="Times New Roman" w:cs="Times New Roman"/>
          <w:b/>
          <w:bCs/>
          <w:color w:val="000000"/>
          <w:kern w:val="0"/>
          <w:sz w:val="24"/>
          <w:szCs w:val="24"/>
          <w:lang w:eastAsia="ru-RU"/>
        </w:rPr>
        <w:t>.</w:t>
      </w:r>
    </w:p>
    <w:p w:rsidR="00EC4C9B" w:rsidRPr="007F555D" w:rsidRDefault="00EC4C9B" w:rsidP="00EC4C9B">
      <w:pPr>
        <w:shd w:val="clear" w:color="auto" w:fill="FFFFFF"/>
        <w:suppressAutoHyphens w:val="0"/>
        <w:spacing w:after="0" w:line="240" w:lineRule="auto"/>
        <w:jc w:val="both"/>
        <w:rPr>
          <w:rFonts w:ascii="Times New Roman" w:eastAsia="Times New Roman" w:hAnsi="Times New Roman" w:cs="Times New Roman"/>
          <w:b/>
          <w:color w:val="000000"/>
          <w:kern w:val="0"/>
          <w:sz w:val="24"/>
          <w:szCs w:val="24"/>
          <w:lang w:eastAsia="ru-RU"/>
        </w:rPr>
      </w:pPr>
      <w:r w:rsidRPr="007F555D">
        <w:rPr>
          <w:rFonts w:ascii="Times New Roman" w:eastAsia="Times New Roman" w:hAnsi="Times New Roman" w:cs="Times New Roman"/>
          <w:b/>
          <w:i/>
          <w:iCs/>
          <w:color w:val="000000"/>
          <w:kern w:val="0"/>
          <w:sz w:val="24"/>
          <w:szCs w:val="24"/>
          <w:lang w:eastAsia="ru-RU"/>
        </w:rPr>
        <w:t>Личностные</w:t>
      </w:r>
      <w:r w:rsidRPr="007F555D">
        <w:rPr>
          <w:rFonts w:ascii="Times New Roman" w:eastAsia="Times New Roman" w:hAnsi="Times New Roman" w:cs="Times New Roman"/>
          <w:b/>
          <w:bCs/>
          <w:color w:val="000000"/>
          <w:kern w:val="0"/>
          <w:sz w:val="24"/>
          <w:szCs w:val="24"/>
          <w:lang w:eastAsia="ru-RU"/>
        </w:rPr>
        <w:t> </w:t>
      </w:r>
      <w:r w:rsidRPr="007F555D">
        <w:rPr>
          <w:rFonts w:ascii="Times New Roman" w:eastAsia="Times New Roman" w:hAnsi="Times New Roman" w:cs="Times New Roman"/>
          <w:b/>
          <w:i/>
          <w:iCs/>
          <w:color w:val="170E02"/>
          <w:kern w:val="0"/>
          <w:sz w:val="24"/>
          <w:szCs w:val="24"/>
          <w:lang w:eastAsia="ru-RU"/>
        </w:rPr>
        <w:t>результаты:</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основы персональной идентичности, осознание своей принадлежности к определенному полу;</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формирование уважительного отношения к окружающим;</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готовность к безопасному и бережному поведению в природе и обществе;</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овладение начальными навыками адаптации в динамично изменяющемся и развивающемся мире;</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освоение доступных социальных ролей (обучающегося, сына (дочери), развитие мотивов учебной деятельности;</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развитие этических чувств, доброжелательности и эмоционально-нравственной отзывчивости, понимания;</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C4C9B" w:rsidRPr="00EC4C9B" w:rsidRDefault="00EC4C9B" w:rsidP="00EC4C9B">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формирование установки на безопасный, здоровый образ жизни.</w:t>
      </w:r>
    </w:p>
    <w:p w:rsidR="00EC4C9B" w:rsidRPr="007F555D" w:rsidRDefault="00EC4C9B" w:rsidP="00EC4C9B">
      <w:pPr>
        <w:shd w:val="clear" w:color="auto" w:fill="FFFFFF"/>
        <w:suppressAutoHyphens w:val="0"/>
        <w:spacing w:after="0" w:line="240" w:lineRule="auto"/>
        <w:jc w:val="both"/>
        <w:rPr>
          <w:rFonts w:ascii="Times New Roman" w:eastAsia="Times New Roman" w:hAnsi="Times New Roman" w:cs="Times New Roman"/>
          <w:b/>
          <w:color w:val="000000"/>
          <w:kern w:val="0"/>
          <w:sz w:val="24"/>
          <w:szCs w:val="24"/>
          <w:lang w:eastAsia="ru-RU"/>
        </w:rPr>
      </w:pPr>
      <w:r w:rsidRPr="007F555D">
        <w:rPr>
          <w:rFonts w:ascii="Times New Roman" w:eastAsia="Times New Roman" w:hAnsi="Times New Roman" w:cs="Times New Roman"/>
          <w:b/>
          <w:i/>
          <w:iCs/>
          <w:color w:val="000000"/>
          <w:kern w:val="0"/>
          <w:sz w:val="24"/>
          <w:szCs w:val="24"/>
          <w:lang w:eastAsia="ru-RU"/>
        </w:rPr>
        <w:t>Предметные</w:t>
      </w:r>
      <w:r w:rsidRPr="007F555D">
        <w:rPr>
          <w:rFonts w:ascii="Times New Roman" w:eastAsia="Times New Roman" w:hAnsi="Times New Roman" w:cs="Times New Roman"/>
          <w:b/>
          <w:i/>
          <w:iCs/>
          <w:color w:val="170E02"/>
          <w:kern w:val="0"/>
          <w:sz w:val="24"/>
          <w:szCs w:val="24"/>
          <w:lang w:eastAsia="ru-RU"/>
        </w:rPr>
        <w:t> результаты:</w:t>
      </w:r>
    </w:p>
    <w:p w:rsidR="00EC4C9B" w:rsidRPr="00EC4C9B" w:rsidRDefault="00EC4C9B" w:rsidP="00EC4C9B">
      <w:pPr>
        <w:numPr>
          <w:ilvl w:val="0"/>
          <w:numId w:val="4"/>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rsidR="00EC4C9B" w:rsidRPr="00EC4C9B" w:rsidRDefault="00EC4C9B" w:rsidP="00EC4C9B">
      <w:pPr>
        <w:numPr>
          <w:ilvl w:val="0"/>
          <w:numId w:val="4"/>
        </w:numPr>
        <w:shd w:val="clear" w:color="auto" w:fill="FFFFFF"/>
        <w:suppressAutoHyphens w:val="0"/>
        <w:spacing w:after="0" w:line="240" w:lineRule="auto"/>
        <w:ind w:left="2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w:t>
      </w:r>
    </w:p>
    <w:p w:rsidR="00EC4C9B" w:rsidRPr="00EC4C9B" w:rsidRDefault="00EC4C9B" w:rsidP="00EC4C9B">
      <w:pPr>
        <w:numPr>
          <w:ilvl w:val="0"/>
          <w:numId w:val="4"/>
        </w:numPr>
        <w:shd w:val="clear" w:color="auto" w:fill="FFFFFF"/>
        <w:suppressAutoHyphens w:val="0"/>
        <w:spacing w:after="0" w:line="240" w:lineRule="auto"/>
        <w:ind w:left="2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EC4C9B" w:rsidRPr="007F555D" w:rsidRDefault="00EC4C9B" w:rsidP="00EC4C9B">
      <w:pPr>
        <w:shd w:val="clear" w:color="auto" w:fill="FFFFFF"/>
        <w:suppressAutoHyphens w:val="0"/>
        <w:spacing w:after="0" w:line="240" w:lineRule="auto"/>
        <w:jc w:val="both"/>
        <w:rPr>
          <w:rFonts w:ascii="Times New Roman" w:eastAsia="Times New Roman" w:hAnsi="Times New Roman" w:cs="Times New Roman"/>
          <w:b/>
          <w:color w:val="000000"/>
          <w:kern w:val="0"/>
          <w:sz w:val="24"/>
          <w:szCs w:val="24"/>
          <w:lang w:eastAsia="ru-RU"/>
        </w:rPr>
      </w:pPr>
      <w:proofErr w:type="spellStart"/>
      <w:r w:rsidRPr="007F555D">
        <w:rPr>
          <w:rFonts w:ascii="Times New Roman" w:eastAsia="Times New Roman" w:hAnsi="Times New Roman" w:cs="Times New Roman"/>
          <w:b/>
          <w:i/>
          <w:iCs/>
          <w:color w:val="000000"/>
          <w:kern w:val="0"/>
          <w:sz w:val="24"/>
          <w:szCs w:val="24"/>
          <w:lang w:eastAsia="ru-RU"/>
        </w:rPr>
        <w:t>Метапредметные</w:t>
      </w:r>
      <w:proofErr w:type="spellEnd"/>
      <w:r w:rsidRPr="007F555D">
        <w:rPr>
          <w:rFonts w:ascii="Times New Roman" w:eastAsia="Times New Roman" w:hAnsi="Times New Roman" w:cs="Times New Roman"/>
          <w:b/>
          <w:i/>
          <w:iCs/>
          <w:color w:val="170E02"/>
          <w:kern w:val="0"/>
          <w:sz w:val="24"/>
          <w:szCs w:val="24"/>
          <w:lang w:eastAsia="ru-RU"/>
        </w:rPr>
        <w:t> результаты:</w:t>
      </w:r>
    </w:p>
    <w:p w:rsidR="00EC4C9B" w:rsidRPr="00EC4C9B" w:rsidRDefault="00EC4C9B" w:rsidP="00EC4C9B">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умение выполнять задание в течение определённого времени;</w:t>
      </w:r>
    </w:p>
    <w:p w:rsidR="00EC4C9B" w:rsidRPr="00EC4C9B" w:rsidRDefault="00EC4C9B" w:rsidP="00EC4C9B">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умение выполнять инструкции учителя;</w:t>
      </w:r>
    </w:p>
    <w:p w:rsidR="00EC4C9B" w:rsidRPr="00EC4C9B" w:rsidRDefault="00EC4C9B" w:rsidP="00EC4C9B">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170E02"/>
          <w:kern w:val="0"/>
          <w:sz w:val="24"/>
          <w:szCs w:val="24"/>
          <w:lang w:eastAsia="ru-RU"/>
        </w:rPr>
        <w:t>учиться работать по предложенному учителем плану.</w:t>
      </w:r>
    </w:p>
    <w:p w:rsidR="00EC4C9B" w:rsidRPr="004252A5" w:rsidRDefault="00EC4C9B" w:rsidP="004252A5">
      <w:pPr>
        <w:pStyle w:val="a4"/>
        <w:shd w:val="clear" w:color="auto" w:fill="FFFFFF"/>
        <w:spacing w:after="20" w:line="240" w:lineRule="auto"/>
        <w:jc w:val="center"/>
        <w:rPr>
          <w:rFonts w:ascii="Times New Roman" w:hAnsi="Times New Roman"/>
          <w:b/>
          <w:bCs/>
          <w:color w:val="000000"/>
          <w:kern w:val="0"/>
          <w:sz w:val="24"/>
          <w:szCs w:val="24"/>
          <w:lang w:eastAsia="ru-RU"/>
        </w:rPr>
      </w:pPr>
      <w:r w:rsidRPr="004252A5">
        <w:rPr>
          <w:rFonts w:ascii="Times New Roman" w:hAnsi="Times New Roman"/>
          <w:b/>
          <w:bCs/>
          <w:color w:val="000000"/>
          <w:kern w:val="0"/>
          <w:sz w:val="24"/>
          <w:szCs w:val="24"/>
          <w:lang w:eastAsia="ru-RU"/>
        </w:rPr>
        <w:t>5.Содержание учебного предмета.</w:t>
      </w:r>
    </w:p>
    <w:p w:rsidR="004252A5" w:rsidRPr="004252A5" w:rsidRDefault="004252A5" w:rsidP="004252A5">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Программа предполагает работу по следующим разделам:</w:t>
      </w:r>
      <w:r w:rsidR="00EC4C9B" w:rsidRPr="004252A5">
        <w:rPr>
          <w:rFonts w:ascii="Times New Roman" w:hAnsi="Times New Roman" w:cs="Times New Roman"/>
          <w:b/>
          <w:bCs/>
          <w:color w:val="000000"/>
          <w:kern w:val="0"/>
          <w:sz w:val="24"/>
          <w:szCs w:val="24"/>
          <w:lang w:eastAsia="ru-RU"/>
        </w:rPr>
        <w:t> «Лепка», «Рисование», «Аппликация».</w:t>
      </w:r>
    </w:p>
    <w:p w:rsidR="00EC4C9B" w:rsidRPr="004252A5" w:rsidRDefault="004252A5" w:rsidP="004252A5">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b/>
          <w:bCs/>
          <w:i/>
          <w:iCs/>
          <w:color w:val="000000"/>
          <w:kern w:val="0"/>
          <w:sz w:val="24"/>
          <w:szCs w:val="24"/>
          <w:lang w:eastAsia="ru-RU"/>
        </w:rPr>
        <w:t xml:space="preserve"> </w:t>
      </w:r>
      <w:r w:rsidR="00EC4C9B" w:rsidRPr="004252A5">
        <w:rPr>
          <w:rFonts w:ascii="Times New Roman" w:hAnsi="Times New Roman" w:cs="Times New Roman"/>
          <w:b/>
          <w:bCs/>
          <w:i/>
          <w:iCs/>
          <w:color w:val="000000"/>
          <w:kern w:val="0"/>
          <w:sz w:val="24"/>
          <w:szCs w:val="24"/>
          <w:lang w:eastAsia="ru-RU"/>
        </w:rPr>
        <w:t>«Аппликация»</w:t>
      </w:r>
      <w:r w:rsidRPr="004252A5">
        <w:rPr>
          <w:rFonts w:ascii="Times New Roman" w:hAnsi="Times New Roman" w:cs="Times New Roman"/>
          <w:b/>
          <w:bCs/>
          <w:i/>
          <w:iCs/>
          <w:color w:val="000000"/>
          <w:kern w:val="0"/>
          <w:sz w:val="24"/>
          <w:szCs w:val="24"/>
          <w:lang w:eastAsia="ru-RU"/>
        </w:rPr>
        <w:t>.</w:t>
      </w:r>
    </w:p>
    <w:p w:rsidR="00EC4C9B" w:rsidRPr="004252A5" w:rsidRDefault="004252A5" w:rsidP="004252A5">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трафарет. </w:t>
      </w:r>
      <w:proofErr w:type="spellStart"/>
      <w:r w:rsidR="00EC4C9B" w:rsidRPr="004252A5">
        <w:rPr>
          <w:rFonts w:ascii="Times New Roman" w:hAnsi="Times New Roman" w:cs="Times New Roman"/>
          <w:color w:val="000000"/>
          <w:kern w:val="0"/>
          <w:sz w:val="24"/>
          <w:szCs w:val="24"/>
          <w:lang w:eastAsia="ru-RU"/>
        </w:rPr>
        <w:t>Сминание</w:t>
      </w:r>
      <w:proofErr w:type="spellEnd"/>
      <w:r w:rsidR="00EC4C9B" w:rsidRPr="004252A5">
        <w:rPr>
          <w:rFonts w:ascii="Times New Roman" w:hAnsi="Times New Roman" w:cs="Times New Roman"/>
          <w:color w:val="000000"/>
          <w:kern w:val="0"/>
          <w:sz w:val="24"/>
          <w:szCs w:val="24"/>
          <w:lang w:eastAsia="ru-RU"/>
        </w:rPr>
        <w:t xml:space="preserve"> бумаги. Сгибание листа бумаги пополам. </w:t>
      </w:r>
      <w:r w:rsidR="00EC4C9B" w:rsidRPr="004252A5">
        <w:rPr>
          <w:rFonts w:ascii="Times New Roman" w:hAnsi="Times New Roman" w:cs="Times New Roman"/>
          <w:color w:val="000000"/>
          <w:kern w:val="0"/>
          <w:sz w:val="24"/>
          <w:szCs w:val="24"/>
          <w:lang w:eastAsia="ru-RU"/>
        </w:rPr>
        <w:lastRenderedPageBreak/>
        <w:t>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r w:rsidR="00EC4C9B" w:rsidRPr="004252A5">
        <w:rPr>
          <w:rFonts w:ascii="Times New Roman" w:hAnsi="Times New Roman" w:cs="Times New Roman"/>
          <w:b/>
          <w:bCs/>
          <w:i/>
          <w:iCs/>
          <w:color w:val="000000"/>
          <w:kern w:val="0"/>
          <w:sz w:val="24"/>
          <w:szCs w:val="24"/>
          <w:lang w:eastAsia="ru-RU"/>
        </w:rPr>
        <w:t> </w:t>
      </w:r>
    </w:p>
    <w:p w:rsidR="00EC4C9B" w:rsidRPr="004252A5" w:rsidRDefault="004252A5" w:rsidP="004252A5">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b/>
          <w:bCs/>
          <w:i/>
          <w:iCs/>
          <w:color w:val="000000"/>
          <w:kern w:val="0"/>
          <w:sz w:val="24"/>
          <w:szCs w:val="24"/>
          <w:lang w:eastAsia="ru-RU"/>
        </w:rPr>
        <w:t xml:space="preserve">  </w:t>
      </w:r>
      <w:r w:rsidR="00EC4C9B" w:rsidRPr="004252A5">
        <w:rPr>
          <w:rFonts w:ascii="Times New Roman" w:hAnsi="Times New Roman" w:cs="Times New Roman"/>
          <w:b/>
          <w:bCs/>
          <w:i/>
          <w:iCs/>
          <w:color w:val="000000"/>
          <w:kern w:val="0"/>
          <w:sz w:val="24"/>
          <w:szCs w:val="24"/>
          <w:lang w:eastAsia="ru-RU"/>
        </w:rPr>
        <w:t>«Лепка»</w:t>
      </w:r>
      <w:r w:rsidRPr="004252A5">
        <w:rPr>
          <w:rFonts w:ascii="Times New Roman" w:hAnsi="Times New Roman" w:cs="Times New Roman"/>
          <w:b/>
          <w:bCs/>
          <w:i/>
          <w:iCs/>
          <w:color w:val="000000"/>
          <w:kern w:val="0"/>
          <w:sz w:val="24"/>
          <w:szCs w:val="24"/>
          <w:lang w:eastAsia="ru-RU"/>
        </w:rPr>
        <w:t>.</w:t>
      </w:r>
    </w:p>
    <w:p w:rsidR="00EC4C9B" w:rsidRPr="004252A5" w:rsidRDefault="004252A5" w:rsidP="004252A5">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Узнавание (различение) пластичных материалов: пластилин, тесто.</w:t>
      </w:r>
    </w:p>
    <w:p w:rsidR="00EC4C9B" w:rsidRPr="004252A5" w:rsidRDefault="00EC4C9B" w:rsidP="004252A5">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Разминание пластилина. Отрывание кусочка материала от целого куска. </w:t>
      </w:r>
      <w:proofErr w:type="spellStart"/>
      <w:r w:rsidRPr="004252A5">
        <w:rPr>
          <w:rFonts w:ascii="Times New Roman" w:hAnsi="Times New Roman" w:cs="Times New Roman"/>
          <w:color w:val="000000"/>
          <w:kern w:val="0"/>
          <w:sz w:val="24"/>
          <w:szCs w:val="24"/>
          <w:lang w:eastAsia="ru-RU"/>
        </w:rPr>
        <w:t>Отщипывание</w:t>
      </w:r>
      <w:proofErr w:type="spellEnd"/>
      <w:r w:rsidRPr="004252A5">
        <w:rPr>
          <w:rFonts w:ascii="Times New Roman" w:hAnsi="Times New Roman" w:cs="Times New Roman"/>
          <w:color w:val="000000"/>
          <w:kern w:val="0"/>
          <w:sz w:val="24"/>
          <w:szCs w:val="24"/>
          <w:lang w:eastAsia="ru-RU"/>
        </w:rPr>
        <w:t xml:space="preserve"> кусочка материала от целого куска. Отрезание кусочка материала пластмассовым ножом. Размазывание пластилина по шаблону (внутри контура). Катание колбаски на доске (в руках). Катание шарика на доске (в руках). Сгибание колбаски в кольцо. Расплющивание материала на доске (между ладонями, между пальцами).  </w:t>
      </w:r>
      <w:proofErr w:type="spellStart"/>
      <w:r w:rsidRPr="004252A5">
        <w:rPr>
          <w:rFonts w:ascii="Times New Roman" w:hAnsi="Times New Roman" w:cs="Times New Roman"/>
          <w:color w:val="000000"/>
          <w:kern w:val="0"/>
          <w:sz w:val="24"/>
          <w:szCs w:val="24"/>
          <w:lang w:eastAsia="ru-RU"/>
        </w:rPr>
        <w:t>Защипывание</w:t>
      </w:r>
      <w:proofErr w:type="spellEnd"/>
      <w:r w:rsidRPr="004252A5">
        <w:rPr>
          <w:rFonts w:ascii="Times New Roman" w:hAnsi="Times New Roman" w:cs="Times New Roman"/>
          <w:color w:val="000000"/>
          <w:kern w:val="0"/>
          <w:sz w:val="24"/>
          <w:szCs w:val="24"/>
          <w:lang w:eastAsia="ru-RU"/>
        </w:rPr>
        <w:t xml:space="preserve"> краев детали. Соединение деталей изделия прижатием. Лепка предмета из одной (нескольких) частей.</w:t>
      </w:r>
    </w:p>
    <w:p w:rsidR="00EC4C9B" w:rsidRPr="004252A5" w:rsidRDefault="004252A5" w:rsidP="004252A5">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b/>
          <w:bCs/>
          <w:i/>
          <w:iCs/>
          <w:color w:val="000000"/>
          <w:kern w:val="0"/>
          <w:sz w:val="24"/>
          <w:szCs w:val="24"/>
          <w:lang w:eastAsia="ru-RU"/>
        </w:rPr>
        <w:t xml:space="preserve">  </w:t>
      </w:r>
      <w:r w:rsidR="00EC4C9B" w:rsidRPr="004252A5">
        <w:rPr>
          <w:rFonts w:ascii="Times New Roman" w:hAnsi="Times New Roman" w:cs="Times New Roman"/>
          <w:b/>
          <w:bCs/>
          <w:i/>
          <w:iCs/>
          <w:color w:val="000000"/>
          <w:kern w:val="0"/>
          <w:sz w:val="24"/>
          <w:szCs w:val="24"/>
          <w:lang w:eastAsia="ru-RU"/>
        </w:rPr>
        <w:t>«Рисование»</w:t>
      </w:r>
      <w:r w:rsidRPr="004252A5">
        <w:rPr>
          <w:rFonts w:ascii="Times New Roman" w:hAnsi="Times New Roman" w:cs="Times New Roman"/>
          <w:b/>
          <w:bCs/>
          <w:i/>
          <w:iCs/>
          <w:color w:val="000000"/>
          <w:kern w:val="0"/>
          <w:sz w:val="24"/>
          <w:szCs w:val="24"/>
          <w:lang w:eastAsia="ru-RU"/>
        </w:rPr>
        <w:t>.</w:t>
      </w:r>
    </w:p>
    <w:p w:rsidR="00747F77" w:rsidRPr="004252A5" w:rsidRDefault="004252A5" w:rsidP="004252A5">
      <w:pPr>
        <w:shd w:val="clear" w:color="auto" w:fill="FFFFFF"/>
        <w:spacing w:after="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proofErr w:type="gramStart"/>
      <w:r w:rsidR="00EC4C9B" w:rsidRPr="004252A5">
        <w:rPr>
          <w:rFonts w:ascii="Times New Roman" w:hAnsi="Times New Roman" w:cs="Times New Roman"/>
          <w:color w:val="000000"/>
          <w:kern w:val="0"/>
          <w:sz w:val="24"/>
          <w:szCs w:val="24"/>
          <w:lang w:eastAsia="ru-RU"/>
        </w:rPr>
        <w:t>Узнавание (различение) материалов и инструментов, используемых для рисования: краски, карандаши, фломастеры, кисти, емкость для воды.</w:t>
      </w:r>
      <w:proofErr w:type="gramEnd"/>
      <w:r w:rsidR="00EC4C9B" w:rsidRPr="004252A5">
        <w:rPr>
          <w:rFonts w:ascii="Times New Roman" w:hAnsi="Times New Roman" w:cs="Times New Roman"/>
          <w:color w:val="000000"/>
          <w:kern w:val="0"/>
          <w:sz w:val="24"/>
          <w:szCs w:val="24"/>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00EC4C9B" w:rsidRPr="004252A5">
        <w:rPr>
          <w:rFonts w:ascii="Times New Roman" w:hAnsi="Times New Roman" w:cs="Times New Roman"/>
          <w:color w:val="000000"/>
          <w:kern w:val="0"/>
          <w:sz w:val="24"/>
          <w:szCs w:val="24"/>
          <w:lang w:eastAsia="ru-RU"/>
        </w:rPr>
        <w:t>примакивания</w:t>
      </w:r>
      <w:proofErr w:type="spellEnd"/>
      <w:r w:rsidR="00EC4C9B" w:rsidRPr="004252A5">
        <w:rPr>
          <w:rFonts w:ascii="Times New Roman" w:hAnsi="Times New Roman" w:cs="Times New Roman"/>
          <w:color w:val="000000"/>
          <w:kern w:val="0"/>
          <w:sz w:val="24"/>
          <w:szCs w:val="24"/>
          <w:lang w:eastAsia="ru-RU"/>
        </w:rPr>
        <w:t xml:space="preserve">, прием наращивания массы. Выбор цвета для рисования. Рисование точек. Рисование (вертикальных, горизонтальных, наклонных) линий. Соединение точек. Рисование геометрической фигуры (круг, квадрат, треугольник). Закрашивание внутри контура (заполнение всей поверхности внутри контура). Штриховка слева направо (сверху вниз, по диагонали). Рисование контура предмета по контурным линиям (по опорным точкам, по трафарету, по шаблону). </w:t>
      </w:r>
      <w:proofErr w:type="spellStart"/>
      <w:r w:rsidR="00EC4C9B" w:rsidRPr="004252A5">
        <w:rPr>
          <w:rFonts w:ascii="Times New Roman" w:hAnsi="Times New Roman" w:cs="Times New Roman"/>
          <w:color w:val="000000"/>
          <w:kern w:val="0"/>
          <w:sz w:val="24"/>
          <w:szCs w:val="24"/>
          <w:lang w:eastAsia="ru-RU"/>
        </w:rPr>
        <w:t>Дорисовывание</w:t>
      </w:r>
      <w:proofErr w:type="spellEnd"/>
      <w:r w:rsidR="00EC4C9B" w:rsidRPr="004252A5">
        <w:rPr>
          <w:rFonts w:ascii="Times New Roman" w:hAnsi="Times New Roman" w:cs="Times New Roman"/>
          <w:color w:val="000000"/>
          <w:kern w:val="0"/>
          <w:sz w:val="24"/>
          <w:szCs w:val="24"/>
          <w:lang w:eastAsia="ru-RU"/>
        </w:rPr>
        <w:t xml:space="preserve"> части (отдельных деталей, симметричной половины)</w:t>
      </w:r>
      <w:r w:rsidRPr="004252A5">
        <w:rPr>
          <w:rFonts w:ascii="Times New Roman" w:hAnsi="Times New Roman" w:cs="Times New Roman"/>
          <w:color w:val="000000"/>
          <w:kern w:val="0"/>
          <w:sz w:val="24"/>
          <w:szCs w:val="24"/>
          <w:lang w:eastAsia="ru-RU"/>
        </w:rPr>
        <w:t>.</w:t>
      </w:r>
    </w:p>
    <w:p w:rsidR="004463A7" w:rsidRPr="004252A5" w:rsidRDefault="00043683" w:rsidP="004252A5">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EC4C9B" w:rsidRPr="004252A5">
        <w:rPr>
          <w:rFonts w:ascii="Times New Roman" w:hAnsi="Times New Roman" w:cs="Times New Roman"/>
          <w:b/>
          <w:sz w:val="24"/>
          <w:szCs w:val="24"/>
        </w:rPr>
        <w:t>.Материально – техническое обеспечение.</w:t>
      </w:r>
    </w:p>
    <w:p w:rsidR="004252A5" w:rsidRPr="004252A5" w:rsidRDefault="004252A5" w:rsidP="004252A5">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-расходные материалы для </w:t>
      </w:r>
      <w:proofErr w:type="gramStart"/>
      <w:r w:rsidRPr="004252A5">
        <w:rPr>
          <w:rFonts w:ascii="Times New Roman" w:eastAsia="Times New Roman" w:hAnsi="Times New Roman" w:cs="Times New Roman"/>
          <w:color w:val="000000"/>
          <w:kern w:val="0"/>
          <w:sz w:val="24"/>
          <w:szCs w:val="24"/>
          <w:lang w:eastAsia="ru-RU"/>
        </w:rPr>
        <w:t>ИЗО</w:t>
      </w:r>
      <w:proofErr w:type="gramEnd"/>
      <w:r w:rsidRPr="004252A5">
        <w:rPr>
          <w:rFonts w:ascii="Times New Roman" w:eastAsia="Times New Roman" w:hAnsi="Times New Roman" w:cs="Times New Roman"/>
          <w:color w:val="000000"/>
          <w:kern w:val="0"/>
          <w:sz w:val="24"/>
          <w:szCs w:val="24"/>
          <w:lang w:eastAsia="ru-RU"/>
        </w:rPr>
        <w:t xml:space="preserve">: клей, бумага (цветная, картон и др.); </w:t>
      </w:r>
    </w:p>
    <w:p w:rsidR="004252A5" w:rsidRPr="004252A5" w:rsidRDefault="004252A5" w:rsidP="004252A5">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-карандаши (простые, цветные), фломастеры, краски (акварель, гуашь); </w:t>
      </w:r>
    </w:p>
    <w:p w:rsidR="004252A5" w:rsidRPr="004252A5" w:rsidRDefault="004252A5" w:rsidP="004252A5">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-пластичные материалы (пластилин, соленое тесто); </w:t>
      </w:r>
    </w:p>
    <w:p w:rsidR="004252A5" w:rsidRPr="004252A5" w:rsidRDefault="004252A5" w:rsidP="004252A5">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-кисти, ножницы, штампы, трафареты, индивидуальные доски; </w:t>
      </w:r>
    </w:p>
    <w:p w:rsidR="004252A5" w:rsidRPr="004252A5" w:rsidRDefault="004252A5" w:rsidP="004252A5">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-натуральные объекты, изображения (картинки, фотографии, пиктограммы) готовых изделий и операций по их изготовлению; </w:t>
      </w:r>
    </w:p>
    <w:p w:rsidR="004252A5" w:rsidRPr="004252A5" w:rsidRDefault="004252A5" w:rsidP="004252A5">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-репродукции картин; изделия из пластилина; рабочие альбомы с материалом для раскрашивания, вырезания, наклеивания, рисования;</w:t>
      </w:r>
    </w:p>
    <w:p w:rsidR="00EC4C9B" w:rsidRPr="004252A5" w:rsidRDefault="004252A5" w:rsidP="004252A5">
      <w:pPr>
        <w:shd w:val="clear" w:color="auto" w:fill="FFFFFF"/>
        <w:suppressAutoHyphens w:val="0"/>
        <w:spacing w:after="20" w:line="240" w:lineRule="auto"/>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-компьютер, проектор.</w:t>
      </w:r>
    </w:p>
    <w:sectPr w:rsidR="00EC4C9B" w:rsidRPr="004252A5" w:rsidSect="00EC4C9B">
      <w:footerReference w:type="default" r:id="rId10"/>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BB" w:rsidRDefault="004511BB" w:rsidP="004252A5">
      <w:pPr>
        <w:spacing w:after="0" w:line="240" w:lineRule="auto"/>
      </w:pPr>
      <w:r>
        <w:separator/>
      </w:r>
    </w:p>
  </w:endnote>
  <w:endnote w:type="continuationSeparator" w:id="0">
    <w:p w:rsidR="004511BB" w:rsidRDefault="004511BB" w:rsidP="0042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93980"/>
      <w:docPartObj>
        <w:docPartGallery w:val="Page Numbers (Bottom of Page)"/>
        <w:docPartUnique/>
      </w:docPartObj>
    </w:sdtPr>
    <w:sdtEndPr/>
    <w:sdtContent>
      <w:p w:rsidR="007F555D" w:rsidRDefault="00043683">
        <w:pPr>
          <w:pStyle w:val="a9"/>
          <w:jc w:val="center"/>
        </w:pPr>
        <w:r>
          <w:fldChar w:fldCharType="begin"/>
        </w:r>
        <w:r>
          <w:instrText>PAGE   \* MERGEFORMAT</w:instrText>
        </w:r>
        <w:r>
          <w:fldChar w:fldCharType="separate"/>
        </w:r>
        <w:r>
          <w:rPr>
            <w:noProof/>
          </w:rPr>
          <w:t>4</w:t>
        </w:r>
        <w:r>
          <w:rPr>
            <w:noProof/>
          </w:rPr>
          <w:fldChar w:fldCharType="end"/>
        </w:r>
      </w:p>
    </w:sdtContent>
  </w:sdt>
  <w:p w:rsidR="007F555D" w:rsidRDefault="007F55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BB" w:rsidRDefault="004511BB" w:rsidP="004252A5">
      <w:pPr>
        <w:spacing w:after="0" w:line="240" w:lineRule="auto"/>
      </w:pPr>
      <w:r>
        <w:separator/>
      </w:r>
    </w:p>
  </w:footnote>
  <w:footnote w:type="continuationSeparator" w:id="0">
    <w:p w:rsidR="004511BB" w:rsidRDefault="004511BB" w:rsidP="00425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2C3E"/>
    <w:multiLevelType w:val="multilevel"/>
    <w:tmpl w:val="1252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A1234"/>
    <w:multiLevelType w:val="multilevel"/>
    <w:tmpl w:val="2E6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67C51"/>
    <w:multiLevelType w:val="multilevel"/>
    <w:tmpl w:val="2822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10A56"/>
    <w:multiLevelType w:val="multilevel"/>
    <w:tmpl w:val="900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429A"/>
    <w:rsid w:val="00043683"/>
    <w:rsid w:val="00130083"/>
    <w:rsid w:val="00231E8D"/>
    <w:rsid w:val="00343602"/>
    <w:rsid w:val="00393457"/>
    <w:rsid w:val="003E4DCC"/>
    <w:rsid w:val="00416143"/>
    <w:rsid w:val="004252A5"/>
    <w:rsid w:val="004463A7"/>
    <w:rsid w:val="004511BB"/>
    <w:rsid w:val="006D0B49"/>
    <w:rsid w:val="006E7808"/>
    <w:rsid w:val="00747426"/>
    <w:rsid w:val="00747F77"/>
    <w:rsid w:val="007F3414"/>
    <w:rsid w:val="007F555D"/>
    <w:rsid w:val="007F5F6D"/>
    <w:rsid w:val="00825BD7"/>
    <w:rsid w:val="00916458"/>
    <w:rsid w:val="009330E7"/>
    <w:rsid w:val="00960841"/>
    <w:rsid w:val="009A2D39"/>
    <w:rsid w:val="00A85302"/>
    <w:rsid w:val="00AA0DDA"/>
    <w:rsid w:val="00B51544"/>
    <w:rsid w:val="00B65724"/>
    <w:rsid w:val="00BC475C"/>
    <w:rsid w:val="00BF03C0"/>
    <w:rsid w:val="00C43B7F"/>
    <w:rsid w:val="00D7563D"/>
    <w:rsid w:val="00DC2A55"/>
    <w:rsid w:val="00DE19F8"/>
    <w:rsid w:val="00E8640D"/>
    <w:rsid w:val="00EC4C9B"/>
    <w:rsid w:val="00ED1EA1"/>
    <w:rsid w:val="00EE67F3"/>
    <w:rsid w:val="00EF322B"/>
    <w:rsid w:val="00F5429A"/>
    <w:rsid w:val="00FA67D0"/>
    <w:rsid w:val="00FF0362"/>
    <w:rsid w:val="00FF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9A"/>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29A"/>
    <w:pPr>
      <w:suppressAutoHyphens/>
      <w:spacing w:after="0" w:line="240" w:lineRule="auto"/>
    </w:pPr>
    <w:rPr>
      <w:rFonts w:ascii="Calibri" w:eastAsia="Times New Roman" w:hAnsi="Calibri" w:cs="Times New Roman"/>
      <w:lang w:eastAsia="ar-SA"/>
    </w:rPr>
  </w:style>
  <w:style w:type="paragraph" w:styleId="a4">
    <w:name w:val="List Paragraph"/>
    <w:basedOn w:val="a"/>
    <w:uiPriority w:val="34"/>
    <w:qFormat/>
    <w:rsid w:val="00F5429A"/>
    <w:pPr>
      <w:suppressAutoHyphens w:val="0"/>
      <w:ind w:left="720"/>
    </w:pPr>
    <w:rPr>
      <w:rFonts w:eastAsia="Times New Roman" w:cs="Times New Roman"/>
      <w:color w:val="auto"/>
    </w:rPr>
  </w:style>
  <w:style w:type="table" w:styleId="a5">
    <w:name w:val="Table Grid"/>
    <w:basedOn w:val="a1"/>
    <w:uiPriority w:val="59"/>
    <w:rsid w:val="00F54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5">
    <w:name w:val="c15"/>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5">
    <w:name w:val="c5"/>
    <w:basedOn w:val="a0"/>
    <w:rsid w:val="00EC4C9B"/>
  </w:style>
  <w:style w:type="character" w:customStyle="1" w:styleId="c22">
    <w:name w:val="c22"/>
    <w:basedOn w:val="a0"/>
    <w:rsid w:val="00EC4C9B"/>
  </w:style>
  <w:style w:type="character" w:customStyle="1" w:styleId="c0">
    <w:name w:val="c0"/>
    <w:basedOn w:val="a0"/>
    <w:rsid w:val="00EC4C9B"/>
  </w:style>
  <w:style w:type="paragraph" w:customStyle="1" w:styleId="c16">
    <w:name w:val="c16"/>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64">
    <w:name w:val="c64"/>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9">
    <w:name w:val="c49"/>
    <w:basedOn w:val="a0"/>
    <w:rsid w:val="00EC4C9B"/>
  </w:style>
  <w:style w:type="paragraph" w:customStyle="1" w:styleId="c10">
    <w:name w:val="c10"/>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
    <w:name w:val="c3"/>
    <w:basedOn w:val="a0"/>
    <w:rsid w:val="00EC4C9B"/>
  </w:style>
  <w:style w:type="character" w:customStyle="1" w:styleId="c38">
    <w:name w:val="c38"/>
    <w:basedOn w:val="a0"/>
    <w:rsid w:val="00EC4C9B"/>
  </w:style>
  <w:style w:type="character" w:customStyle="1" w:styleId="c29">
    <w:name w:val="c29"/>
    <w:basedOn w:val="a0"/>
    <w:rsid w:val="00EC4C9B"/>
  </w:style>
  <w:style w:type="paragraph" w:styleId="a7">
    <w:name w:val="header"/>
    <w:basedOn w:val="a"/>
    <w:link w:val="a8"/>
    <w:uiPriority w:val="99"/>
    <w:unhideWhenUsed/>
    <w:rsid w:val="004252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52A5"/>
    <w:rPr>
      <w:rFonts w:ascii="Calibri" w:eastAsia="Arial Unicode MS" w:hAnsi="Calibri" w:cs="Calibri"/>
      <w:color w:val="00000A"/>
      <w:kern w:val="1"/>
      <w:lang w:eastAsia="ar-SA"/>
    </w:rPr>
  </w:style>
  <w:style w:type="paragraph" w:styleId="a9">
    <w:name w:val="footer"/>
    <w:basedOn w:val="a"/>
    <w:link w:val="aa"/>
    <w:uiPriority w:val="99"/>
    <w:unhideWhenUsed/>
    <w:rsid w:val="004252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52A5"/>
    <w:rPr>
      <w:rFonts w:ascii="Calibri" w:eastAsia="Arial Unicode MS" w:hAnsi="Calibri" w:cs="Calibri"/>
      <w:color w:val="00000A"/>
      <w:kern w:val="1"/>
      <w:lang w:eastAsia="ar-SA"/>
    </w:rPr>
  </w:style>
  <w:style w:type="paragraph" w:styleId="ab">
    <w:name w:val="Balloon Text"/>
    <w:basedOn w:val="a"/>
    <w:link w:val="ac"/>
    <w:uiPriority w:val="99"/>
    <w:semiHidden/>
    <w:unhideWhenUsed/>
    <w:rsid w:val="000436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3683"/>
    <w:rPr>
      <w:rFonts w:ascii="Tahoma" w:eastAsia="Arial Unicode MS"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3398">
      <w:bodyDiv w:val="1"/>
      <w:marLeft w:val="0"/>
      <w:marRight w:val="0"/>
      <w:marTop w:val="0"/>
      <w:marBottom w:val="0"/>
      <w:divBdr>
        <w:top w:val="none" w:sz="0" w:space="0" w:color="auto"/>
        <w:left w:val="none" w:sz="0" w:space="0" w:color="auto"/>
        <w:bottom w:val="none" w:sz="0" w:space="0" w:color="auto"/>
        <w:right w:val="none" w:sz="0" w:space="0" w:color="auto"/>
      </w:divBdr>
    </w:div>
    <w:div w:id="802041498">
      <w:bodyDiv w:val="1"/>
      <w:marLeft w:val="0"/>
      <w:marRight w:val="0"/>
      <w:marTop w:val="0"/>
      <w:marBottom w:val="0"/>
      <w:divBdr>
        <w:top w:val="none" w:sz="0" w:space="0" w:color="auto"/>
        <w:left w:val="none" w:sz="0" w:space="0" w:color="auto"/>
        <w:bottom w:val="none" w:sz="0" w:space="0" w:color="auto"/>
        <w:right w:val="none" w:sz="0" w:space="0" w:color="auto"/>
      </w:divBdr>
    </w:div>
    <w:div w:id="1123618942">
      <w:bodyDiv w:val="1"/>
      <w:marLeft w:val="0"/>
      <w:marRight w:val="0"/>
      <w:marTop w:val="0"/>
      <w:marBottom w:val="0"/>
      <w:divBdr>
        <w:top w:val="none" w:sz="0" w:space="0" w:color="auto"/>
        <w:left w:val="none" w:sz="0" w:space="0" w:color="auto"/>
        <w:bottom w:val="none" w:sz="0" w:space="0" w:color="auto"/>
        <w:right w:val="none" w:sz="0" w:space="0" w:color="auto"/>
      </w:divBdr>
    </w:div>
    <w:div w:id="1372536808">
      <w:bodyDiv w:val="1"/>
      <w:marLeft w:val="0"/>
      <w:marRight w:val="0"/>
      <w:marTop w:val="0"/>
      <w:marBottom w:val="0"/>
      <w:divBdr>
        <w:top w:val="none" w:sz="0" w:space="0" w:color="auto"/>
        <w:left w:val="none" w:sz="0" w:space="0" w:color="auto"/>
        <w:bottom w:val="none" w:sz="0" w:space="0" w:color="auto"/>
        <w:right w:val="none" w:sz="0" w:space="0" w:color="auto"/>
      </w:divBdr>
    </w:div>
    <w:div w:id="14626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3C8C-F9A8-4B0E-BE32-B7FA60E5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20</cp:revision>
  <cp:lastPrinted>2019-09-19T06:45:00Z</cp:lastPrinted>
  <dcterms:created xsi:type="dcterms:W3CDTF">2016-09-11T13:57:00Z</dcterms:created>
  <dcterms:modified xsi:type="dcterms:W3CDTF">2020-05-28T07:36:00Z</dcterms:modified>
</cp:coreProperties>
</file>