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F925" w14:textId="4E1879DF" w:rsidR="00EC74AC" w:rsidRDefault="00890378" w:rsidP="005A2037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083B0D" wp14:editId="2ECFF469">
            <wp:simplePos x="0" y="0"/>
            <wp:positionH relativeFrom="margin">
              <wp:posOffset>1501775</wp:posOffset>
            </wp:positionH>
            <wp:positionV relativeFrom="margin">
              <wp:posOffset>-1574165</wp:posOffset>
            </wp:positionV>
            <wp:extent cx="6345555" cy="9342120"/>
            <wp:effectExtent l="1504950" t="0" r="148399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45555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117E66" w14:textId="752AF4BB" w:rsidR="00890378" w:rsidRDefault="00890378" w:rsidP="005A2037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0BFB9682" w14:textId="77777777" w:rsidR="00890378" w:rsidRPr="004161A5" w:rsidRDefault="00890378" w:rsidP="005A2037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1A11FED9" w14:textId="77777777" w:rsidR="00CD059A" w:rsidRPr="004161A5" w:rsidRDefault="00CD059A" w:rsidP="005A2037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3F6A8EB8" w14:textId="77777777" w:rsidR="00CD059A" w:rsidRPr="004161A5" w:rsidRDefault="00CD059A" w:rsidP="005A2037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75F1F20C" w14:textId="77777777" w:rsidR="00CD059A" w:rsidRPr="004161A5" w:rsidRDefault="00CD059A" w:rsidP="005A2037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5DDFA1F4" w14:textId="77777777" w:rsidR="00CD059A" w:rsidRPr="004161A5" w:rsidRDefault="00CD059A" w:rsidP="005A2037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6755078C" w14:textId="77777777" w:rsidR="00CD059A" w:rsidRPr="004161A5" w:rsidRDefault="00CD059A" w:rsidP="005A2037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440F7401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1FE224A7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41A4EFC9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6F8FD90B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7C8671D4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4CC9D584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7610FA66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046305E8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65E649A7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4EA48A99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1965DDE3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73FDF9D2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7165DB82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6BA2EB8E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6433A4FD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2C4D683C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30A495F9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351A3292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4912DEF5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740047A0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49C8B12C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3341BC21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7BDAFAFA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1ADB437B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68B8867F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0A0C948D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1FAB939B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14:paraId="144A657F" w14:textId="77777777" w:rsidR="00CD059A" w:rsidRPr="00C93DD2" w:rsidRDefault="00CD059A" w:rsidP="00C93D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52477DB" w14:textId="77777777" w:rsidR="00CD059A" w:rsidRPr="00C93DD2" w:rsidRDefault="003359ED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C93DD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6316C14E" w14:textId="77777777" w:rsidR="00595A6E" w:rsidRPr="00C93DD2" w:rsidRDefault="004161A5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 xml:space="preserve">         </w:t>
      </w:r>
      <w:r w:rsidR="00595A6E" w:rsidRPr="00C93DD2">
        <w:rPr>
          <w:color w:val="000000"/>
        </w:rPr>
        <w:t>Адаптированная рабочая программа по учебному предмету «А</w:t>
      </w:r>
      <w:r w:rsidR="00BC5764" w:rsidRPr="00C93DD2">
        <w:rPr>
          <w:color w:val="000000"/>
        </w:rPr>
        <w:t>даптивная физическая культура» 5</w:t>
      </w:r>
      <w:r w:rsidR="00595A6E" w:rsidRPr="00C93DD2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7B02C8BD" w14:textId="77777777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>1. Федеральный закон "Об образовании в Российской Федерации" от 29.12.2012 N 273-ФЗ.</w:t>
      </w:r>
    </w:p>
    <w:p w14:paraId="34DC0115" w14:textId="04574A2B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r w:rsidR="00890378" w:rsidRPr="00C93DD2">
        <w:rPr>
          <w:color w:val="000000"/>
        </w:rPr>
        <w:t>государственного</w:t>
      </w:r>
      <w:r w:rsidRPr="00C93DD2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7722575F" w14:textId="77777777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>3. Учебный план отделения для обучающихся с ОВЗ МАОУ Зареченская СОШ.</w:t>
      </w:r>
    </w:p>
    <w:p w14:paraId="7B7EC20E" w14:textId="77777777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48E79EAD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Цель обучения </w:t>
      </w:r>
    </w:p>
    <w:p w14:paraId="78BF3BF8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максимальное включение учащихся в образовательный процесс по овладению двигательными действиями; </w:t>
      </w:r>
    </w:p>
    <w:p w14:paraId="5B6C933A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доступных им двигательных умений (предметно-практической); </w:t>
      </w:r>
    </w:p>
    <w:p w14:paraId="6F58F4E7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развитие двигательных действий и умений в навык; </w:t>
      </w:r>
    </w:p>
    <w:p w14:paraId="42B84425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интереса к уроку.</w:t>
      </w:r>
    </w:p>
    <w:p w14:paraId="321B0D98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задачи:</w:t>
      </w:r>
    </w:p>
    <w:p w14:paraId="52E54501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овладение </w:t>
      </w:r>
      <w:proofErr w:type="gramStart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двигательными  действиями</w:t>
      </w:r>
      <w:proofErr w:type="gramEnd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, умениями;</w:t>
      </w:r>
    </w:p>
    <w:p w14:paraId="40950776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 учащихся устойчивой мотивации на здоровый образ жизни и выздоровление;</w:t>
      </w:r>
    </w:p>
    <w:p w14:paraId="304C1A60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подвижность и </w:t>
      </w:r>
      <w:proofErr w:type="gramStart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скоординированность  действий</w:t>
      </w:r>
      <w:proofErr w:type="gramEnd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29CACEA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в зале по конкретным ориентирам (вход, стены, потолок, пол, углы);</w:t>
      </w:r>
    </w:p>
    <w:p w14:paraId="7FA27741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выполнению простейших заданий по словесной инструкции учителя;</w:t>
      </w:r>
    </w:p>
    <w:p w14:paraId="16C5E856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правильному захвату различных </w:t>
      </w:r>
      <w:proofErr w:type="gramStart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предметов,  передаче</w:t>
      </w:r>
      <w:proofErr w:type="gramEnd"/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переноске их;</w:t>
      </w:r>
    </w:p>
    <w:p w14:paraId="416ED820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метаниям, броскам и ловле мяча;</w:t>
      </w:r>
    </w:p>
    <w:p w14:paraId="546615E5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преодоление различных препятствий;</w:t>
      </w:r>
    </w:p>
    <w:p w14:paraId="6B62DCF6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действия под руководством учителя в подвижных играх;</w:t>
      </w:r>
    </w:p>
    <w:p w14:paraId="4AC3C35A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эластичность связочного аппарата, подвижность суставов;</w:t>
      </w:r>
    </w:p>
    <w:p w14:paraId="532A2272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потребности и умения систематически самостоятельно заниматься физической культурой;</w:t>
      </w:r>
    </w:p>
    <w:p w14:paraId="12784596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2B123AA0" w14:textId="77777777" w:rsidR="00215817" w:rsidRPr="00C93DD2" w:rsidRDefault="00215817" w:rsidP="00C93D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C93DD2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4161A5" w:rsidRPr="00C93DD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755FC943" w14:textId="77777777" w:rsidR="00595A6E" w:rsidRPr="00C93DD2" w:rsidRDefault="004161A5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595A6E"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программа составлена на основе изучения и анализа научно - методической литературы,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обучающихся является инертность нервных процессов, их стереотипность и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14:paraId="76B917EE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Обучение носит наглядно-действенный характер. На первом этапе учитель проявляет максимальную активность, демонстрируя ребенку упражнения,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14:paraId="35D80AC2" w14:textId="77777777" w:rsidR="003359ED" w:rsidRPr="00C93DD2" w:rsidRDefault="003359ED" w:rsidP="00C93D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C93DD2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C93DD2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3C2193B6" w14:textId="77777777" w:rsidR="004148DF" w:rsidRPr="00C93DD2" w:rsidRDefault="004148DF" w:rsidP="00C93D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595A6E" w:rsidRPr="00C93DD2">
        <w:rPr>
          <w:rFonts w:ascii="Times New Roman" w:hAnsi="Times New Roman" w:cs="Times New Roman"/>
          <w:sz w:val="24"/>
          <w:szCs w:val="24"/>
        </w:rPr>
        <w:t>Адаптивная физическая культура</w:t>
      </w:r>
      <w:r w:rsidRPr="00C93DD2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595A6E" w:rsidRPr="00C93DD2">
        <w:rPr>
          <w:rFonts w:ascii="Times New Roman" w:hAnsi="Times New Roman" w:cs="Times New Roman"/>
          <w:sz w:val="24"/>
          <w:szCs w:val="24"/>
        </w:rPr>
        <w:t>асно к</w:t>
      </w:r>
      <w:r w:rsidR="00BC5764" w:rsidRPr="00C93DD2">
        <w:rPr>
          <w:rFonts w:ascii="Times New Roman" w:hAnsi="Times New Roman" w:cs="Times New Roman"/>
          <w:sz w:val="24"/>
          <w:szCs w:val="24"/>
        </w:rPr>
        <w:t>оторому на его изучение в пятом</w:t>
      </w:r>
      <w:r w:rsidR="0066090B" w:rsidRPr="00C93DD2">
        <w:rPr>
          <w:rFonts w:ascii="Times New Roman" w:hAnsi="Times New Roman" w:cs="Times New Roman"/>
          <w:sz w:val="24"/>
          <w:szCs w:val="24"/>
        </w:rPr>
        <w:t xml:space="preserve"> классе отводится 2</w:t>
      </w:r>
      <w:r w:rsidRPr="00C93DD2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C93DD2">
        <w:rPr>
          <w:rFonts w:ascii="Times New Roman" w:hAnsi="Times New Roman" w:cs="Times New Roman"/>
          <w:sz w:val="24"/>
          <w:szCs w:val="24"/>
        </w:rPr>
        <w:t>а</w:t>
      </w:r>
      <w:r w:rsidRPr="00C93DD2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6090B" w:rsidRPr="00C93DD2">
        <w:rPr>
          <w:rFonts w:ascii="Times New Roman" w:hAnsi="Times New Roman" w:cs="Times New Roman"/>
          <w:sz w:val="24"/>
          <w:szCs w:val="24"/>
        </w:rPr>
        <w:t>68</w:t>
      </w:r>
      <w:r w:rsidRPr="00C93DD2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C93DD2">
        <w:rPr>
          <w:rFonts w:ascii="Times New Roman" w:hAnsi="Times New Roman" w:cs="Times New Roman"/>
          <w:sz w:val="24"/>
          <w:szCs w:val="24"/>
        </w:rPr>
        <w:t>часов</w:t>
      </w:r>
      <w:r w:rsidRPr="00C93DD2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6F2C81C9" w14:textId="77777777" w:rsidR="00595A6E" w:rsidRPr="00C93DD2" w:rsidRDefault="00595A6E" w:rsidP="00C93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«Адаптивная физическая культура»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14:paraId="197BDF9A" w14:textId="77777777" w:rsidR="00595A6E" w:rsidRPr="00C93DD2" w:rsidRDefault="00595A6E" w:rsidP="00C93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14:paraId="403DD9DB" w14:textId="77777777" w:rsidR="00595A6E" w:rsidRPr="00C93DD2" w:rsidRDefault="00F7702D" w:rsidP="00C93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план.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39"/>
        <w:gridCol w:w="2977"/>
      </w:tblGrid>
      <w:tr w:rsidR="00C93DD2" w:rsidRPr="00C93DD2" w14:paraId="6BF3197A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B8844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76D26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93DD2" w:rsidRPr="00C93DD2" w14:paraId="6B250C7B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552E1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981CA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3DD2" w:rsidRPr="00C93DD2" w14:paraId="2DA08C96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CAC52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B6CFB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93DD2" w:rsidRPr="00C93DD2" w14:paraId="0032B2B4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E2133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прогулка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C58AE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3DD2" w:rsidRPr="00C93DD2" w14:paraId="0D55DF20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E634D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Велосипедная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4455D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49AE" w:rsidRPr="00C93DD2" w14:paraId="1E79647A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F2085" w14:textId="240C14B7" w:rsidR="007149AE" w:rsidRPr="00C93DD2" w:rsidRDefault="007149AE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F8621" w14:textId="1E370371" w:rsidR="007149AE" w:rsidRPr="00C93DD2" w:rsidRDefault="007149AE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325D760A" w14:textId="77777777" w:rsidR="00C93DD2" w:rsidRPr="00C93DD2" w:rsidRDefault="00C93DD2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625F0" w14:textId="77777777" w:rsidR="004148DF" w:rsidRPr="00C93DD2" w:rsidRDefault="003359ED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C93DD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C93DD2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236A4CE5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 xml:space="preserve">        В структуре планируемых результатов ведущее место принадлежит</w:t>
      </w:r>
      <w:r w:rsidRPr="00C93D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личностным</w:t>
      </w:r>
      <w:r w:rsidRPr="00C93DD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опытом:</w:t>
      </w:r>
    </w:p>
    <w:p w14:paraId="4014A576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осознание себя как гражданина России;</w:t>
      </w:r>
    </w:p>
    <w:p w14:paraId="731C8983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28D46B24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14:paraId="781F03FD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14:paraId="58E8FECA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7D836B36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эмпатия – умение осознавать и определять эмоции других людей; сочувствовать другим людям, сопереживать;</w:t>
      </w:r>
    </w:p>
    <w:p w14:paraId="35B50309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14:paraId="7C423307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формирование и развитие социально значимых мотивов учебной деятельности, интереса к чтению;</w:t>
      </w:r>
    </w:p>
    <w:p w14:paraId="12AC8DAE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14:paraId="00C402B0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lastRenderedPageBreak/>
        <w:t>формирование установки на безопасный, здоровый образ жизни.</w:t>
      </w:r>
    </w:p>
    <w:p w14:paraId="7AA7CF6F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Предметные результаты</w:t>
      </w:r>
      <w:r w:rsidRPr="00C93D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sz w:val="24"/>
          <w:szCs w:val="24"/>
        </w:rPr>
        <w:t>имеют два уровня овладения: минимальный и достаточный.</w:t>
      </w:r>
    </w:p>
    <w:p w14:paraId="12CDC9B1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Достаточный уровень освоения предметных результатов не является обязательным для всех обучающихся.</w:t>
      </w:r>
      <w:r w:rsidRPr="00C93D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всех обучающихся с умственной отсталостью.</w:t>
      </w:r>
    </w:p>
    <w:p w14:paraId="7BBF4DC2" w14:textId="77777777" w:rsidR="004148DF" w:rsidRPr="00C93DD2" w:rsidRDefault="005507CD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C93DD2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C93DD2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75171019" w14:textId="77777777" w:rsidR="00C93DD2" w:rsidRPr="00C93DD2" w:rsidRDefault="004161A5" w:rsidP="00C93DD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93DD2">
        <w:rPr>
          <w:color w:val="05080F"/>
        </w:rPr>
        <w:t xml:space="preserve">  </w:t>
      </w:r>
      <w:r w:rsidR="00C93DD2" w:rsidRPr="00C93DD2">
        <w:rPr>
          <w:color w:val="000000"/>
        </w:rPr>
        <w:t>Содержание программы по предмету «Адаптивная физическая культура» направлено на целостное обучение с последующим усложнением, углублением и совершенствованием упражнений. Рабочая программа предполагает выработать у обучающихся прочный двигательный стереотип в основных упражнениях различных разделов учебной программы. Достигается это постоянным повторением и совершенствованием ранее изученного учебного материала из урока в урок, из года в год. Обучение осуществляется посредством специально отобранных упражнений и игр. Применяются общеразвивающие, имитационные подготовительные и специальные упражнения, общеразвивающие и специальные игры, направленные на развитие двигательных качеств: быстроты, силы, выносливости, гибкости, ловкости, координации.</w:t>
      </w:r>
    </w:p>
    <w:p w14:paraId="10D17C68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Физическая подготовка. </w:t>
      </w: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Построения и перестроения.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одному. Бег в колонне. Выполнение строевых команд.</w:t>
      </w:r>
    </w:p>
    <w:p w14:paraId="4F9E55DB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Ходьба и бег.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Ходьба с удержанием рук за спиной (на поясе, на голове, в стороны). Движения руками при ходьбе: взмахи, вращения, отведение рук назад, в стороны, подъем вверх. Ходьба ровным шагом, на носках, пятках, высоко поднимая бедро, приставным шагом, широким шагом. Ходьба в умеренном (медленном, быстром) темпе. Ходьба с изменением темпа, направления движения. Бег в умеренном (медленном, быстром) темпе.</w:t>
      </w:r>
    </w:p>
    <w:p w14:paraId="0850959E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изменением темпа и направления движения. Преодоление препятствий при ходьбе.</w:t>
      </w:r>
    </w:p>
    <w:p w14:paraId="168886D3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Прыжки.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влево). Перепрыгивание с одной ноги на другую на месте, с продвижением вперед. Прыжки в длину с места.</w:t>
      </w:r>
    </w:p>
    <w:p w14:paraId="0EA8F784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Ползание, </w:t>
      </w:r>
      <w:proofErr w:type="spellStart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подлезание</w:t>
      </w:r>
      <w:proofErr w:type="spellEnd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лазание, </w:t>
      </w:r>
      <w:proofErr w:type="spellStart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перелезание</w:t>
      </w:r>
      <w:proofErr w:type="spellEnd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 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Ползание на животе, на четвереньках. </w:t>
      </w:r>
      <w:proofErr w:type="spellStart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препятствия на животе, на четвереньках. Лазание по гимнастической стенке вверх (вниз, в стороны), по наклонной гимнастической скамейке вверх (вниз), через препятствия. </w:t>
      </w:r>
      <w:proofErr w:type="spellStart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препятствия.</w:t>
      </w:r>
    </w:p>
    <w:p w14:paraId="032C3289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Броски, ловля, метание, передача предметов и переноска груза.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Передача предметов в шеренге (по кругу, в колонне). Броски среднего (маленького) мяча двумя руками вверх (о пол, о стенку). Ловля среднего (маленького) мяча одной (двумя) руками. Бросание мяча на дальность. Сбивание предметов большим (малым) мячом. Броски (ловля) мяча в ходьбе (беге). Метание в цель (на дальность). Перенос груза. Развитие физических качеств.</w:t>
      </w:r>
    </w:p>
    <w:p w14:paraId="519B725B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Корригирующие упражнения:</w:t>
      </w:r>
    </w:p>
    <w:p w14:paraId="537EFCEE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дыхание: правильное глубокое дыхание без упражнений (учение выполнению медленного вдоха и медленного выдоха в И.П. стоя, сидя, лежа). Дыхание по подражанию: «понюхать цветок» - вдох; «дуем на кашу» - выдох.</w:t>
      </w:r>
    </w:p>
    <w:p w14:paraId="49BA0835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осанку: упражнения в движении,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«ползание на четвереньках как собачка», «забивание гвоздя», «срывание яблок», «скатай снежный ком», «полоскание белья»); упражнения у г/стенки; удерживание мешочка на голове, стоя у стенки.</w:t>
      </w:r>
    </w:p>
    <w:p w14:paraId="00D9B99E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 для профилактики плоскостопия: сидя («каток», «хождение на носках», хождение на пятках», «серп»); ходьба приставными шагами по канату с поддержкой; ходьба по массажной дорожке для стоп.</w:t>
      </w:r>
    </w:p>
    <w:p w14:paraId="3BB28624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общую и мелкую моторику: с массажными мячами- ежиками большого размера (сжимание, перекладывания, вращения, катания); с гимнастическими палками (скольжения, </w:t>
      </w:r>
      <w:proofErr w:type="spellStart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переставления</w:t>
      </w:r>
      <w:proofErr w:type="spellEnd"/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рук, повороты); со</w:t>
      </w:r>
    </w:p>
    <w:p w14:paraId="4AD0DF35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средними мячами (перекатывание партнеру сидя, катание вдоль гимнастической скамейки, броски в стену); с малыми мячами (перекладывания из руки в руку, удары в стену; удары об пол).</w:t>
      </w:r>
    </w:p>
    <w:p w14:paraId="4A0FC82C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Коррекционные подвижные игры.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Игры с элементами общеразвивающих упражнений, с мячами, с бегом, с прыжками, с метанием и бросками. Подвижные игры «Паровоз», «На праздник», «Возьми ленточки», «Беги ко мне», «Перепрыгни через ручеек» и другие.</w:t>
      </w:r>
    </w:p>
    <w:p w14:paraId="5A7F2A9B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Элементы спортивных игр и упражнений</w:t>
      </w:r>
    </w:p>
    <w:p w14:paraId="5B92685B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Баскетбол: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удержание мяча в руках в течение пяти секунд с поддержкой, захват и отпускание мяча с поддержкой, толчок мяча от груди/тела по направлению цели с поддержкой, захват и удержание мяча в течение пяти секунд без поддержки, захват и удержание мяча продолжительное время, захват и толчок мяча от груди/тела по направлению цели без поддержки, передача мяча по кругу с поддержкой.</w:t>
      </w:r>
    </w:p>
    <w:p w14:paraId="1ABA420E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Пионербол: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касание рукой подвешенного мяча с помощью взрослого; удар рукой по подвешенному мячу с помощью взрослого, броски волейбольного мяча в сторону сетки без поддержки.</w:t>
      </w:r>
    </w:p>
    <w:p w14:paraId="7684C223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Футбол: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отталкивание ногой мяча разного размера и фактуры из положения лежа, сидя, стоя с помощью взрослого, удар ногой по мячу из различных исходных положений с помощью взрослого.</w:t>
      </w:r>
    </w:p>
    <w:p w14:paraId="5E18BB9D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Бочче</w:t>
      </w:r>
      <w:proofErr w:type="spellEnd"/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катание малого и больших шаров на различные расстояния, в указанную цель.</w:t>
      </w:r>
    </w:p>
    <w:p w14:paraId="75E25C76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Лыжная прогулка. 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приемы. Переноска лыж. Передвижение ступающим шагом без палок. Подвижные игры на санках, со снежками.</w:t>
      </w:r>
    </w:p>
    <w:p w14:paraId="08020053" w14:textId="3F8BD6E6" w:rsidR="00C93DD2" w:rsidRDefault="00C93DD2" w:rsidP="00C93D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</w:p>
    <w:p w14:paraId="72C00F04" w14:textId="4D0D0802" w:rsidR="007149AE" w:rsidRDefault="007149AE" w:rsidP="00C93D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</w:p>
    <w:p w14:paraId="07F922CD" w14:textId="7BB8BF6D" w:rsidR="007149AE" w:rsidRDefault="007149AE" w:rsidP="00C93D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</w:p>
    <w:p w14:paraId="7994B833" w14:textId="77777777" w:rsidR="007149AE" w:rsidRPr="00C93DD2" w:rsidRDefault="007149AE" w:rsidP="00C93D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</w:p>
    <w:p w14:paraId="4FD32188" w14:textId="77777777" w:rsidR="003155BB" w:rsidRPr="00CB62E8" w:rsidRDefault="00CD059A" w:rsidP="00CB62E8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C93DD2" w14:paraId="6D834590" w14:textId="77777777" w:rsidTr="00EB4A2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2CC7" w14:textId="77777777" w:rsidR="00EB4A21" w:rsidRPr="00C93DD2" w:rsidRDefault="00EB4A21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CE59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F024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7DAD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C93DD2" w14:paraId="484B600E" w14:textId="77777777" w:rsidTr="00EB4A21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9ED8" w14:textId="77777777" w:rsidR="00EB4A21" w:rsidRPr="00C93DD2" w:rsidRDefault="00EB4A21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B648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E4FD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8911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70BC5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CB62E8" w:rsidRPr="00C93DD2" w14:paraId="77B443CC" w14:textId="77777777" w:rsidTr="00211EDE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CA9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8E20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Построения и перестроения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3818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ABBB9" w14:textId="596B6341" w:rsidR="00CB62E8" w:rsidRDefault="00CB62E8" w:rsidP="00CB62E8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07B3A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2FCE0272" w14:textId="77777777" w:rsidTr="00211EDE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E052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8353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движения рук, ног, туловища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09AD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61BDF" w14:textId="60D08AEC" w:rsidR="00CB62E8" w:rsidRDefault="00CB62E8" w:rsidP="00CB62E8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814AC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728CC559" w14:textId="77777777" w:rsidTr="00211EDE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A1E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40F7" w14:textId="77777777" w:rsidR="007149AE" w:rsidRPr="00C93DD2" w:rsidRDefault="007149AE" w:rsidP="00714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с изменением направления и темпа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E4A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79DFF" w14:textId="0A4DB932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5319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AD04306" w14:textId="77777777" w:rsidTr="00211EDE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D07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EC5A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с остановками по сигналу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F5FD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CB4B6" w14:textId="62C67387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DA71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5FC6871" w14:textId="77777777" w:rsidTr="00211EDE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07F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267B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Преодоление препятствий при ходьбе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2CC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59DF1" w14:textId="724ADD01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9039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17F46036" w14:textId="77777777" w:rsidTr="00211EDE">
        <w:trPr>
          <w:gridAfter w:val="1"/>
          <w:wAfter w:w="15" w:type="dxa"/>
          <w:trHeight w:val="35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78C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B625" w14:textId="77777777" w:rsidR="007149AE" w:rsidRPr="00C93DD2" w:rsidRDefault="007149AE" w:rsidP="00714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и бег на короткие отрезки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731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C4EC3" w14:textId="3D0D5CD6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6700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5A34A824" w14:textId="77777777" w:rsidTr="00211EDE">
        <w:trPr>
          <w:gridAfter w:val="1"/>
          <w:wAfter w:w="15" w:type="dxa"/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BCC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5EADE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Прыжки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38E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442ED" w14:textId="44AF3FC1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8306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026DCCC6" w14:textId="77777777" w:rsidTr="00211EDE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620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083A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76C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F9F97" w14:textId="122DA9EE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A4D22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23FDA977" w14:textId="77777777" w:rsidTr="00211EDE">
        <w:trPr>
          <w:gridAfter w:val="1"/>
          <w:wAfter w:w="15" w:type="dxa"/>
          <w:trHeight w:val="3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7CF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73BD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Разновидности ходьбы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003D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EF142" w14:textId="7CDCC8A1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A6DA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0EB7E8CC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EF21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A7F9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одной ноге на месте и с продвижением вперед</w:t>
            </w: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ACEA" w14:textId="77777777" w:rsidR="007149AE" w:rsidRPr="00C93DD2" w:rsidRDefault="007149AE" w:rsidP="0071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23BFD" w14:textId="3D09B908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42E7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791A5971" w14:textId="77777777" w:rsidTr="00211EDE">
        <w:trPr>
          <w:gridAfter w:val="1"/>
          <w:wAfter w:w="15" w:type="dxa"/>
          <w:trHeight w:val="40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91E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3DAA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развитие общей моторики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734F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B5B4A" w14:textId="390C3B27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A0B9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141ACC3D" w14:textId="77777777" w:rsidTr="00211EDE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44D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4253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с продвижением вперед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4FE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B5B63" w14:textId="25461971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DB23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2C8F551D" w14:textId="77777777" w:rsidTr="00211EDE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F4F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438E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с продвижением вперед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A0E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CF982" w14:textId="0D4AC877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CD04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61C35366" w14:textId="77777777" w:rsidTr="00211EDE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163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56A2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мяча в цель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5B1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9842D" w14:textId="08F92A7E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0B81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5057F24E" w14:textId="77777777" w:rsidTr="00211EDE">
        <w:trPr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525D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7941" w14:textId="77777777" w:rsidR="007149AE" w:rsidRPr="00C93DD2" w:rsidRDefault="007149AE" w:rsidP="00714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парах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6051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6FBFD" w14:textId="59DFCC29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DD66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50C90239" w14:textId="77777777" w:rsidTr="00211EDE">
        <w:trPr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8AF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8CB5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парах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BBF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BE61F" w14:textId="79A8170F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38029D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2C4AFF11" w14:textId="77777777" w:rsidTr="00211EDE">
        <w:trPr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1F9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F0B8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AF43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E9740" w14:textId="4089964E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D3A1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036CEC91" w14:textId="77777777" w:rsidTr="00211EDE">
        <w:trPr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0052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3F21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99B2" w14:textId="77777777" w:rsidR="007149AE" w:rsidRPr="00C93DD2" w:rsidRDefault="007149AE" w:rsidP="0071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83128" w14:textId="795811EA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2B02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7A8DD9EF" w14:textId="77777777" w:rsidTr="00211EDE">
        <w:trPr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17DF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8B65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832D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114E3" w14:textId="42B42735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B238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FBBB5F1" w14:textId="77777777" w:rsidTr="00211ED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B05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DA72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082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A979D" w14:textId="1450F6FF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7148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C194319" w14:textId="77777777" w:rsidTr="00211EDE">
        <w:trPr>
          <w:trHeight w:val="34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C73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CC64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0DB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BFDC6" w14:textId="012046D8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38746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24670BB" w14:textId="77777777" w:rsidTr="00211EDE">
        <w:trPr>
          <w:trHeight w:val="41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F88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9389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BA9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95288" w14:textId="4E4A7468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FE1C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17D88BF3" w14:textId="77777777" w:rsidTr="00211EDE">
        <w:trPr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880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5DED" w14:textId="77777777" w:rsidR="007149AE" w:rsidRPr="00C93DD2" w:rsidRDefault="007149AE" w:rsidP="00714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029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B7596" w14:textId="19608C82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AB256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2980754A" w14:textId="77777777" w:rsidTr="00211EDE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A2A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7F92" w14:textId="77777777" w:rsidR="007149AE" w:rsidRPr="00C93DD2" w:rsidRDefault="007149AE" w:rsidP="00714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метанием мяча.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CAC6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7D363" w14:textId="27FB042F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35656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440A964F" w14:textId="77777777" w:rsidTr="00211EDE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734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F52A" w14:textId="77777777" w:rsidR="007149AE" w:rsidRPr="00C93DD2" w:rsidRDefault="007149AE" w:rsidP="007149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 (пионербол): броски мяча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1BD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59079" w14:textId="63DC5850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64407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54B5A829" w14:textId="77777777" w:rsidTr="00211EDE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36A1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A7D6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 (пионербол): броски мяча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A56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2CA32" w14:textId="1734DBB8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3AF36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647D2B9" w14:textId="77777777" w:rsidTr="00211EDE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009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7693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спортивных игр (баскетбол): передача мяча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B77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78CA6" w14:textId="61DDCF79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B75ED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1912D4BB" w14:textId="77777777" w:rsidTr="00211EDE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E3F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45B22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спортивных игр (баскетбол): передача мяча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0562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07F3A" w14:textId="156D468D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DD36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2FFDD2BC" w14:textId="77777777" w:rsidTr="00211EDE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CF06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B86D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спортивных игр (футбол): удар по мячу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FDA0" w14:textId="77777777" w:rsidR="007149AE" w:rsidRPr="00C93DD2" w:rsidRDefault="007149AE" w:rsidP="0071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6AD4D" w14:textId="1C3850CA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35C6F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CE4282C" w14:textId="77777777" w:rsidTr="00211EDE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49E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8B1F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спортивных игр (футбол): удар по мячу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FA6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72375" w14:textId="37800663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37FCA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3E8B414" w14:textId="77777777" w:rsidTr="00211EDE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FED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7CA8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Бочче</w:t>
            </w:r>
            <w:proofErr w:type="spellEnd"/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313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9F24F" w14:textId="4581D5DD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186A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59925E41" w14:textId="77777777" w:rsidTr="00211EDE">
        <w:trPr>
          <w:gridAfter w:val="1"/>
          <w:wAfter w:w="15" w:type="dxa"/>
          <w:trHeight w:val="32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283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0A91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Бочче</w:t>
            </w:r>
            <w:proofErr w:type="spellEnd"/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0E9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6280E" w14:textId="20F64738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B92F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2E783A2A" w14:textId="77777777" w:rsidTr="00211EDE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D0D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5B51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12A3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2B361" w14:textId="2316F135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88AF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4D6E964A" w14:textId="77777777" w:rsidTr="00211EDE">
        <w:trPr>
          <w:gridAfter w:val="1"/>
          <w:wAfter w:w="15" w:type="dxa"/>
          <w:trHeight w:val="38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309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7701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480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19574" w14:textId="42304B21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F2801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732BEEA3" w14:textId="77777777" w:rsidTr="00211EDE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8341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1D71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672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0C4C6" w14:textId="51BF18C3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9A5D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A7A197C" w14:textId="77777777" w:rsidTr="00211EDE">
        <w:trPr>
          <w:gridAfter w:val="1"/>
          <w:wAfter w:w="15" w:type="dxa"/>
          <w:trHeight w:val="3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D2A1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6E96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5353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7611B" w14:textId="2B25E0A2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52D5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766B274D" w14:textId="77777777" w:rsidTr="00211EDE">
        <w:trPr>
          <w:gridAfter w:val="1"/>
          <w:wAfter w:w="15" w:type="dxa"/>
          <w:trHeight w:val="38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7592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65D6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B01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5302C" w14:textId="672780FD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60A6F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1080AD32" w14:textId="77777777" w:rsidTr="00211EDE">
        <w:trPr>
          <w:gridAfter w:val="1"/>
          <w:wAfter w:w="15" w:type="dxa"/>
          <w:trHeight w:val="39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B32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B483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DB2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17801" w14:textId="718C5774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59C7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2B8E1629" w14:textId="77777777" w:rsidTr="00211EDE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057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B02C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712E" w14:textId="77777777" w:rsidR="007149AE" w:rsidRPr="00C93DD2" w:rsidRDefault="007149AE" w:rsidP="0071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CF2D0" w14:textId="3003EC69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BEE3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75A0CB15" w14:textId="77777777" w:rsidTr="00211EDE">
        <w:trPr>
          <w:gridAfter w:val="1"/>
          <w:wAfter w:w="15" w:type="dxa"/>
          <w:trHeight w:val="27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F18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15D5E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BCE2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60CDC" w14:textId="219147F2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816D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555F404D" w14:textId="77777777" w:rsidTr="00211EDE">
        <w:trPr>
          <w:gridAfter w:val="1"/>
          <w:wAfter w:w="15" w:type="dxa"/>
          <w:trHeight w:val="37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DF7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41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9A70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90D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DF70D" w14:textId="5D81D38C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B913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9142235" w14:textId="77777777" w:rsidTr="00211EDE">
        <w:trPr>
          <w:gridAfter w:val="1"/>
          <w:wAfter w:w="15" w:type="dxa"/>
          <w:trHeight w:val="42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A8E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6AB71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DBC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A3C73" w14:textId="589D8A62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DF09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1A3289FD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120F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BC3E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547D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E2191" w14:textId="2ED2BA5A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A8F90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7149AE" w:rsidRPr="00C93DD2" w14:paraId="3E1E493C" w14:textId="77777777" w:rsidTr="00211EDE">
        <w:trPr>
          <w:gridAfter w:val="1"/>
          <w:wAfter w:w="15" w:type="dxa"/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805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0DE9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57DF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6D0A4" w14:textId="6543E5FC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EFA1F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3DB30362" w14:textId="77777777" w:rsidTr="00211EDE">
        <w:trPr>
          <w:gridAfter w:val="1"/>
          <w:wAfter w:w="15" w:type="dxa"/>
          <w:trHeight w:val="45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51B3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FDC5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3BD1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DA52D" w14:textId="78DAE5D6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AB6B10D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6EEA3975" w14:textId="77777777" w:rsidTr="00211EDE">
        <w:trPr>
          <w:gridAfter w:val="1"/>
          <w:wAfter w:w="15" w:type="dxa"/>
          <w:trHeight w:val="38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A14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7F4C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7F6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C1809" w14:textId="00B03529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30316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0CC41978" w14:textId="77777777" w:rsidTr="00211EDE">
        <w:trPr>
          <w:gridAfter w:val="1"/>
          <w:wAfter w:w="15" w:type="dxa"/>
          <w:trHeight w:val="3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2EDF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F41C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9A83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A39E1" w14:textId="02F42776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B3F9C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622FA57A" w14:textId="77777777" w:rsidTr="00211EDE">
        <w:trPr>
          <w:gridAfter w:val="1"/>
          <w:wAfter w:w="15" w:type="dxa"/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C33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19A1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3C36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2ADDF" w14:textId="6B9A8ADE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51E13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49A0A0B6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2CB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1177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E9C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378B2" w14:textId="22CE6A69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A12D0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75411CFB" w14:textId="77777777" w:rsidTr="00211EDE">
        <w:trPr>
          <w:gridAfter w:val="1"/>
          <w:wAfter w:w="15" w:type="dxa"/>
          <w:trHeight w:val="3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363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BC7D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DF7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E2907" w14:textId="63D4FDC2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8BABF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7E47DCC1" w14:textId="77777777" w:rsidTr="00211EDE">
        <w:trPr>
          <w:gridAfter w:val="1"/>
          <w:wAfter w:w="15" w:type="dxa"/>
          <w:trHeight w:val="4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C31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3794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стену двумя руками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E3A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09B65" w14:textId="7D17DD7B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632CF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141F464F" w14:textId="77777777" w:rsidTr="00211EDE">
        <w:trPr>
          <w:gridAfter w:val="1"/>
          <w:wAfter w:w="15" w:type="dxa"/>
          <w:trHeight w:val="4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C2BD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926C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стену двумя руками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F0D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BECAC" w14:textId="1798A801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385C2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1D80E7B1" w14:textId="77777777" w:rsidTr="00211EDE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0E9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215A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Сбивание предметов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4E8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5E91C" w14:textId="5671ECA1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C91C5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1564ACF7" w14:textId="77777777" w:rsidTr="00211EDE">
        <w:trPr>
          <w:gridAfter w:val="1"/>
          <w:wAfter w:w="15" w:type="dxa"/>
          <w:trHeight w:val="2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42D2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641A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вверх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365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3ECBD" w14:textId="6B8FB427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E0AE5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47B84C12" w14:textId="77777777" w:rsidTr="00211EDE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34E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66F3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вверх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65F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5D84C" w14:textId="02FF29F1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7C975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5003679E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1BB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18C4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Равновесие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F682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2DB3A" w14:textId="11F8BA13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11F87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6AFDDDC0" w14:textId="77777777" w:rsidTr="00211EDE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EF9E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445D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Равновесие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4D9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BA7B2" w14:textId="0E07353D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D2B95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0DF43196" w14:textId="77777777" w:rsidTr="00211EDE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FAC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3B3F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наклонной г/скамейке (угол 20°) одноименным и разноименным способами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E99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9B3C1" w14:textId="45921078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1C1C9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206250AE" w14:textId="77777777" w:rsidTr="00211EDE">
        <w:trPr>
          <w:gridAfter w:val="1"/>
          <w:wAfter w:w="15" w:type="dxa"/>
          <w:trHeight w:val="34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FAD1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0E05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наклонной г/скамейке (угол 20°) одноименным и разноименным способами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DDCF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9421E" w14:textId="0F8EA4FD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5A2C4C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1D8D5E53" w14:textId="77777777" w:rsidTr="00211EDE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DA5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C945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гимнастической стенке вверх и вниз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51C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A26EB" w14:textId="6E5C25C5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3E74D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16801A89" w14:textId="77777777" w:rsidTr="00211EDE">
        <w:trPr>
          <w:gridAfter w:val="1"/>
          <w:wAfter w:w="15" w:type="dxa"/>
          <w:trHeight w:val="3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5877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9D8D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гимнастической стенке вверх и вниз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1FA3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57BE5" w14:textId="6021E8AE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EC533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71BABF70" w14:textId="77777777" w:rsidTr="00211EDE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A78D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A564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через предметы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3A6A6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D066C" w14:textId="0FE84DA1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C2817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02A14DB8" w14:textId="77777777" w:rsidTr="00211EDE">
        <w:trPr>
          <w:gridAfter w:val="1"/>
          <w:wAfter w:w="15" w:type="dxa"/>
          <w:trHeight w:val="4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17A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7E7F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через предметы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884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90A33" w14:textId="5DF6DAF9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90A69" w14:textId="77777777" w:rsidR="007149AE" w:rsidRPr="00C93DD2" w:rsidRDefault="007149AE" w:rsidP="007149AE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7AE11907" w14:textId="77777777" w:rsidTr="00211EDE">
        <w:trPr>
          <w:gridAfter w:val="1"/>
          <w:wAfter w:w="15" w:type="dxa"/>
          <w:trHeight w:val="4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2AC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61E7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Спрыгивание с высоты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8F36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BEF74" w14:textId="623B7937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E034A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1856DA2D" w14:textId="77777777" w:rsidTr="00211EDE">
        <w:trPr>
          <w:gridAfter w:val="1"/>
          <w:wAfter w:w="15" w:type="dxa"/>
          <w:trHeight w:val="3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1828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7EB0" w14:textId="77777777" w:rsidR="007149AE" w:rsidRPr="00C93DD2" w:rsidRDefault="007149AE" w:rsidP="0071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Спрыгивание с высоты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FCB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86C45" w14:textId="1EA62F5D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E559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0B75E456" w14:textId="77777777" w:rsidTr="00211EDE">
        <w:trPr>
          <w:gridAfter w:val="1"/>
          <w:wAfter w:w="15" w:type="dxa"/>
          <w:trHeight w:val="5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B31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0CF1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большого мяча в колонне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563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23015" w14:textId="6873CA57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B923C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7E4486B8" w14:textId="77777777" w:rsidTr="00211EDE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773B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F0EB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теннисного мяча на дальность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4315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8630F" w14:textId="3D26575A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CF58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149AE" w:rsidRPr="00C93DD2" w14:paraId="27C72E14" w14:textId="77777777" w:rsidTr="00211EDE">
        <w:trPr>
          <w:gridAfter w:val="1"/>
          <w:wAfter w:w="15" w:type="dxa"/>
          <w:trHeight w:val="36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4E16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649B" w14:textId="77777777" w:rsidR="007149AE" w:rsidRPr="00C93DD2" w:rsidRDefault="007149AE" w:rsidP="00714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на короткие отрезки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5424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DCE01" w14:textId="02F1F92E" w:rsidR="007149AE" w:rsidRDefault="007149AE" w:rsidP="007149AE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94EFF9" w14:textId="77777777" w:rsidR="007149AE" w:rsidRPr="00C93DD2" w:rsidRDefault="007149AE" w:rsidP="0071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14:paraId="1F3F6A3E" w14:textId="77777777" w:rsidR="005507CD" w:rsidRPr="00C93DD2" w:rsidRDefault="004161A5" w:rsidP="00C93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5EDB901B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Гимнастическая стенка.</w:t>
      </w:r>
    </w:p>
    <w:p w14:paraId="283455DE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Мячи: малые, большие резиновые, массажные, волейбольные.</w:t>
      </w:r>
    </w:p>
    <w:p w14:paraId="7ACEFB5D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Обручи, скакалки, гимнастические палки, кегли, ленточки разных цветов.</w:t>
      </w:r>
    </w:p>
    <w:p w14:paraId="718E1731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Секундомер.</w:t>
      </w:r>
    </w:p>
    <w:p w14:paraId="731CAF1B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Массажные коврики.</w:t>
      </w:r>
    </w:p>
    <w:p w14:paraId="2E7685D6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Гимнастические скамейки.</w:t>
      </w:r>
    </w:p>
    <w:p w14:paraId="13F9334B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Гимнастические маты.</w:t>
      </w:r>
    </w:p>
    <w:p w14:paraId="5A3181D6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890378"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2D1E" w14:textId="77777777" w:rsidR="00E030B0" w:rsidRDefault="00E030B0" w:rsidP="00137CBA">
      <w:pPr>
        <w:spacing w:after="0" w:line="240" w:lineRule="auto"/>
      </w:pPr>
      <w:r>
        <w:separator/>
      </w:r>
    </w:p>
  </w:endnote>
  <w:endnote w:type="continuationSeparator" w:id="0">
    <w:p w14:paraId="73191E73" w14:textId="77777777" w:rsidR="00E030B0" w:rsidRDefault="00E030B0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063497"/>
      <w:docPartObj>
        <w:docPartGallery w:val="Page Numbers (Bottom of Page)"/>
        <w:docPartUnique/>
      </w:docPartObj>
    </w:sdtPr>
    <w:sdtContent>
      <w:p w14:paraId="44D52EB1" w14:textId="1FC448B8" w:rsidR="00F57DEF" w:rsidRDefault="00F57D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A59EB" w14:textId="77777777" w:rsidR="00F57DEF" w:rsidRDefault="00F57D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8503" w14:textId="77777777" w:rsidR="00E030B0" w:rsidRDefault="00E030B0" w:rsidP="00137CBA">
      <w:pPr>
        <w:spacing w:after="0" w:line="240" w:lineRule="auto"/>
      </w:pPr>
      <w:r>
        <w:separator/>
      </w:r>
    </w:p>
  </w:footnote>
  <w:footnote w:type="continuationSeparator" w:id="0">
    <w:p w14:paraId="53D43953" w14:textId="77777777" w:rsidR="00E030B0" w:rsidRDefault="00E030B0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110A"/>
    <w:multiLevelType w:val="multilevel"/>
    <w:tmpl w:val="C19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5DB2"/>
    <w:multiLevelType w:val="multilevel"/>
    <w:tmpl w:val="760A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152102">
    <w:abstractNumId w:val="3"/>
  </w:num>
  <w:num w:numId="2" w16cid:durableId="1681617813">
    <w:abstractNumId w:val="2"/>
  </w:num>
  <w:num w:numId="3" w16cid:durableId="877204380">
    <w:abstractNumId w:val="4"/>
  </w:num>
  <w:num w:numId="4" w16cid:durableId="1114593678">
    <w:abstractNumId w:val="1"/>
  </w:num>
  <w:num w:numId="5" w16cid:durableId="1993026674">
    <w:abstractNumId w:val="0"/>
  </w:num>
  <w:num w:numId="6" w16cid:durableId="2077438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125EF8"/>
    <w:rsid w:val="00137CBA"/>
    <w:rsid w:val="001976AB"/>
    <w:rsid w:val="001A48F7"/>
    <w:rsid w:val="001E22B1"/>
    <w:rsid w:val="00215817"/>
    <w:rsid w:val="002236E8"/>
    <w:rsid w:val="002306F6"/>
    <w:rsid w:val="002600B1"/>
    <w:rsid w:val="0026787D"/>
    <w:rsid w:val="00272C57"/>
    <w:rsid w:val="00281042"/>
    <w:rsid w:val="00294A5E"/>
    <w:rsid w:val="00306F7C"/>
    <w:rsid w:val="003155BB"/>
    <w:rsid w:val="003359ED"/>
    <w:rsid w:val="003D72CC"/>
    <w:rsid w:val="003F387E"/>
    <w:rsid w:val="004148DF"/>
    <w:rsid w:val="004161A5"/>
    <w:rsid w:val="00435033"/>
    <w:rsid w:val="00453FBA"/>
    <w:rsid w:val="00464889"/>
    <w:rsid w:val="00471E97"/>
    <w:rsid w:val="00481FCA"/>
    <w:rsid w:val="004B1500"/>
    <w:rsid w:val="004B242C"/>
    <w:rsid w:val="004E1648"/>
    <w:rsid w:val="004F6FD7"/>
    <w:rsid w:val="00502967"/>
    <w:rsid w:val="00511D79"/>
    <w:rsid w:val="0053551D"/>
    <w:rsid w:val="00544265"/>
    <w:rsid w:val="005507CD"/>
    <w:rsid w:val="005823F7"/>
    <w:rsid w:val="00595A6E"/>
    <w:rsid w:val="005A2037"/>
    <w:rsid w:val="005B59F4"/>
    <w:rsid w:val="005D442C"/>
    <w:rsid w:val="0066090B"/>
    <w:rsid w:val="006E4927"/>
    <w:rsid w:val="007149AE"/>
    <w:rsid w:val="00740C98"/>
    <w:rsid w:val="007411DF"/>
    <w:rsid w:val="00742B1D"/>
    <w:rsid w:val="00750CCC"/>
    <w:rsid w:val="00752E1D"/>
    <w:rsid w:val="0079189B"/>
    <w:rsid w:val="007A32E6"/>
    <w:rsid w:val="007B682A"/>
    <w:rsid w:val="007F20C7"/>
    <w:rsid w:val="007F2C07"/>
    <w:rsid w:val="00802D25"/>
    <w:rsid w:val="00890378"/>
    <w:rsid w:val="008F2E1D"/>
    <w:rsid w:val="009164E4"/>
    <w:rsid w:val="009A1322"/>
    <w:rsid w:val="009C68A6"/>
    <w:rsid w:val="009F126C"/>
    <w:rsid w:val="00A11E28"/>
    <w:rsid w:val="00A754BF"/>
    <w:rsid w:val="00AC6AB7"/>
    <w:rsid w:val="00B43AEA"/>
    <w:rsid w:val="00B60FC0"/>
    <w:rsid w:val="00B77A02"/>
    <w:rsid w:val="00BB0A6A"/>
    <w:rsid w:val="00BC5764"/>
    <w:rsid w:val="00BD79D0"/>
    <w:rsid w:val="00BE49D3"/>
    <w:rsid w:val="00BF426E"/>
    <w:rsid w:val="00C11D34"/>
    <w:rsid w:val="00C254AA"/>
    <w:rsid w:val="00C51136"/>
    <w:rsid w:val="00C853B2"/>
    <w:rsid w:val="00C93DD2"/>
    <w:rsid w:val="00CA41EB"/>
    <w:rsid w:val="00CB62E8"/>
    <w:rsid w:val="00CD059A"/>
    <w:rsid w:val="00D00BD7"/>
    <w:rsid w:val="00D74E4F"/>
    <w:rsid w:val="00DA4F59"/>
    <w:rsid w:val="00DA6326"/>
    <w:rsid w:val="00DB04DE"/>
    <w:rsid w:val="00DD46DA"/>
    <w:rsid w:val="00E030B0"/>
    <w:rsid w:val="00E2173F"/>
    <w:rsid w:val="00EB4A21"/>
    <w:rsid w:val="00EC3225"/>
    <w:rsid w:val="00EC74AC"/>
    <w:rsid w:val="00EF48DF"/>
    <w:rsid w:val="00F27D55"/>
    <w:rsid w:val="00F57DEF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EDEC"/>
  <w15:docId w15:val="{EF721143-08DA-4E17-A91D-9CAE9B2C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95A6E"/>
  </w:style>
  <w:style w:type="character" w:customStyle="1" w:styleId="c1">
    <w:name w:val="c1"/>
    <w:basedOn w:val="a0"/>
    <w:rsid w:val="00595A6E"/>
  </w:style>
  <w:style w:type="paragraph" w:customStyle="1" w:styleId="c26">
    <w:name w:val="c26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95A6E"/>
  </w:style>
  <w:style w:type="paragraph" w:customStyle="1" w:styleId="c4">
    <w:name w:val="c4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95A6E"/>
  </w:style>
  <w:style w:type="character" w:customStyle="1" w:styleId="apple-converted-space">
    <w:name w:val="apple-converted-space"/>
    <w:basedOn w:val="a0"/>
    <w:rsid w:val="00BC5764"/>
  </w:style>
  <w:style w:type="paragraph" w:styleId="ac">
    <w:name w:val="No Spacing"/>
    <w:uiPriority w:val="1"/>
    <w:qFormat/>
    <w:rsid w:val="00BC5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2B3D-4EC6-4B17-916C-F99107FE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12</cp:revision>
  <cp:lastPrinted>2022-05-31T05:16:00Z</cp:lastPrinted>
  <dcterms:created xsi:type="dcterms:W3CDTF">2021-10-11T09:01:00Z</dcterms:created>
  <dcterms:modified xsi:type="dcterms:W3CDTF">2022-09-08T06:34:00Z</dcterms:modified>
</cp:coreProperties>
</file>