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4" w:rsidRPr="00B347B3" w:rsidRDefault="006B1244" w:rsidP="006B1244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6B1244" w:rsidRDefault="006B1244" w:rsidP="006B1244">
      <w:pPr>
        <w:jc w:val="center"/>
        <w:rPr>
          <w:b/>
        </w:rPr>
      </w:pPr>
      <w:r>
        <w:rPr>
          <w:b/>
        </w:rPr>
        <w:t>по предме</w:t>
      </w:r>
      <w:r>
        <w:rPr>
          <w:b/>
        </w:rPr>
        <w:t>ту «Музыка и движение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6B1244" w:rsidRDefault="006B1244" w:rsidP="006B1244"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6B1244" w:rsidRDefault="006B1244" w:rsidP="006B1244">
      <w:r>
        <w:t>2 вариант.</w:t>
      </w:r>
    </w:p>
    <w:p w:rsidR="006B1244" w:rsidRDefault="006B1244">
      <w:r>
        <w:t xml:space="preserve">    </w:t>
      </w:r>
      <w:r>
        <w:rPr>
          <w:b/>
          <w:i/>
        </w:rPr>
        <w:t xml:space="preserve">Цель: </w:t>
      </w:r>
      <w:r>
        <w:t xml:space="preserve">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как к неотъемлемой части духовной культуры. </w:t>
      </w:r>
    </w:p>
    <w:p w:rsidR="006B1244" w:rsidRDefault="006B1244">
      <w:r w:rsidRPr="006B1244">
        <w:rPr>
          <w:b/>
          <w:i/>
        </w:rPr>
        <w:t>Задачи</w:t>
      </w:r>
      <w:r>
        <w:t xml:space="preserve"> учебн</w:t>
      </w:r>
      <w:r>
        <w:t>ого предмета</w:t>
      </w:r>
      <w:r>
        <w:t xml:space="preserve">: </w:t>
      </w:r>
    </w:p>
    <w:p w:rsidR="006B1244" w:rsidRDefault="006B1244">
      <w: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 доступ</w:t>
      </w:r>
      <w:r>
        <w:t>ными исполнительскими умениями);</w:t>
      </w:r>
      <w:r>
        <w:t xml:space="preserve"> </w:t>
      </w:r>
    </w:p>
    <w:p w:rsidR="006B1244" w:rsidRDefault="006B1244">
      <w: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</w:t>
      </w:r>
      <w:r>
        <w:t xml:space="preserve"> музыкальной деятельности и др.;</w:t>
      </w:r>
    </w:p>
    <w:p w:rsidR="006B1244" w:rsidRDefault="006B1244">
      <w: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</w:t>
      </w:r>
      <w:r>
        <w:t>ельной музыкально деятельности;</w:t>
      </w:r>
    </w:p>
    <w:p w:rsidR="006B1244" w:rsidRDefault="006B1244">
      <w:r>
        <w:t>― формирование простейших эстетических ориентиров и их использование в организа</w:t>
      </w:r>
      <w:r>
        <w:t>ции обыденной жизни и праздника;</w:t>
      </w:r>
      <w:r>
        <w:t xml:space="preserve"> </w:t>
      </w:r>
    </w:p>
    <w:p w:rsidR="006B1244" w:rsidRDefault="006B1244">
      <w: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6B1244" w:rsidRDefault="006B1244">
      <w:r>
        <w:t xml:space="preserve">    </w:t>
      </w:r>
      <w:r>
        <w:t xml:space="preserve">Цели образовательно-коррекционной работы с учетом специфики учебного предмета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</w:t>
      </w:r>
      <w:r>
        <w:lastRenderedPageBreak/>
        <w:t>рассматривается как средство развития эмоциональной и личностной сферы, как средство социализации и самореализации ребенка. 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</w:t>
      </w:r>
      <w:r>
        <w:t>-</w:t>
      </w:r>
      <w:r>
        <w:t>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Педагогическая работа с ребенком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>
        <w:t>пропеванию</w:t>
      </w:r>
      <w:proofErr w:type="spellEnd"/>
      <w: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675F90" w:rsidRDefault="006B1244">
      <w:r>
        <w:t xml:space="preserve">  </w:t>
      </w:r>
      <w:r>
        <w:t xml:space="preserve"> </w:t>
      </w:r>
      <w:r>
        <w:t xml:space="preserve">   </w:t>
      </w:r>
      <w:r>
        <w:t>Программно-методический материал включает 4 раздела: «Слушание музыки», «Пение», «Движение под музыку», «Иг</w:t>
      </w:r>
      <w:r>
        <w:t>ра на музыкальных инструментах»</w:t>
      </w:r>
      <w:r>
        <w:t xml:space="preserve">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</w:t>
      </w:r>
      <w:proofErr w:type="gramStart"/>
      <w:r>
        <w:t>обуча</w:t>
      </w:r>
      <w:bookmarkStart w:id="0" w:name="_GoBack"/>
      <w:bookmarkEnd w:id="0"/>
      <w:r>
        <w:t>ющимися</w:t>
      </w:r>
      <w:proofErr w:type="gramEnd"/>
      <w:r>
        <w:t xml:space="preserve">. </w:t>
      </w:r>
    </w:p>
    <w:sectPr w:rsidR="00675F90" w:rsidSect="006B1244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44"/>
    <w:rsid w:val="00675F90"/>
    <w:rsid w:val="006A5D12"/>
    <w:rsid w:val="006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2019-10-29T13:20:00Z</dcterms:created>
  <dcterms:modified xsi:type="dcterms:W3CDTF">2019-10-29T13:25:00Z</dcterms:modified>
</cp:coreProperties>
</file>