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AE" w:rsidRPr="00B347B3" w:rsidRDefault="00971DAE" w:rsidP="00971DAE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рабочим программам</w:t>
      </w:r>
    </w:p>
    <w:p w:rsidR="00971DAE" w:rsidRDefault="00971DAE" w:rsidP="00971DAE">
      <w:pPr>
        <w:jc w:val="center"/>
        <w:rPr>
          <w:b/>
        </w:rPr>
      </w:pPr>
      <w:r>
        <w:rPr>
          <w:b/>
        </w:rPr>
        <w:t>по пре</w:t>
      </w:r>
      <w:r>
        <w:rPr>
          <w:b/>
        </w:rPr>
        <w:t>дмету «Изобразительная деятельность</w:t>
      </w:r>
      <w:r w:rsidRPr="00B347B3">
        <w:rPr>
          <w:b/>
        </w:rPr>
        <w:t>»</w:t>
      </w:r>
      <w:r>
        <w:rPr>
          <w:b/>
        </w:rPr>
        <w:t xml:space="preserve"> в 1-4 классах.</w:t>
      </w:r>
    </w:p>
    <w:p w:rsidR="00971DAE" w:rsidRDefault="00971DAE" w:rsidP="00971DAE"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ФГОС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:rsidR="00971DAE" w:rsidRDefault="00971DAE" w:rsidP="00971DAE">
      <w:r>
        <w:t>2 вариант.</w:t>
      </w:r>
    </w:p>
    <w:p w:rsidR="00971DAE" w:rsidRDefault="00971DAE" w:rsidP="00971DAE">
      <w:r>
        <w:t xml:space="preserve">      </w:t>
      </w:r>
      <w:r w:rsidRPr="00971DAE">
        <w:rPr>
          <w:b/>
          <w:i/>
        </w:rPr>
        <w:t xml:space="preserve">Целью </w:t>
      </w:r>
      <w:r>
        <w:t>обучения изобразительной деятельности является</w:t>
      </w:r>
      <w:r>
        <w:t>:</w:t>
      </w:r>
      <w:r>
        <w:t xml:space="preserve"> </w:t>
      </w:r>
    </w:p>
    <w:p w:rsidR="00971DAE" w:rsidRDefault="00971DAE" w:rsidP="00971DAE">
      <w:r>
        <w:sym w:font="Symbol" w:char="F0B7"/>
      </w:r>
      <w:r>
        <w:t xml:space="preserve"> формирование умений изображать предметы и объекты окружающей действительности художественными средствами; </w:t>
      </w:r>
    </w:p>
    <w:p w:rsidR="00971DAE" w:rsidRDefault="00971DAE" w:rsidP="00971DAE">
      <w:r>
        <w:sym w:font="Symbol" w:char="F0B7"/>
      </w:r>
      <w:r>
        <w:t xml:space="preserve"> используя различные многообразные виды деятельности (изобразительная деятельность, игровая, действия с разборными игрушками и т. д.)</w:t>
      </w:r>
      <w:r>
        <w:t>,</w:t>
      </w:r>
      <w:r>
        <w:t xml:space="preserve">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 </w:t>
      </w:r>
    </w:p>
    <w:p w:rsidR="00971DAE" w:rsidRPr="00971DAE" w:rsidRDefault="00971DAE" w:rsidP="00971DAE">
      <w:pPr>
        <w:rPr>
          <w:b/>
          <w:i/>
        </w:rPr>
      </w:pPr>
      <w:r w:rsidRPr="00971DAE">
        <w:rPr>
          <w:b/>
          <w:i/>
        </w:rPr>
        <w:t xml:space="preserve">Основные задачи: </w:t>
      </w:r>
    </w:p>
    <w:p w:rsidR="00971DAE" w:rsidRDefault="00971DAE" w:rsidP="00971DAE">
      <w:r>
        <w:sym w:font="Symbol" w:char="F0B7"/>
      </w:r>
      <w:r>
        <w:t xml:space="preserve"> развитие интереса к изобразительной деятельности, </w:t>
      </w:r>
    </w:p>
    <w:p w:rsidR="00971DAE" w:rsidRDefault="00971DAE" w:rsidP="00971DAE">
      <w:r>
        <w:sym w:font="Symbol" w:char="F0B7"/>
      </w:r>
      <w:r>
        <w:t xml:space="preserve"> формирование умений пользоваться инструментами, </w:t>
      </w:r>
    </w:p>
    <w:p w:rsidR="00971DAE" w:rsidRDefault="00971DAE" w:rsidP="00971DAE">
      <w:r>
        <w:sym w:font="Symbol" w:char="F0B7"/>
      </w:r>
      <w:r>
        <w:t xml:space="preserve"> обучение доступным приемам работы с различными материалами, </w:t>
      </w:r>
    </w:p>
    <w:p w:rsidR="00971DAE" w:rsidRDefault="00971DAE" w:rsidP="00971DAE">
      <w:r>
        <w:sym w:font="Symbol" w:char="F0B7"/>
      </w:r>
      <w:r>
        <w:t xml:space="preserve"> обучение изображению (изготовлению) отдельных элементов, </w:t>
      </w:r>
    </w:p>
    <w:p w:rsidR="00971DAE" w:rsidRDefault="00971DAE" w:rsidP="00971DAE">
      <w:r>
        <w:sym w:font="Symbol" w:char="F0B7"/>
      </w:r>
      <w:r>
        <w:t xml:space="preserve"> развитие художественно-творческих способностей. </w:t>
      </w:r>
    </w:p>
    <w:p w:rsidR="00971DAE" w:rsidRDefault="00971DAE" w:rsidP="00971DAE">
      <w:r>
        <w:t xml:space="preserve">     </w:t>
      </w:r>
      <w:r>
        <w:t xml:space="preserve">Кроме </w:t>
      </w:r>
      <w:proofErr w:type="gramStart"/>
      <w:r>
        <w:t>основных</w:t>
      </w:r>
      <w:proofErr w:type="gramEnd"/>
      <w:r>
        <w:t xml:space="preserve">, можно выделить и методические задачи: </w:t>
      </w:r>
    </w:p>
    <w:p w:rsidR="00971DAE" w:rsidRDefault="00971DAE" w:rsidP="00971DAE">
      <w:r>
        <w:t xml:space="preserve">— развитие тактильных ощущений кистей рук и расширение тактильного опыта; — развитие зрительного восприятия; </w:t>
      </w:r>
    </w:p>
    <w:p w:rsidR="00971DAE" w:rsidRDefault="00971DAE" w:rsidP="00971DAE">
      <w:r>
        <w:t xml:space="preserve">— развитие зрительного и слухового внимания; </w:t>
      </w:r>
    </w:p>
    <w:p w:rsidR="00971DAE" w:rsidRDefault="00971DAE" w:rsidP="00971DAE">
      <w:r>
        <w:t xml:space="preserve">— развитие вербальных и невербальных коммуникативных навыков; </w:t>
      </w:r>
    </w:p>
    <w:p w:rsidR="00971DAE" w:rsidRDefault="00971DAE" w:rsidP="00971DAE">
      <w:r>
        <w:t xml:space="preserve">— формирование и развитие реципрокной координации; </w:t>
      </w:r>
    </w:p>
    <w:p w:rsidR="00971DAE" w:rsidRDefault="00971DAE" w:rsidP="00971DAE">
      <w:r>
        <w:lastRenderedPageBreak/>
        <w:t xml:space="preserve">— развитие пространственных представлений; </w:t>
      </w:r>
    </w:p>
    <w:p w:rsidR="00971DAE" w:rsidRDefault="00971DAE" w:rsidP="00971DAE">
      <w:r>
        <w:t xml:space="preserve">— развитие мелкой моторики, зрительно-моторной координации. </w:t>
      </w:r>
    </w:p>
    <w:p w:rsidR="00971DAE" w:rsidRDefault="00971DAE" w:rsidP="00971DAE">
      <w:r>
        <w:t xml:space="preserve">        </w:t>
      </w:r>
      <w:r>
        <w:t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</w:t>
      </w:r>
      <w:r>
        <w:t xml:space="preserve">. </w:t>
      </w:r>
    </w:p>
    <w:p w:rsidR="00971DAE" w:rsidRDefault="00971DAE" w:rsidP="00971DAE">
      <w:r>
        <w:t xml:space="preserve">  </w:t>
      </w:r>
      <w:bookmarkStart w:id="0" w:name="_GoBack"/>
      <w:bookmarkEnd w:id="0"/>
      <w:r>
        <w:t xml:space="preserve">   Программы составлены</w:t>
      </w:r>
      <w:r>
        <w:t xml:space="preserve"> с учетом индивидуальных, психологических особенностей обучающихся, а также с учетом развития познавательной</w:t>
      </w:r>
      <w:r>
        <w:t xml:space="preserve"> активности учащихся с ОВЗ.</w:t>
      </w:r>
    </w:p>
    <w:p w:rsidR="00675F90" w:rsidRDefault="00675F90" w:rsidP="00971DAE"/>
    <w:sectPr w:rsidR="00675F90" w:rsidSect="00971DAE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E"/>
    <w:rsid w:val="00675F90"/>
    <w:rsid w:val="006A5D12"/>
    <w:rsid w:val="009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2019-10-29T13:07:00Z</dcterms:created>
  <dcterms:modified xsi:type="dcterms:W3CDTF">2019-10-29T13:16:00Z</dcterms:modified>
</cp:coreProperties>
</file>