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C5" w:rsidRDefault="004854C5" w:rsidP="004854C5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4854C5">
        <w:rPr>
          <w:b/>
          <w:color w:val="000000" w:themeColor="text1"/>
        </w:rPr>
        <w:t xml:space="preserve">Аннотация к </w:t>
      </w:r>
      <w:r>
        <w:rPr>
          <w:b/>
          <w:color w:val="000000" w:themeColor="text1"/>
        </w:rPr>
        <w:t>рабочей программе по учебному п</w:t>
      </w:r>
      <w:r w:rsidRPr="004854C5">
        <w:rPr>
          <w:b/>
          <w:color w:val="000000" w:themeColor="text1"/>
        </w:rPr>
        <w:t>редмету</w:t>
      </w:r>
    </w:p>
    <w:p w:rsidR="004854C5" w:rsidRPr="004854C5" w:rsidRDefault="004854C5" w:rsidP="004854C5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«Изобразительная деятельность» 6 класс 2 вариант.</w:t>
      </w:r>
      <w:bookmarkStart w:id="0" w:name="_GoBack"/>
      <w:bookmarkEnd w:id="0"/>
    </w:p>
    <w:p w:rsidR="004854C5" w:rsidRDefault="004854C5" w:rsidP="004854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>
        <w:rPr>
          <w:color w:val="000000" w:themeColor="text1"/>
        </w:rPr>
        <w:t>абочая программа по учебному предмету «Изобразительная деятельность»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4854C5" w:rsidRDefault="004854C5" w:rsidP="004854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1.Федеральный закон «Об образовании в Российской Федерации» от 29.12.2012 №273-ФЗ.</w:t>
      </w:r>
    </w:p>
    <w:p w:rsidR="004854C5" w:rsidRDefault="004854C5" w:rsidP="004854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 с умственной отсталостью (интеллектуальными нарушениями)».</w:t>
      </w:r>
    </w:p>
    <w:p w:rsidR="004854C5" w:rsidRDefault="004854C5" w:rsidP="004854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3.Учебный план отделения для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 с ОВЗ МАОУ Зареченская СОШ.</w:t>
      </w:r>
    </w:p>
    <w:p w:rsidR="004854C5" w:rsidRDefault="004854C5" w:rsidP="004854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4.Адаптированная образовательная программа отделения для </w:t>
      </w:r>
      <w:proofErr w:type="gramStart"/>
      <w:r>
        <w:rPr>
          <w:color w:val="000000" w:themeColor="text1"/>
        </w:rPr>
        <w:t>обучающихся</w:t>
      </w:r>
      <w:proofErr w:type="gramEnd"/>
      <w:r>
        <w:rPr>
          <w:color w:val="000000" w:themeColor="text1"/>
        </w:rPr>
        <w:t xml:space="preserve"> с ОВЗ МАОУ Зареченская СОШ.</w:t>
      </w:r>
    </w:p>
    <w:p w:rsidR="004854C5" w:rsidRDefault="004854C5" w:rsidP="004854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Цели программы с учетом специфики учебного предмета:</w:t>
      </w:r>
      <w:r>
        <w:rPr>
          <w:color w:val="000000" w:themeColor="text1"/>
        </w:rPr>
        <w:t> </w:t>
      </w:r>
    </w:p>
    <w:p w:rsidR="004854C5" w:rsidRDefault="004854C5" w:rsidP="004854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используя различные многообразные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деятельностью;</w:t>
      </w:r>
    </w:p>
    <w:p w:rsidR="004854C5" w:rsidRDefault="004854C5" w:rsidP="004854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 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</w:t>
      </w:r>
    </w:p>
    <w:p w:rsidR="004854C5" w:rsidRPr="00943288" w:rsidRDefault="004854C5" w:rsidP="0048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Цель:</w:t>
      </w: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  <w:r w:rsidRPr="00943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Задачи: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интереса к изобразительной деятельности;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накопление впечатлений и формирование интереса к доступным видам изобразительного искусства;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освоение доступных средств изобразительной деятельности: лепка, рисование, аппликация;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различных изобразительных технологий;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способности к совместной и самостоятельной изобразительной деятельности;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накопление опыта самовыражения в процессе изобразительной деятельности;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умений пользоваться инструментами;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доступным приемам работы с различными материалами;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изображению (изготовлению) отдельных элементов;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находить в </w:t>
      </w:r>
      <w:proofErr w:type="gramStart"/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изображаемом</w:t>
      </w:r>
      <w:proofErr w:type="gramEnd"/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существенные признаки, устанавливать сходство и различие;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художественно-творческих способностей;</w:t>
      </w:r>
    </w:p>
    <w:p w:rsidR="004854C5" w:rsidRPr="00943288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 учащегося речь, художественный вкус, интерес и любовь к изобразительной деятельности.</w:t>
      </w:r>
    </w:p>
    <w:p w:rsidR="00916173" w:rsidRPr="004854C5" w:rsidRDefault="004854C5" w:rsidP="004854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32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</w:r>
    </w:p>
    <w:sectPr w:rsidR="00916173" w:rsidRPr="0048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57A"/>
    <w:multiLevelType w:val="multilevel"/>
    <w:tmpl w:val="5086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C5"/>
    <w:rsid w:val="004854C5"/>
    <w:rsid w:val="0091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2022-09-13T04:04:00Z</dcterms:created>
  <dcterms:modified xsi:type="dcterms:W3CDTF">2022-09-13T04:08:00Z</dcterms:modified>
</cp:coreProperties>
</file>