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9" w:rsidRPr="00AA07EF" w:rsidRDefault="00AF46C9" w:rsidP="00AA0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7EF">
        <w:rPr>
          <w:rFonts w:ascii="Times New Roman" w:hAnsi="Times New Roman" w:cs="Times New Roman"/>
          <w:sz w:val="24"/>
          <w:szCs w:val="24"/>
        </w:rPr>
        <w:t>Аннотация</w:t>
      </w:r>
    </w:p>
    <w:p w:rsidR="00AF46C9" w:rsidRDefault="00AF46C9" w:rsidP="00AA0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7EF">
        <w:rPr>
          <w:rFonts w:ascii="Times New Roman" w:hAnsi="Times New Roman" w:cs="Times New Roman"/>
          <w:sz w:val="24"/>
          <w:szCs w:val="24"/>
        </w:rPr>
        <w:t>к рабочей программе по природоведению для учащихся 5 класса.</w:t>
      </w:r>
    </w:p>
    <w:p w:rsidR="00AA07EF" w:rsidRPr="00AA07EF" w:rsidRDefault="00AA07EF" w:rsidP="00AA0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6C9" w:rsidRPr="00AA07EF" w:rsidRDefault="00AF46C9" w:rsidP="00AA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7EF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учащихся 5 класса  и рассчитана на один год обучения. Программа конкретизирует содержание предметных тем образовательного стандарта, дает распределение предметных часов по разделам курса, последовательность изучения разделов природоведения с учетом межпредметных и внутрипредметных связей, логики учебного процесса, возрастных особенностей учащихся, а также учитывает специфику учащихся данного учебного учреждения. Рабочая программа реализуется на основе:</w:t>
      </w:r>
    </w:p>
    <w:p w:rsidR="00AF46C9" w:rsidRPr="00AA07EF" w:rsidRDefault="00AF46C9" w:rsidP="00AA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7EF">
        <w:rPr>
          <w:rFonts w:ascii="Times New Roman" w:hAnsi="Times New Roman" w:cs="Times New Roman"/>
          <w:sz w:val="24"/>
          <w:szCs w:val="24"/>
        </w:rPr>
        <w:t xml:space="preserve"> 1.Адаптированной основной общеобразовательной программы.</w:t>
      </w:r>
    </w:p>
    <w:p w:rsidR="003B7336" w:rsidRPr="00AA07EF" w:rsidRDefault="00AF46C9" w:rsidP="00AA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7EF">
        <w:rPr>
          <w:rFonts w:ascii="Times New Roman" w:hAnsi="Times New Roman" w:cs="Times New Roman"/>
          <w:sz w:val="24"/>
          <w:szCs w:val="24"/>
        </w:rPr>
        <w:t>2. Авторской программы по природоведению к учебнику Т.М. Лифанова, Е.Н. Соломина «Природоведение». Учебник для общеобразовательных организаций, реализующих адаптированные основные общеобразовательные программы. – М.: Просвещение, 2017 г. Согласно  федерального базисного учебного плана на изучение природоведения отводится в 5 классе 1 час в неделю (34 часа) Природоведение — это новый учебный предмет, который изучают в 5 классе. Он является обобщением знаний учащихся об окружающем мире, полученных в младших классах. В то же время, это подготовка учащихся к дальнейшему усвоению знаний по естествознанию и географии в 6-9 классах. В процессе изучения окружающего мира, природы у учащихся формируются и систематизируются представления о: живой и неживой природе; сезонных изменениях в ней; жизни растений и животных; строении организма человека и т.д. Дети учатся наблюдать, видеть и слышать, сравнивать и обобщать, устанавливать несложные причинно-следственные связи и взаимозависимость природных явлений. Эта деятельность учащихся играет важную роль в работе по коррекции недостатков умственного и психофизического развития, их познавательных интересов. Текущий контроль успеваемости проводится в следующих формах: - устный опрос; - проверочная работа; тестирование.</w:t>
      </w:r>
    </w:p>
    <w:sectPr w:rsidR="003B7336" w:rsidRPr="00AA07EF" w:rsidSect="003B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46C9"/>
    <w:rsid w:val="00125764"/>
    <w:rsid w:val="003B7336"/>
    <w:rsid w:val="005F1A3E"/>
    <w:rsid w:val="008C5B3D"/>
    <w:rsid w:val="00A44C3B"/>
    <w:rsid w:val="00AA07EF"/>
    <w:rsid w:val="00AF46C9"/>
    <w:rsid w:val="00BC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2019-10-23T06:26:00Z</dcterms:created>
  <dcterms:modified xsi:type="dcterms:W3CDTF">2020-05-28T02:59:00Z</dcterms:modified>
</cp:coreProperties>
</file>