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B2" w:rsidRPr="00723CB2" w:rsidRDefault="00723CB2" w:rsidP="0072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CB2">
        <w:rPr>
          <w:rFonts w:ascii="Times New Roman" w:hAnsi="Times New Roman" w:cs="Times New Roman"/>
          <w:sz w:val="24"/>
          <w:szCs w:val="24"/>
        </w:rPr>
        <w:t>АННОТАЦИЯ</w:t>
      </w:r>
    </w:p>
    <w:p w:rsidR="00723CB2" w:rsidRPr="00723CB2" w:rsidRDefault="00723CB2" w:rsidP="00723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CB2">
        <w:rPr>
          <w:rFonts w:ascii="Times New Roman" w:hAnsi="Times New Roman" w:cs="Times New Roman"/>
          <w:sz w:val="24"/>
          <w:szCs w:val="24"/>
        </w:rPr>
        <w:t>К АДАПТИРОВАННОЙ ПРОГРАММЕ ПО ГЕОГРАФИИ ДЛЯ УЧАЩИХСЯ С ИНТЕЛЛЕКТУАЛЬНЫМИ НАРУШЕНИЯМИ  6-9 КЛАССЫ.</w:t>
      </w:r>
    </w:p>
    <w:p w:rsidR="00723CB2" w:rsidRPr="00723CB2" w:rsidRDefault="00723CB2" w:rsidP="00723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3CB2">
        <w:rPr>
          <w:color w:val="000000"/>
        </w:rPr>
        <w:t>Программа курса географии  для 6-9 классов составлена на основе адаптированной основной общеобразовательной программы.</w:t>
      </w:r>
    </w:p>
    <w:p w:rsidR="00723CB2" w:rsidRPr="00723CB2" w:rsidRDefault="00723CB2" w:rsidP="007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B2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с учетом психофизических особенностей учащихся с интеллектуальной недостаточностью. Географический материал в силу своего содержания обладает значительными возможностями для развития и коррекции познавательной деятельности детей с умственной отсталостью: они учатся анализировать, сравнивать изучаемые объекты и явления, понимать причинно-следственные связи. Работа с символическими пособиями, какими являются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 Учитывая общие и специальные задачи коррекционной школы, данная программа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 Учебный материал расположен по годам обучения следующим образом: 6 класс – «Начальный курс физической географии»; 7 класс – «География России»; 8 класс – «География материков и океанов»; 9 класс – «География Евразии. Наш край» В рабочей программе выделены практические работы, а также по годам обучения сформулированы основные требования к знаниям и умениям школьников. Распределение часов по темам соответствует авторской программе Т.Г. Лифановой «География 6-9 классы». Количество часов по учебному плану 6-9 классы – 68 часов (2 часа в неделю) </w:t>
      </w:r>
    </w:p>
    <w:p w:rsidR="00723CB2" w:rsidRPr="00723CB2" w:rsidRDefault="00723CB2" w:rsidP="007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B2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комплекс: </w:t>
      </w:r>
    </w:p>
    <w:p w:rsidR="00723CB2" w:rsidRPr="00723CB2" w:rsidRDefault="00723CB2" w:rsidP="007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B2">
        <w:rPr>
          <w:rFonts w:ascii="Times New Roman" w:hAnsi="Times New Roman" w:cs="Times New Roman"/>
          <w:sz w:val="24"/>
          <w:szCs w:val="24"/>
        </w:rPr>
        <w:t>1.  География: 6 класс учебник с приложением. / Т.М. Лифанова, Е.Н. Соломина/</w:t>
      </w:r>
    </w:p>
    <w:p w:rsidR="00723CB2" w:rsidRPr="00723CB2" w:rsidRDefault="00723CB2" w:rsidP="007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B2">
        <w:rPr>
          <w:rFonts w:ascii="Times New Roman" w:hAnsi="Times New Roman" w:cs="Times New Roman"/>
          <w:sz w:val="24"/>
          <w:szCs w:val="24"/>
        </w:rPr>
        <w:t xml:space="preserve"> 2.  География: 7 класс: учебник с приложением. / Т.М. Лифанова, Е.Н. Соломина/</w:t>
      </w:r>
    </w:p>
    <w:p w:rsidR="00723CB2" w:rsidRPr="00723CB2" w:rsidRDefault="00723CB2" w:rsidP="007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B2">
        <w:rPr>
          <w:rFonts w:ascii="Times New Roman" w:hAnsi="Times New Roman" w:cs="Times New Roman"/>
          <w:sz w:val="24"/>
          <w:szCs w:val="24"/>
        </w:rPr>
        <w:t>3. География: 8 класс: учебник с приложением. / Т.М. Лифанова, Е.Н. Соломина/</w:t>
      </w:r>
    </w:p>
    <w:p w:rsidR="00092C48" w:rsidRPr="00723CB2" w:rsidRDefault="00723CB2" w:rsidP="00723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CB2">
        <w:rPr>
          <w:rFonts w:ascii="Times New Roman" w:hAnsi="Times New Roman" w:cs="Times New Roman"/>
          <w:sz w:val="24"/>
          <w:szCs w:val="24"/>
        </w:rPr>
        <w:t>4.  География: 9 класс: учебник с приложением. / Т.М. Лифанова, Е.Н. Соломина/</w:t>
      </w:r>
    </w:p>
    <w:sectPr w:rsidR="00092C48" w:rsidRPr="00723CB2" w:rsidSect="0009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B2"/>
    <w:rsid w:val="00092C48"/>
    <w:rsid w:val="00723CB2"/>
    <w:rsid w:val="00A8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2020-05-28T08:14:00Z</dcterms:created>
  <dcterms:modified xsi:type="dcterms:W3CDTF">2020-05-28T08:21:00Z</dcterms:modified>
</cp:coreProperties>
</file>