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A4" w:rsidRDefault="002529A4" w:rsidP="00252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2529A4" w:rsidRDefault="002529A4" w:rsidP="00252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44338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</w:p>
    <w:p w:rsidR="006522D8" w:rsidRPr="00B70548" w:rsidRDefault="006522D8" w:rsidP="006522D8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коррекционно-развивающих занятий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основе федерального закона от 29.12.2012г. №273-ФЗ «Об образовании в РФ»; п</w:t>
      </w:r>
      <w:hyperlink r:id="rId5" w:history="1">
        <w:r w:rsidRPr="00B705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школы; адаптированной</w:t>
      </w:r>
      <w:bookmarkStart w:id="0" w:name="_GoBack"/>
      <w:bookmarkEnd w:id="0"/>
      <w:r w:rsidRPr="00B70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школы.</w:t>
      </w:r>
    </w:p>
    <w:p w:rsidR="00784861" w:rsidRDefault="00784861" w:rsidP="00784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рабочей программы является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784861" w:rsidRDefault="00784861" w:rsidP="002529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коррекционно-развивающих занятий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r w:rsidR="0084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дефектологом рассчитана на 2022-2023 гг., занятия проводятся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84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844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-102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>Продолжительность коррекционно-развивающих занятий не превышает 40 минут. Занятия носят коррекционно-развивающую и предметную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>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</w:t>
      </w:r>
    </w:p>
    <w:p w:rsidR="006522D8" w:rsidRDefault="006522D8" w:rsidP="00652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коррекционного курса; 3) описание места коррекционного курса в учебном плане; 4) личностные и предметные результаты освоения коррекционного курса; 5) содержание коррекционного курса; 6) календарно-тематическое планирование коррекционного курса; 7) описание материально-технического обеспечения образовательной деятельности.</w:t>
      </w:r>
    </w:p>
    <w:p w:rsidR="006522D8" w:rsidRPr="00B70548" w:rsidRDefault="006522D8" w:rsidP="006522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48">
        <w:rPr>
          <w:rFonts w:ascii="Times New Roman" w:hAnsi="Times New Roman" w:cs="Times New Roman"/>
          <w:sz w:val="24"/>
          <w:szCs w:val="24"/>
        </w:rPr>
        <w:t xml:space="preserve">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дефектолога; 4) структуру </w:t>
      </w:r>
      <w:r w:rsidRPr="00B70548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коррекционно-развивающих занятий и особенности организации работы учителя-дефектолога; 5) области диагностического исследования познавательной сферы учащихся; 6) критерии оценивания результативности работы по программе.</w:t>
      </w:r>
    </w:p>
    <w:p w:rsidR="006522D8" w:rsidRPr="00B70548" w:rsidRDefault="006522D8" w:rsidP="00652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548">
        <w:rPr>
          <w:rFonts w:ascii="Times New Roman" w:hAnsi="Times New Roman" w:cs="Times New Roman"/>
          <w:sz w:val="24"/>
          <w:szCs w:val="24"/>
        </w:rPr>
        <w:t>Программа направлена на выявление индивидуальных особенностей и особых образовательных потребностей обучающихся с интеллектуальными нарушениями, обусловленных недостатками в их физическом и (или) психическом развитии, и создание адекватных условий для их реализации; осуществление индивидуально ориентированной психолого-педагогической помощи обучающимся с интеллектуальными нарушениями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 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 ребенка.</w:t>
      </w:r>
    </w:p>
    <w:p w:rsidR="00784861" w:rsidRDefault="00784861" w:rsidP="0025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AE5179" w:rsidRPr="002E7908" w:rsidRDefault="00AE5179" w:rsidP="00784861">
      <w:pPr>
        <w:rPr>
          <w:rFonts w:ascii="Times New Roman" w:hAnsi="Times New Roman" w:cs="Times New Roman"/>
          <w:sz w:val="24"/>
          <w:szCs w:val="24"/>
        </w:rPr>
      </w:pPr>
    </w:p>
    <w:sectPr w:rsidR="00AE5179" w:rsidRPr="002E7908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908"/>
    <w:rsid w:val="002529A4"/>
    <w:rsid w:val="002E7908"/>
    <w:rsid w:val="00436AFB"/>
    <w:rsid w:val="006522D8"/>
    <w:rsid w:val="00784861"/>
    <w:rsid w:val="00844338"/>
    <w:rsid w:val="009B4A2A"/>
    <w:rsid w:val="00A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25B2"/>
  <w15:docId w15:val="{4BFD7D6D-A08F-452B-885E-5EFDE49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inobr.gov-murman.ru%2Ffiles%2FOVZ%2F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9</cp:revision>
  <cp:lastPrinted>2022-09-14T04:48:00Z</cp:lastPrinted>
  <dcterms:created xsi:type="dcterms:W3CDTF">2021-02-08T06:26:00Z</dcterms:created>
  <dcterms:modified xsi:type="dcterms:W3CDTF">2022-09-14T04:48:00Z</dcterms:modified>
</cp:coreProperties>
</file>