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4" w:rsidRDefault="002529A4" w:rsidP="0025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2529A4" w:rsidRDefault="002529A4" w:rsidP="00252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84861" w:rsidRDefault="00784861" w:rsidP="0078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программа коррекционно-развивающих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нятий 5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закона от 29.12.2012г. №273-ФЗ «Об образовании в РФ»;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№ 26 от 10.07.2015г. Об утверждении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рабочей программы является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784861" w:rsidRDefault="00784861" w:rsidP="002529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r w:rsidR="004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2021-2022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гг., занятия проводятся 1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>Продолжительность коррекционно-развивающих занятий не превышает 40 минут. Занятия носят коррекционно-развивающую и предметную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>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2529A4" w:rsidRPr="002529A4" w:rsidRDefault="002529A4" w:rsidP="00252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место в учебном плане; 4) содержание коррекционно-развивающих занятии; 5) способы, формы, методы и средства реализации программы; 6) календарно-тематическое планирование коррекционно-развивающих занятий; 7) учебно-методическое обеспечение.</w:t>
      </w:r>
    </w:p>
    <w:p w:rsidR="00784861" w:rsidRDefault="00784861" w:rsidP="0025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436AFB"/>
    <w:rsid w:val="00784861"/>
    <w:rsid w:val="009B4A2A"/>
    <w:rsid w:val="00A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7B22"/>
  <w15:docId w15:val="{4BFD7D6D-A08F-452B-885E-5EFDE4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3305</Characters>
  <Application>Microsoft Office Word</Application>
  <DocSecurity>0</DocSecurity>
  <Lines>27</Lines>
  <Paragraphs>7</Paragraphs>
  <ScaleCrop>false</ScaleCrop>
  <Company>Krokoz™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6</cp:revision>
  <dcterms:created xsi:type="dcterms:W3CDTF">2021-02-08T06:26:00Z</dcterms:created>
  <dcterms:modified xsi:type="dcterms:W3CDTF">2021-09-15T07:23:00Z</dcterms:modified>
</cp:coreProperties>
</file>