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6" w:rsidRPr="00031A8E" w:rsidRDefault="00647AE6" w:rsidP="00F73C39">
      <w:pPr>
        <w:widowControl w:val="0"/>
        <w:spacing w:after="0" w:line="240" w:lineRule="auto"/>
        <w:ind w:firstLine="709"/>
        <w:rPr>
          <w:rFonts w:ascii="Times New Roman" w:eastAsia="Times New Roman" w:hAnsi="Times New Roman"/>
          <w:b/>
          <w:sz w:val="24"/>
          <w:szCs w:val="24"/>
          <w:lang w:eastAsia="ru-RU"/>
        </w:rPr>
      </w:pPr>
      <w:r w:rsidRPr="00031A8E">
        <w:rPr>
          <w:rFonts w:ascii="Times New Roman" w:eastAsia="Courier New" w:hAnsi="Times New Roman"/>
          <w:b/>
          <w:color w:val="000000"/>
          <w:sz w:val="24"/>
          <w:szCs w:val="24"/>
          <w:lang w:eastAsia="ru-RU"/>
        </w:rPr>
        <w:t>Аннотация к рабочей программе по коррекционному курсу</w:t>
      </w:r>
    </w:p>
    <w:p w:rsidR="00647AE6" w:rsidRPr="00031A8E" w:rsidRDefault="00647AE6" w:rsidP="00F73C39">
      <w:pPr>
        <w:spacing w:after="0" w:line="240" w:lineRule="auto"/>
        <w:ind w:firstLine="709"/>
        <w:rPr>
          <w:rFonts w:ascii="Times New Roman" w:eastAsia="Times New Roman" w:hAnsi="Times New Roman"/>
          <w:b/>
          <w:sz w:val="24"/>
          <w:szCs w:val="24"/>
          <w:lang w:eastAsia="ru-RU"/>
        </w:rPr>
      </w:pPr>
      <w:r w:rsidRPr="00031A8E">
        <w:rPr>
          <w:rFonts w:ascii="Times New Roman" w:eastAsia="Times New Roman" w:hAnsi="Times New Roman"/>
          <w:b/>
          <w:sz w:val="24"/>
          <w:szCs w:val="24"/>
          <w:lang w:eastAsia="ru-RU"/>
        </w:rPr>
        <w:t>«</w:t>
      </w:r>
      <w:r w:rsidR="0057781D" w:rsidRPr="00031A8E">
        <w:rPr>
          <w:rFonts w:ascii="Times New Roman" w:eastAsia="Times New Roman" w:hAnsi="Times New Roman"/>
          <w:b/>
          <w:sz w:val="24"/>
          <w:szCs w:val="24"/>
          <w:lang w:eastAsia="ru-RU"/>
        </w:rPr>
        <w:t>Сенсорное развитие</w:t>
      </w:r>
      <w:r w:rsidR="00F73C39">
        <w:rPr>
          <w:rFonts w:ascii="Times New Roman" w:eastAsia="Times New Roman" w:hAnsi="Times New Roman"/>
          <w:b/>
          <w:sz w:val="24"/>
          <w:szCs w:val="24"/>
          <w:lang w:eastAsia="ru-RU"/>
        </w:rPr>
        <w:t>».</w:t>
      </w:r>
    </w:p>
    <w:p w:rsidR="00647AE6" w:rsidRPr="00031A8E" w:rsidRDefault="00647AE6" w:rsidP="00F73C39">
      <w:pPr>
        <w:spacing w:after="0" w:line="240" w:lineRule="auto"/>
        <w:ind w:firstLine="709"/>
        <w:rPr>
          <w:rFonts w:ascii="Times New Roman" w:eastAsia="Times New Roman" w:hAnsi="Times New Roman"/>
          <w:b/>
          <w:sz w:val="24"/>
          <w:szCs w:val="24"/>
          <w:lang w:eastAsia="ru-RU"/>
        </w:rPr>
      </w:pPr>
    </w:p>
    <w:p w:rsidR="0057781D" w:rsidRPr="00031A8E" w:rsidRDefault="0057781D" w:rsidP="00F73C39">
      <w:pPr>
        <w:spacing w:after="0" w:line="240" w:lineRule="auto"/>
        <w:ind w:firstLine="709"/>
        <w:rPr>
          <w:rFonts w:ascii="Times New Roman" w:hAnsi="Times New Roman"/>
          <w:sz w:val="24"/>
          <w:szCs w:val="24"/>
        </w:rPr>
      </w:pPr>
      <w:r w:rsidRPr="00031A8E">
        <w:rPr>
          <w:rFonts w:ascii="Times New Roman" w:hAnsi="Times New Roman"/>
          <w:sz w:val="24"/>
          <w:szCs w:val="24"/>
        </w:rPr>
        <w:t>Рабочая программа по коррекционному курсу «Сенсорное развитие» для обучающихся с интеллектуальными на</w:t>
      </w:r>
      <w:r w:rsidR="00921E65">
        <w:rPr>
          <w:rFonts w:ascii="Times New Roman" w:hAnsi="Times New Roman"/>
          <w:sz w:val="24"/>
          <w:szCs w:val="24"/>
        </w:rPr>
        <w:t>рушениями составлена на основе а</w:t>
      </w:r>
      <w:bookmarkStart w:id="0" w:name="_GoBack"/>
      <w:bookmarkEnd w:id="0"/>
      <w:r w:rsidRPr="00031A8E">
        <w:rPr>
          <w:rFonts w:ascii="Times New Roman" w:hAnsi="Times New Roman"/>
          <w:sz w:val="24"/>
          <w:szCs w:val="24"/>
        </w:rPr>
        <w:t>даптированной основной общеобразовательной программы образования обучающихся с умственной отсталостью (интеллектуальными нарушениями)</w:t>
      </w:r>
      <w:r w:rsidR="000328A0">
        <w:rPr>
          <w:rFonts w:ascii="Times New Roman" w:hAnsi="Times New Roman"/>
          <w:sz w:val="24"/>
          <w:szCs w:val="24"/>
        </w:rPr>
        <w:t xml:space="preserve"> </w:t>
      </w:r>
      <w:r w:rsidR="00F73C39">
        <w:rPr>
          <w:rFonts w:ascii="Times New Roman" w:hAnsi="Times New Roman"/>
          <w:sz w:val="24"/>
          <w:szCs w:val="24"/>
        </w:rPr>
        <w:t>отделения для обучающихся с ОВЗ МАОУ Зареченская СОШ на 2023-2024 учебный год.</w:t>
      </w:r>
    </w:p>
    <w:p w:rsidR="0057781D" w:rsidRPr="00031A8E" w:rsidRDefault="0057781D" w:rsidP="00F73C39">
      <w:pPr>
        <w:pStyle w:val="aa"/>
        <w:spacing w:before="0" w:beforeAutospacing="0" w:after="0" w:afterAutospacing="0"/>
        <w:rPr>
          <w:color w:val="000000"/>
        </w:rPr>
      </w:pPr>
      <w:r w:rsidRPr="00031A8E">
        <w:rPr>
          <w:b/>
          <w:bCs/>
          <w:iCs/>
          <w:color w:val="000000"/>
        </w:rPr>
        <w:t>Цель программы:</w:t>
      </w:r>
      <w:r w:rsidRPr="00031A8E">
        <w:rPr>
          <w:b/>
          <w:bCs/>
          <w:i/>
          <w:iCs/>
          <w:color w:val="000000"/>
        </w:rPr>
        <w:t xml:space="preserve"> </w:t>
      </w:r>
      <w:r w:rsidRPr="00031A8E">
        <w:rPr>
          <w:bCs/>
          <w:iCs/>
          <w:color w:val="000000"/>
        </w:rPr>
        <w:t>о</w:t>
      </w:r>
      <w:r w:rsidRPr="00031A8E">
        <w:rPr>
          <w:color w:val="000000"/>
        </w:rPr>
        <w:t>богатить чувственный опыт в процессе целенаправленного систематического воздействия на сохранные анализаторы.</w:t>
      </w:r>
    </w:p>
    <w:p w:rsidR="0057781D" w:rsidRPr="00031A8E" w:rsidRDefault="0057781D" w:rsidP="00F73C39">
      <w:pPr>
        <w:pStyle w:val="aa"/>
        <w:spacing w:before="0" w:beforeAutospacing="0" w:after="0" w:afterAutospacing="0"/>
        <w:rPr>
          <w:color w:val="000000"/>
        </w:rPr>
      </w:pPr>
      <w:r w:rsidRPr="00031A8E">
        <w:rPr>
          <w:b/>
          <w:bCs/>
          <w:iCs/>
          <w:color w:val="000000"/>
        </w:rPr>
        <w:t>Задачи:</w:t>
      </w:r>
    </w:p>
    <w:p w:rsidR="0057781D" w:rsidRPr="00F73C39" w:rsidRDefault="00F73C39" w:rsidP="00F73C39">
      <w:pPr>
        <w:spacing w:after="0" w:line="240" w:lineRule="auto"/>
        <w:rPr>
          <w:rFonts w:ascii="Times New Roman" w:hAnsi="Times New Roman"/>
          <w:sz w:val="24"/>
          <w:szCs w:val="24"/>
        </w:rPr>
      </w:pPr>
      <w:r>
        <w:rPr>
          <w:rFonts w:ascii="Times New Roman" w:hAnsi="Times New Roman"/>
          <w:sz w:val="24"/>
          <w:szCs w:val="24"/>
        </w:rPr>
        <w:t xml:space="preserve">- </w:t>
      </w:r>
      <w:r w:rsidR="0057781D" w:rsidRPr="00F73C39">
        <w:rPr>
          <w:rFonts w:ascii="Times New Roman" w:hAnsi="Times New Roman"/>
          <w:sz w:val="24"/>
          <w:szCs w:val="24"/>
        </w:rPr>
        <w:t>формирование умения воспринимать и представлять предметы и явления, способствующие совершенствованию процессов рисования, лепки и развития речи, и выделять в них самое существенное, характерное (признаки, качества);</w:t>
      </w:r>
    </w:p>
    <w:p w:rsidR="0057781D" w:rsidRPr="00F73C39" w:rsidRDefault="00F73C39" w:rsidP="00F73C39">
      <w:pPr>
        <w:spacing w:after="0" w:line="240" w:lineRule="auto"/>
        <w:rPr>
          <w:rFonts w:ascii="Times New Roman" w:hAnsi="Times New Roman"/>
          <w:sz w:val="24"/>
          <w:szCs w:val="24"/>
        </w:rPr>
      </w:pPr>
      <w:r>
        <w:rPr>
          <w:rFonts w:ascii="Times New Roman" w:hAnsi="Times New Roman"/>
          <w:sz w:val="24"/>
          <w:szCs w:val="24"/>
        </w:rPr>
        <w:t xml:space="preserve">- </w:t>
      </w:r>
      <w:r w:rsidR="0057781D" w:rsidRPr="00F73C39">
        <w:rPr>
          <w:rFonts w:ascii="Times New Roman" w:hAnsi="Times New Roman"/>
          <w:sz w:val="24"/>
          <w:szCs w:val="24"/>
        </w:rPr>
        <w:t>обучение   применению полученных знаний в практической и познавательной деятельности;</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формирование адекватного восприятия явлений и объектов окружающей действительности в совокупности их свойств;</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 звуков, особых свойств предметов;</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развитие слухоречевых координаций;</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совершенствование сенсорно-перцептивной деятельности;</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обогащение словарного запаса детей на основе использования соответствующей терминологии;</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исправление недостатков моторики; совершенствование зрительно-двигательной координации;</w:t>
      </w:r>
    </w:p>
    <w:p w:rsidR="0057781D" w:rsidRPr="00031A8E" w:rsidRDefault="00F73C39" w:rsidP="00F73C39">
      <w:pPr>
        <w:pStyle w:val="aa"/>
        <w:spacing w:before="0" w:beforeAutospacing="0" w:after="0" w:afterAutospacing="0"/>
        <w:rPr>
          <w:color w:val="000000"/>
        </w:rPr>
      </w:pPr>
      <w:r>
        <w:rPr>
          <w:color w:val="000000"/>
        </w:rPr>
        <w:t xml:space="preserve">- </w:t>
      </w:r>
      <w:r w:rsidR="0057781D" w:rsidRPr="00031A8E">
        <w:rPr>
          <w:color w:val="000000"/>
        </w:rPr>
        <w:t>формирование точности и целенаправленности движений и действий.</w:t>
      </w:r>
    </w:p>
    <w:p w:rsidR="0057781D" w:rsidRPr="00F73C39" w:rsidRDefault="0057781D" w:rsidP="00F73C39">
      <w:pPr>
        <w:pStyle w:val="aa"/>
        <w:spacing w:before="0" w:beforeAutospacing="0" w:after="0" w:afterAutospacing="0"/>
      </w:pPr>
      <w:r w:rsidRPr="00031A8E">
        <w:t>Рабочая программа коррекционно-развивающих занятий рассчи</w:t>
      </w:r>
      <w:r w:rsidR="00F73C39">
        <w:t>тана   на 34 учебные недели. В 1-5 классы</w:t>
      </w:r>
      <w:r w:rsidRPr="00031A8E">
        <w:t xml:space="preserve"> по 2 ч. в неделю - 68 часов;</w:t>
      </w:r>
      <w:r w:rsidR="00F73C39">
        <w:t xml:space="preserve">                                                                                                    </w:t>
      </w:r>
      <w:r w:rsidRPr="00031A8E">
        <w:rPr>
          <w:b/>
          <w:color w:val="000000"/>
        </w:rPr>
        <w:t>Программа состоит из следующих разделов:</w:t>
      </w:r>
      <w:r w:rsidR="00F73C39">
        <w:t xml:space="preserve">                                                                                                      - </w:t>
      </w:r>
      <w:r w:rsidR="00F73C39">
        <w:rPr>
          <w:color w:val="000000"/>
        </w:rPr>
        <w:t>«Зрительное восприятие»;</w:t>
      </w:r>
      <w:r w:rsidRPr="00031A8E">
        <w:rPr>
          <w:color w:val="000000"/>
        </w:rPr>
        <w:t xml:space="preserve"> </w:t>
      </w:r>
      <w:r w:rsidR="00F73C39">
        <w:t xml:space="preserve">                                                                                                                - </w:t>
      </w:r>
      <w:r w:rsidR="00F73C39">
        <w:rPr>
          <w:color w:val="000000"/>
        </w:rPr>
        <w:t>«Слуховое восприятие»;</w:t>
      </w:r>
      <w:r w:rsidRPr="00031A8E">
        <w:rPr>
          <w:color w:val="000000"/>
        </w:rPr>
        <w:t xml:space="preserve"> </w:t>
      </w:r>
      <w:r w:rsidR="00F73C39">
        <w:t xml:space="preserve">                                                                                                                                            - </w:t>
      </w:r>
      <w:r w:rsidR="00F73C39">
        <w:rPr>
          <w:color w:val="000000"/>
        </w:rPr>
        <w:t>«Кинестетическое восприятие»;</w:t>
      </w:r>
      <w:r w:rsidR="00F73C39">
        <w:t xml:space="preserve">                                                                                                      - </w:t>
      </w:r>
      <w:r w:rsidR="00F73C39">
        <w:rPr>
          <w:color w:val="000000"/>
        </w:rPr>
        <w:t>«Восприятие запаха»;</w:t>
      </w:r>
      <w:r w:rsidR="00F73C39">
        <w:t xml:space="preserve">                                                                                                                     - </w:t>
      </w:r>
      <w:r w:rsidRPr="00031A8E">
        <w:rPr>
          <w:color w:val="000000"/>
        </w:rPr>
        <w:t>«Восприятие вкуса».</w:t>
      </w:r>
    </w:p>
    <w:p w:rsidR="0057781D" w:rsidRPr="00031A8E" w:rsidRDefault="0057781D" w:rsidP="00F73C39">
      <w:pPr>
        <w:spacing w:after="0" w:line="240" w:lineRule="auto"/>
        <w:rPr>
          <w:rFonts w:ascii="Times New Roman" w:hAnsi="Times New Roman"/>
          <w:b/>
          <w:sz w:val="24"/>
          <w:szCs w:val="24"/>
        </w:rPr>
      </w:pPr>
      <w:r w:rsidRPr="00031A8E">
        <w:rPr>
          <w:rFonts w:ascii="Times New Roman" w:hAnsi="Times New Roman"/>
          <w:b/>
          <w:sz w:val="24"/>
          <w:szCs w:val="24"/>
        </w:rPr>
        <w:t>Личностные и предметные результаты освоения коррекционного курса</w:t>
      </w:r>
      <w:r w:rsidR="00F73C39">
        <w:rPr>
          <w:rFonts w:ascii="Times New Roman" w:hAnsi="Times New Roman"/>
          <w:b/>
          <w:sz w:val="24"/>
          <w:szCs w:val="24"/>
        </w:rPr>
        <w:t>.</w:t>
      </w:r>
    </w:p>
    <w:p w:rsidR="0057781D" w:rsidRPr="00031A8E" w:rsidRDefault="0057781D" w:rsidP="00F73C39">
      <w:pPr>
        <w:pStyle w:val="aa"/>
        <w:shd w:val="clear" w:color="auto" w:fill="FFFFFF"/>
        <w:spacing w:before="0" w:beforeAutospacing="0" w:after="0" w:afterAutospacing="0"/>
        <w:rPr>
          <w:color w:val="000000"/>
        </w:rPr>
      </w:pPr>
      <w:r w:rsidRPr="00031A8E">
        <w:rPr>
          <w:b/>
          <w:bCs/>
          <w:iCs/>
          <w:color w:val="000000"/>
        </w:rPr>
        <w:t>Личностными результатами</w:t>
      </w:r>
      <w:r w:rsidR="00F73C39">
        <w:rPr>
          <w:color w:val="000000"/>
        </w:rPr>
        <w:t> </w:t>
      </w:r>
      <w:r w:rsidRPr="00031A8E">
        <w:rPr>
          <w:color w:val="000000"/>
        </w:rPr>
        <w:t>изучения курса «Сенсорное развитие» является формирование следующих умений и навыков (при направляющей помощи):</w:t>
      </w:r>
    </w:p>
    <w:p w:rsidR="0057781D" w:rsidRPr="00031A8E" w:rsidRDefault="00F73C39" w:rsidP="00F73C39">
      <w:pPr>
        <w:pStyle w:val="aa"/>
        <w:shd w:val="clear" w:color="auto" w:fill="FFFFFF"/>
        <w:spacing w:before="0" w:beforeAutospacing="0" w:after="0" w:afterAutospacing="0"/>
        <w:rPr>
          <w:color w:val="000000"/>
        </w:rPr>
      </w:pPr>
      <w:r>
        <w:rPr>
          <w:color w:val="000000"/>
        </w:rPr>
        <w:t>- в</w:t>
      </w:r>
      <w:r w:rsidR="0057781D" w:rsidRPr="00031A8E">
        <w:rPr>
          <w:color w:val="000000"/>
        </w:rPr>
        <w:t>ыражать положительное отношение к школьной дисциплине, направленной на поддержание норм поведения в школе.</w:t>
      </w:r>
      <w:r>
        <w:rPr>
          <w:color w:val="000000"/>
        </w:rPr>
        <w:t xml:space="preserve">                                                                                                     - делать выбор, </w:t>
      </w:r>
      <w:r w:rsidR="0057781D" w:rsidRPr="00031A8E">
        <w:rPr>
          <w:color w:val="000000"/>
        </w:rPr>
        <w:t>как поступить, в предложенных педагогом ситуациях, опираясь на общепринятые нравственные правила, в первую очередь в отношениях со сверстниками в практике совместной деятельности.</w:t>
      </w:r>
      <w:r>
        <w:rPr>
          <w:color w:val="000000"/>
        </w:rPr>
        <w:t xml:space="preserve">                                                                                                       - о</w:t>
      </w:r>
      <w:r w:rsidR="0057781D" w:rsidRPr="00031A8E">
        <w:rPr>
          <w:color w:val="000000"/>
        </w:rPr>
        <w:t>ценивать простые ситуации и однозначные поступки как «хорошие» или «плохие».</w:t>
      </w:r>
    </w:p>
    <w:p w:rsidR="0057781D" w:rsidRPr="00031A8E" w:rsidRDefault="00F73C39" w:rsidP="00F73C39">
      <w:pPr>
        <w:pStyle w:val="aa"/>
        <w:shd w:val="clear" w:color="auto" w:fill="FFFFFF"/>
        <w:spacing w:before="0" w:beforeAutospacing="0" w:after="0" w:afterAutospacing="0"/>
        <w:rPr>
          <w:color w:val="000000"/>
        </w:rPr>
      </w:pPr>
      <w:r>
        <w:rPr>
          <w:color w:val="000000"/>
        </w:rPr>
        <w:t>- в</w:t>
      </w:r>
      <w:r w:rsidR="0057781D" w:rsidRPr="00031A8E">
        <w:rPr>
          <w:color w:val="000000"/>
        </w:rPr>
        <w:t>ыражать свое эмоциональное состояние, настроение.</w:t>
      </w:r>
    </w:p>
    <w:p w:rsidR="0057781D" w:rsidRPr="00031A8E" w:rsidRDefault="0057781D" w:rsidP="00F73C39">
      <w:pPr>
        <w:spacing w:after="0" w:line="240" w:lineRule="auto"/>
        <w:rPr>
          <w:rFonts w:ascii="Times New Roman" w:hAnsi="Times New Roman"/>
          <w:b/>
          <w:sz w:val="24"/>
          <w:szCs w:val="24"/>
        </w:rPr>
      </w:pPr>
      <w:r w:rsidRPr="00031A8E">
        <w:rPr>
          <w:rFonts w:ascii="Times New Roman" w:hAnsi="Times New Roman"/>
          <w:b/>
          <w:sz w:val="24"/>
          <w:szCs w:val="24"/>
        </w:rPr>
        <w:t>Предметные результаты</w:t>
      </w:r>
      <w:r w:rsidR="00F73C39">
        <w:rPr>
          <w:rFonts w:ascii="Times New Roman" w:hAnsi="Times New Roman"/>
          <w:b/>
          <w:sz w:val="24"/>
          <w:szCs w:val="24"/>
        </w:rPr>
        <w:t>.</w:t>
      </w:r>
    </w:p>
    <w:p w:rsidR="0057781D" w:rsidRPr="00031A8E" w:rsidRDefault="0057781D" w:rsidP="00F73C39">
      <w:pPr>
        <w:spacing w:after="0" w:line="240" w:lineRule="auto"/>
        <w:rPr>
          <w:rFonts w:ascii="Times New Roman" w:hAnsi="Times New Roman"/>
          <w:sz w:val="24"/>
          <w:szCs w:val="24"/>
        </w:rPr>
      </w:pPr>
      <w:r w:rsidRPr="00031A8E">
        <w:rPr>
          <w:rFonts w:ascii="Times New Roman" w:hAnsi="Times New Roman"/>
          <w:sz w:val="24"/>
          <w:szCs w:val="24"/>
        </w:rPr>
        <w:t>Сформированность следующих умений:</w:t>
      </w:r>
      <w:r w:rsidR="00F73C39">
        <w:rPr>
          <w:rFonts w:ascii="Times New Roman" w:hAnsi="Times New Roman"/>
          <w:sz w:val="24"/>
          <w:szCs w:val="24"/>
        </w:rPr>
        <w:t xml:space="preserve">                                                                                           - с</w:t>
      </w:r>
      <w:r w:rsidRPr="00031A8E">
        <w:rPr>
          <w:rFonts w:ascii="Times New Roman" w:hAnsi="Times New Roman"/>
          <w:sz w:val="24"/>
          <w:szCs w:val="24"/>
        </w:rPr>
        <w:t xml:space="preserve">ледить взглядом за движущимся предметом (по горизонтали, по вертикали, по кругу, </w:t>
      </w:r>
      <w:r w:rsidRPr="00031A8E">
        <w:rPr>
          <w:rFonts w:ascii="Times New Roman" w:hAnsi="Times New Roman"/>
          <w:sz w:val="24"/>
          <w:szCs w:val="24"/>
        </w:rPr>
        <w:lastRenderedPageBreak/>
        <w:t>вперед/назад).</w:t>
      </w:r>
      <w:r w:rsidR="00F73C39">
        <w:rPr>
          <w:rFonts w:ascii="Times New Roman" w:hAnsi="Times New Roman"/>
          <w:sz w:val="24"/>
          <w:szCs w:val="24"/>
        </w:rPr>
        <w:t xml:space="preserve">                                                                                                                                                 - узнавать </w:t>
      </w:r>
      <w:r w:rsidRPr="00031A8E">
        <w:rPr>
          <w:rFonts w:ascii="Times New Roman" w:hAnsi="Times New Roman"/>
          <w:sz w:val="24"/>
          <w:szCs w:val="24"/>
        </w:rPr>
        <w:t xml:space="preserve">и различать цвет и форму объекта. </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с</w:t>
      </w:r>
      <w:r w:rsidR="0057781D" w:rsidRPr="00031A8E">
        <w:rPr>
          <w:rFonts w:ascii="Times New Roman" w:hAnsi="Times New Roman"/>
          <w:sz w:val="24"/>
          <w:szCs w:val="24"/>
        </w:rPr>
        <w:t xml:space="preserve">луховое восприятие: следить за близко расположенным перемещающимся источником звука. Локализация неподвижного удаленного источника звука. </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с</w:t>
      </w:r>
      <w:r w:rsidR="0057781D" w:rsidRPr="00031A8E">
        <w:rPr>
          <w:rFonts w:ascii="Times New Roman" w:hAnsi="Times New Roman"/>
          <w:sz w:val="24"/>
          <w:szCs w:val="24"/>
        </w:rPr>
        <w:t xml:space="preserve">оотносить звук с его источником. </w:t>
      </w:r>
    </w:p>
    <w:p w:rsidR="0057781D" w:rsidRPr="00031A8E" w:rsidRDefault="00F73C39" w:rsidP="00F73C39">
      <w:pPr>
        <w:spacing w:after="0" w:line="240" w:lineRule="auto"/>
        <w:rPr>
          <w:rFonts w:ascii="Times New Roman" w:hAnsi="Times New Roman"/>
          <w:bCs/>
          <w:sz w:val="24"/>
          <w:szCs w:val="24"/>
        </w:rPr>
      </w:pPr>
      <w:r>
        <w:rPr>
          <w:rFonts w:ascii="Times New Roman" w:hAnsi="Times New Roman"/>
          <w:sz w:val="24"/>
          <w:szCs w:val="24"/>
        </w:rPr>
        <w:t>- н</w:t>
      </w:r>
      <w:r w:rsidR="0057781D" w:rsidRPr="00031A8E">
        <w:rPr>
          <w:rFonts w:ascii="Times New Roman" w:hAnsi="Times New Roman"/>
          <w:sz w:val="24"/>
          <w:szCs w:val="24"/>
        </w:rPr>
        <w:t xml:space="preserve">аходить объекты, одинаковые по звучанию. </w:t>
      </w:r>
    </w:p>
    <w:p w:rsidR="0057781D" w:rsidRPr="00031A8E" w:rsidRDefault="00F73C39" w:rsidP="00F73C39">
      <w:pPr>
        <w:spacing w:after="0" w:line="240" w:lineRule="auto"/>
        <w:rPr>
          <w:rFonts w:ascii="Times New Roman" w:hAnsi="Times New Roman"/>
          <w:bCs/>
          <w:sz w:val="24"/>
          <w:szCs w:val="24"/>
        </w:rPr>
      </w:pPr>
      <w:r>
        <w:rPr>
          <w:rFonts w:ascii="Times New Roman" w:hAnsi="Times New Roman"/>
          <w:sz w:val="24"/>
          <w:szCs w:val="24"/>
        </w:rPr>
        <w:t xml:space="preserve">- адекватно реагировать </w:t>
      </w:r>
      <w:r w:rsidR="0057781D" w:rsidRPr="00031A8E">
        <w:rPr>
          <w:rFonts w:ascii="Times New Roman" w:hAnsi="Times New Roman"/>
          <w:sz w:val="24"/>
          <w:szCs w:val="24"/>
        </w:rPr>
        <w:t>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а</w:t>
      </w:r>
      <w:r w:rsidR="0057781D" w:rsidRPr="00031A8E">
        <w:rPr>
          <w:rFonts w:ascii="Times New Roman" w:hAnsi="Times New Roman"/>
          <w:sz w:val="24"/>
          <w:szCs w:val="24"/>
        </w:rPr>
        <w:t>декватно реагировать на соприкосновение тела с разными видами поверхностей.</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р</w:t>
      </w:r>
      <w:r w:rsidR="0057781D" w:rsidRPr="00031A8E">
        <w:rPr>
          <w:rFonts w:ascii="Times New Roman" w:hAnsi="Times New Roman"/>
          <w:sz w:val="24"/>
          <w:szCs w:val="24"/>
        </w:rPr>
        <w:t xml:space="preserve">азличать материалы по характеристикам (температура, фактура, влажность, вязкость). </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о</w:t>
      </w:r>
      <w:r w:rsidR="0057781D" w:rsidRPr="00031A8E">
        <w:rPr>
          <w:rFonts w:ascii="Times New Roman" w:hAnsi="Times New Roman"/>
          <w:sz w:val="24"/>
          <w:szCs w:val="24"/>
        </w:rPr>
        <w:t>писывать признаки предметов и узнавать предметы по их признакам;</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с</w:t>
      </w:r>
      <w:r w:rsidR="0057781D" w:rsidRPr="00031A8E">
        <w:rPr>
          <w:rFonts w:ascii="Times New Roman" w:hAnsi="Times New Roman"/>
          <w:sz w:val="24"/>
          <w:szCs w:val="24"/>
        </w:rPr>
        <w:t>равнивать между собой предметы, явления;</w:t>
      </w:r>
    </w:p>
    <w:p w:rsidR="0057781D" w:rsidRPr="00031A8E" w:rsidRDefault="00F73C39" w:rsidP="00F73C39">
      <w:pPr>
        <w:spacing w:after="0" w:line="240" w:lineRule="auto"/>
        <w:rPr>
          <w:rFonts w:ascii="Times New Roman" w:hAnsi="Times New Roman"/>
          <w:sz w:val="24"/>
          <w:szCs w:val="24"/>
        </w:rPr>
      </w:pPr>
      <w:r>
        <w:rPr>
          <w:rFonts w:ascii="Times New Roman" w:hAnsi="Times New Roman"/>
          <w:sz w:val="24"/>
          <w:szCs w:val="24"/>
        </w:rPr>
        <w:t>- о</w:t>
      </w:r>
      <w:r w:rsidR="0057781D" w:rsidRPr="00031A8E">
        <w:rPr>
          <w:rFonts w:ascii="Times New Roman" w:hAnsi="Times New Roman"/>
          <w:sz w:val="24"/>
          <w:szCs w:val="24"/>
        </w:rPr>
        <w:t>бобщать, делать несложные выводы.</w:t>
      </w:r>
    </w:p>
    <w:p w:rsidR="005148E6" w:rsidRPr="00031A8E" w:rsidRDefault="00921E65" w:rsidP="00F73C39">
      <w:pPr>
        <w:widowControl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Содержание учебного предмета.</w:t>
      </w:r>
    </w:p>
    <w:p w:rsidR="0057781D" w:rsidRPr="00031A8E" w:rsidRDefault="0057781D" w:rsidP="00F73C39">
      <w:pPr>
        <w:pStyle w:val="aa"/>
        <w:numPr>
          <w:ilvl w:val="0"/>
          <w:numId w:val="27"/>
        </w:numPr>
        <w:spacing w:before="0" w:beforeAutospacing="0" w:after="0" w:afterAutospacing="0"/>
        <w:rPr>
          <w:color w:val="000000"/>
        </w:rPr>
      </w:pPr>
      <w:r w:rsidRPr="00031A8E">
        <w:rPr>
          <w:color w:val="000000"/>
        </w:rPr>
        <w:t>Зрительное восприятие:</w:t>
      </w:r>
    </w:p>
    <w:p w:rsidR="0057781D" w:rsidRPr="00031A8E" w:rsidRDefault="0057781D" w:rsidP="00F73C39">
      <w:pPr>
        <w:pStyle w:val="aa"/>
        <w:spacing w:before="0" w:beforeAutospacing="0" w:after="0" w:afterAutospacing="0"/>
        <w:rPr>
          <w:color w:val="000000"/>
        </w:rPr>
      </w:pPr>
      <w:r w:rsidRPr="00031A8E">
        <w:rPr>
          <w:color w:val="000000"/>
        </w:rPr>
        <w:t>Диагностика на начало учебного года,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прослеживание взглядом за движущимся, близко расположенным предметом, прослеживание взглядом за движущимся удаленным объектом, основные цвета: красный, желтый, основные цвета: синий, зеленый, ахроматические цвета: белый, черный, серый, промежуточные цвета: розовый, оранжевый,  голубой, фиолетовый, коричневый.</w:t>
      </w:r>
    </w:p>
    <w:p w:rsidR="0057781D" w:rsidRPr="00031A8E" w:rsidRDefault="0057781D" w:rsidP="00F73C39">
      <w:pPr>
        <w:pStyle w:val="aa"/>
        <w:numPr>
          <w:ilvl w:val="0"/>
          <w:numId w:val="27"/>
        </w:numPr>
        <w:spacing w:before="0" w:beforeAutospacing="0" w:after="0" w:afterAutospacing="0"/>
        <w:rPr>
          <w:color w:val="000000"/>
        </w:rPr>
      </w:pPr>
      <w:r w:rsidRPr="00031A8E">
        <w:rPr>
          <w:color w:val="000000"/>
        </w:rPr>
        <w:t>Слуховое восприятие:</w:t>
      </w:r>
    </w:p>
    <w:p w:rsidR="0057781D" w:rsidRPr="00031A8E" w:rsidRDefault="0057781D" w:rsidP="00F73C39">
      <w:pPr>
        <w:pStyle w:val="a8"/>
        <w:rPr>
          <w:rStyle w:val="ab"/>
          <w:rFonts w:ascii="Times New Roman" w:hAnsi="Times New Roman" w:cs="Times New Roman"/>
          <w:b w:val="0"/>
          <w:sz w:val="24"/>
          <w:szCs w:val="24"/>
        </w:rPr>
      </w:pPr>
      <w:r w:rsidRPr="00031A8E">
        <w:rPr>
          <w:rFonts w:ascii="Times New Roman" w:hAnsi="Times New Roman" w:cs="Times New Roman"/>
          <w:color w:val="000000"/>
          <w:sz w:val="24"/>
          <w:szCs w:val="24"/>
        </w:rPr>
        <w:t xml:space="preserve">Звуковые понятия: громко – тихо, бытовые шумы и звуки природы, музыкальные звуки, высокие и низкие звуки, звуковые понятия: далеко – близко, соотнесение звука с его источником, дидактические игры на слуховое восприятие, </w:t>
      </w:r>
      <w:r w:rsidRPr="00031A8E">
        <w:rPr>
          <w:rFonts w:ascii="Times New Roman" w:hAnsi="Times New Roman" w:cs="Times New Roman"/>
          <w:b/>
          <w:color w:val="000000"/>
          <w:sz w:val="24"/>
          <w:szCs w:val="24"/>
        </w:rPr>
        <w:t>д</w:t>
      </w:r>
      <w:r w:rsidRPr="00031A8E">
        <w:rPr>
          <w:rStyle w:val="ab"/>
          <w:rFonts w:ascii="Times New Roman" w:hAnsi="Times New Roman" w:cs="Times New Roman"/>
          <w:b w:val="0"/>
          <w:sz w:val="24"/>
          <w:szCs w:val="24"/>
        </w:rPr>
        <w:t>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w:t>
      </w:r>
    </w:p>
    <w:p w:rsidR="0057781D" w:rsidRPr="00031A8E" w:rsidRDefault="0057781D" w:rsidP="00F73C39">
      <w:pPr>
        <w:pStyle w:val="aa"/>
        <w:numPr>
          <w:ilvl w:val="0"/>
          <w:numId w:val="27"/>
        </w:numPr>
        <w:spacing w:before="0" w:beforeAutospacing="0" w:after="0" w:afterAutospacing="0"/>
        <w:rPr>
          <w:color w:val="000000"/>
        </w:rPr>
      </w:pPr>
      <w:r w:rsidRPr="00031A8E">
        <w:rPr>
          <w:color w:val="000000"/>
        </w:rPr>
        <w:t>Кинестетическое восприятие:</w:t>
      </w:r>
    </w:p>
    <w:p w:rsidR="0057781D" w:rsidRPr="00031A8E" w:rsidRDefault="0057781D" w:rsidP="00F73C39">
      <w:pPr>
        <w:pStyle w:val="aa"/>
        <w:spacing w:before="0" w:beforeAutospacing="0" w:after="0" w:afterAutospacing="0"/>
        <w:rPr>
          <w:color w:val="000000"/>
        </w:rPr>
      </w:pPr>
      <w:r w:rsidRPr="00031A8E">
        <w:rPr>
          <w:color w:val="000000"/>
        </w:rPr>
        <w:t>Выполнение движений и поз головы по показу, вербализация собственных ощущений, движения и позы верхних и нижних конечностей, выразительность движений, горизонтальное (вертикальное) положение тела, вербализация собственных ощущений, имитация движений и поз (повадки животных, природные явления), игры на копирование поз и движений ведущего, различение материалов (дерево, металл, клейстер, крупа, вода), различение материалов по температуре  (холодный, горячий), времена года (лето, зима), (жаркое, холодная), различение материалов по фактуре (гладкий, шероховатый), различение материалов по влажности (мокрый, сухой), различение материалов по вязкости (жидкий, густой).</w:t>
      </w:r>
    </w:p>
    <w:p w:rsidR="0057781D" w:rsidRPr="00031A8E" w:rsidRDefault="0057781D" w:rsidP="00F73C39">
      <w:pPr>
        <w:pStyle w:val="aa"/>
        <w:numPr>
          <w:ilvl w:val="0"/>
          <w:numId w:val="27"/>
        </w:numPr>
        <w:spacing w:before="0" w:beforeAutospacing="0" w:after="0" w:afterAutospacing="0"/>
      </w:pPr>
      <w:r w:rsidRPr="00031A8E">
        <w:rPr>
          <w:color w:val="000000"/>
        </w:rPr>
        <w:t>Восприятие</w:t>
      </w:r>
      <w:r w:rsidRPr="00031A8E">
        <w:rPr>
          <w:color w:val="04070C"/>
        </w:rPr>
        <w:t xml:space="preserve"> запаха</w:t>
      </w:r>
      <w:r w:rsidRPr="00031A8E">
        <w:rPr>
          <w:color w:val="000000"/>
        </w:rPr>
        <w:t>.</w:t>
      </w:r>
    </w:p>
    <w:p w:rsidR="0057781D" w:rsidRPr="00F73C39" w:rsidRDefault="0057781D" w:rsidP="00F73C39">
      <w:pPr>
        <w:pStyle w:val="aa"/>
        <w:spacing w:before="0" w:beforeAutospacing="0" w:after="0" w:afterAutospacing="0"/>
        <w:rPr>
          <w:color w:val="000000"/>
        </w:rPr>
      </w:pPr>
      <w:r w:rsidRPr="00031A8E">
        <w:rPr>
          <w:color w:val="000000"/>
        </w:rPr>
        <w:t xml:space="preserve">Знакомство с характерными запахами отдельных реальных предметов и объектов живой и неживой природы, обозначение словом, сравнение разных запахов, </w:t>
      </w:r>
      <w:r w:rsidRPr="00031A8E">
        <w:t>ароматы (парфюмерные, цветочные и др.).</w:t>
      </w:r>
      <w:r w:rsidR="00F73C39">
        <w:t xml:space="preserve"> </w:t>
      </w:r>
      <w:r w:rsidRPr="00031A8E">
        <w:t>Контрастные ароматы (резкий – мягкий, свежий – испорченный).</w:t>
      </w:r>
      <w:r w:rsidR="00F73C39">
        <w:t xml:space="preserve">                                                                                                                                           </w:t>
      </w:r>
      <w:r w:rsidRPr="00031A8E">
        <w:rPr>
          <w:color w:val="04070C"/>
        </w:rPr>
        <w:t xml:space="preserve"> </w:t>
      </w:r>
      <w:r w:rsidR="00F73C39">
        <w:rPr>
          <w:color w:val="04070C"/>
        </w:rPr>
        <w:t xml:space="preserve">5. </w:t>
      </w:r>
      <w:r w:rsidRPr="00031A8E">
        <w:rPr>
          <w:color w:val="04070C"/>
        </w:rPr>
        <w:t xml:space="preserve">Восприятие </w:t>
      </w:r>
      <w:r w:rsidRPr="00031A8E">
        <w:rPr>
          <w:color w:val="000000"/>
        </w:rPr>
        <w:t>вкуса</w:t>
      </w:r>
    </w:p>
    <w:p w:rsidR="0057781D" w:rsidRPr="00031A8E" w:rsidRDefault="0057781D" w:rsidP="00F73C39">
      <w:pPr>
        <w:pStyle w:val="aa"/>
        <w:spacing w:before="0" w:beforeAutospacing="0" w:after="0" w:afterAutospacing="0"/>
        <w:rPr>
          <w:color w:val="000000"/>
        </w:rPr>
      </w:pPr>
      <w:r w:rsidRPr="00031A8E">
        <w:rPr>
          <w:rFonts w:eastAsiaTheme="minorEastAsia"/>
        </w:rPr>
        <w:t>Вкусовые качества (сл</w:t>
      </w:r>
      <w:r w:rsidR="00F73C39">
        <w:rPr>
          <w:rFonts w:eastAsiaTheme="minorEastAsia"/>
        </w:rPr>
        <w:t>адкое – горькое, сырое – варёное</w:t>
      </w:r>
      <w:r w:rsidRPr="00031A8E">
        <w:rPr>
          <w:rFonts w:eastAsiaTheme="minorEastAsia"/>
        </w:rPr>
        <w:t>), обознач</w:t>
      </w:r>
      <w:r w:rsidR="00F73C39">
        <w:rPr>
          <w:rFonts w:eastAsiaTheme="minorEastAsia"/>
        </w:rPr>
        <w:t xml:space="preserve">ение словом вкусовых ощущений. </w:t>
      </w:r>
      <w:r w:rsidRPr="00031A8E">
        <w:rPr>
          <w:color w:val="000000"/>
        </w:rPr>
        <w:t>Узнавание (различение) основных вкусовых качеств продуктов, д</w:t>
      </w:r>
      <w:r w:rsidRPr="00031A8E">
        <w:t xml:space="preserve">ифференцировка вкусовых ощущений (сладкий — слаще, кислый — кислее), </w:t>
      </w:r>
      <w:r w:rsidRPr="00031A8E">
        <w:rPr>
          <w:color w:val="000000"/>
        </w:rPr>
        <w:t>диагностика на конец учебного года.</w:t>
      </w:r>
    </w:p>
    <w:p w:rsidR="00FE08A2" w:rsidRPr="00031A8E" w:rsidRDefault="00FE08A2" w:rsidP="00F73C39">
      <w:pPr>
        <w:spacing w:line="240" w:lineRule="auto"/>
        <w:jc w:val="both"/>
        <w:rPr>
          <w:rFonts w:ascii="Times New Roman" w:hAnsi="Times New Roman"/>
          <w:sz w:val="24"/>
          <w:szCs w:val="24"/>
        </w:rPr>
      </w:pPr>
    </w:p>
    <w:sectPr w:rsidR="00FE08A2" w:rsidRPr="00031A8E" w:rsidSect="00031A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28" w:rsidRDefault="00070928" w:rsidP="00F00EF2">
      <w:pPr>
        <w:spacing w:after="0" w:line="240" w:lineRule="auto"/>
      </w:pPr>
      <w:r>
        <w:separator/>
      </w:r>
    </w:p>
  </w:endnote>
  <w:endnote w:type="continuationSeparator" w:id="0">
    <w:p w:rsidR="00070928" w:rsidRDefault="00070928" w:rsidP="00F0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28" w:rsidRDefault="00070928" w:rsidP="00F00EF2">
      <w:pPr>
        <w:spacing w:after="0" w:line="240" w:lineRule="auto"/>
      </w:pPr>
      <w:r>
        <w:separator/>
      </w:r>
    </w:p>
  </w:footnote>
  <w:footnote w:type="continuationSeparator" w:id="0">
    <w:p w:rsidR="00070928" w:rsidRDefault="00070928" w:rsidP="00F00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D4C"/>
    <w:multiLevelType w:val="hybridMultilevel"/>
    <w:tmpl w:val="3A9CF616"/>
    <w:lvl w:ilvl="0" w:tplc="D616B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F04AB"/>
    <w:multiLevelType w:val="multilevel"/>
    <w:tmpl w:val="8D5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81CD6"/>
    <w:multiLevelType w:val="hybridMultilevel"/>
    <w:tmpl w:val="F4FE5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BBA083A"/>
    <w:multiLevelType w:val="hybridMultilevel"/>
    <w:tmpl w:val="15AA97F6"/>
    <w:lvl w:ilvl="0" w:tplc="561863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8641D"/>
    <w:multiLevelType w:val="multilevel"/>
    <w:tmpl w:val="100024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376789"/>
    <w:multiLevelType w:val="hybridMultilevel"/>
    <w:tmpl w:val="D514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846656"/>
    <w:multiLevelType w:val="multilevel"/>
    <w:tmpl w:val="9E42C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FE0CC2"/>
    <w:multiLevelType w:val="multilevel"/>
    <w:tmpl w:val="297CD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3B1316"/>
    <w:multiLevelType w:val="multilevel"/>
    <w:tmpl w:val="E1E80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7D79F2"/>
    <w:multiLevelType w:val="multilevel"/>
    <w:tmpl w:val="F1D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A7385"/>
    <w:multiLevelType w:val="hybridMultilevel"/>
    <w:tmpl w:val="009E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DB4953"/>
    <w:multiLevelType w:val="hybridMultilevel"/>
    <w:tmpl w:val="5858AF0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15:restartNumberingAfterBreak="0">
    <w:nsid w:val="482C77E4"/>
    <w:multiLevelType w:val="multilevel"/>
    <w:tmpl w:val="6D1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63520"/>
    <w:multiLevelType w:val="multilevel"/>
    <w:tmpl w:val="A050B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00047"/>
    <w:multiLevelType w:val="multilevel"/>
    <w:tmpl w:val="8ABE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3B2750"/>
    <w:multiLevelType w:val="multilevel"/>
    <w:tmpl w:val="DBA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66466"/>
    <w:multiLevelType w:val="hybridMultilevel"/>
    <w:tmpl w:val="CD12AC2A"/>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0B3D8E"/>
    <w:multiLevelType w:val="hybridMultilevel"/>
    <w:tmpl w:val="4A36840A"/>
    <w:lvl w:ilvl="0" w:tplc="1F58C7F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EE7437"/>
    <w:multiLevelType w:val="multilevel"/>
    <w:tmpl w:val="7D56EA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419A8"/>
    <w:multiLevelType w:val="hybridMultilevel"/>
    <w:tmpl w:val="CEDC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EF70B8"/>
    <w:multiLevelType w:val="multilevel"/>
    <w:tmpl w:val="321A9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B635AAE"/>
    <w:multiLevelType w:val="multilevel"/>
    <w:tmpl w:val="E9AAB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533F3"/>
    <w:multiLevelType w:val="hybridMultilevel"/>
    <w:tmpl w:val="5E5442A8"/>
    <w:lvl w:ilvl="0" w:tplc="DF30F382">
      <w:start w:val="1"/>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15:restartNumberingAfterBreak="0">
    <w:nsid w:val="7E611BE9"/>
    <w:multiLevelType w:val="hybridMultilevel"/>
    <w:tmpl w:val="FBA0E13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3"/>
  </w:num>
  <w:num w:numId="5">
    <w:abstractNumId w:val="1"/>
  </w:num>
  <w:num w:numId="6">
    <w:abstractNumId w:val="16"/>
  </w:num>
  <w:num w:numId="7">
    <w:abstractNumId w:val="17"/>
  </w:num>
  <w:num w:numId="8">
    <w:abstractNumId w:val="21"/>
  </w:num>
  <w:num w:numId="9">
    <w:abstractNumId w:val="11"/>
  </w:num>
  <w:num w:numId="10">
    <w:abstractNumId w:val="7"/>
  </w:num>
  <w:num w:numId="11">
    <w:abstractNumId w:val="23"/>
  </w:num>
  <w:num w:numId="12">
    <w:abstractNumId w:val="5"/>
  </w:num>
  <w:num w:numId="13">
    <w:abstractNumId w:val="2"/>
  </w:num>
  <w:num w:numId="14">
    <w:abstractNumId w:val="24"/>
  </w:num>
  <w:num w:numId="15">
    <w:abstractNumId w:val="10"/>
  </w:num>
  <w:num w:numId="16">
    <w:abstractNumId w:val="18"/>
  </w:num>
  <w:num w:numId="17">
    <w:abstractNumId w:val="12"/>
  </w:num>
  <w:num w:numId="18">
    <w:abstractNumId w:val="25"/>
  </w:num>
  <w:num w:numId="19">
    <w:abstractNumId w:val="22"/>
  </w:num>
  <w:num w:numId="20">
    <w:abstractNumId w:val="26"/>
  </w:num>
  <w:num w:numId="21">
    <w:abstractNumId w:val="19"/>
  </w:num>
  <w:num w:numId="22">
    <w:abstractNumId w:val="13"/>
  </w:num>
  <w:num w:numId="23">
    <w:abstractNumId w:val="15"/>
  </w:num>
  <w:num w:numId="24">
    <w:abstractNumId w:val="8"/>
  </w:num>
  <w:num w:numId="25">
    <w:abstractNumId w:val="9"/>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F2"/>
    <w:rsid w:val="00031A8E"/>
    <w:rsid w:val="000328A0"/>
    <w:rsid w:val="00070928"/>
    <w:rsid w:val="000A6BA6"/>
    <w:rsid w:val="00134726"/>
    <w:rsid w:val="001E5AC6"/>
    <w:rsid w:val="00212157"/>
    <w:rsid w:val="00212CBB"/>
    <w:rsid w:val="00263281"/>
    <w:rsid w:val="002F3151"/>
    <w:rsid w:val="0033038D"/>
    <w:rsid w:val="00331DB5"/>
    <w:rsid w:val="003959B0"/>
    <w:rsid w:val="003C2DD1"/>
    <w:rsid w:val="00405611"/>
    <w:rsid w:val="00481B6A"/>
    <w:rsid w:val="004C0088"/>
    <w:rsid w:val="005148E6"/>
    <w:rsid w:val="00520C97"/>
    <w:rsid w:val="0057781D"/>
    <w:rsid w:val="005A4413"/>
    <w:rsid w:val="005C5F86"/>
    <w:rsid w:val="005C6B9D"/>
    <w:rsid w:val="0060602C"/>
    <w:rsid w:val="00610FEA"/>
    <w:rsid w:val="006462EA"/>
    <w:rsid w:val="00647AE6"/>
    <w:rsid w:val="00692048"/>
    <w:rsid w:val="0069521C"/>
    <w:rsid w:val="0072189D"/>
    <w:rsid w:val="007A0787"/>
    <w:rsid w:val="007A12BA"/>
    <w:rsid w:val="007E1CC3"/>
    <w:rsid w:val="007F4768"/>
    <w:rsid w:val="00810842"/>
    <w:rsid w:val="008F0BDC"/>
    <w:rsid w:val="00921E65"/>
    <w:rsid w:val="0097454D"/>
    <w:rsid w:val="009A01A7"/>
    <w:rsid w:val="009A3799"/>
    <w:rsid w:val="009C2D41"/>
    <w:rsid w:val="00A0691A"/>
    <w:rsid w:val="00A214E7"/>
    <w:rsid w:val="00AB59E0"/>
    <w:rsid w:val="00B4212C"/>
    <w:rsid w:val="00B86D7B"/>
    <w:rsid w:val="00BC040B"/>
    <w:rsid w:val="00BE1C36"/>
    <w:rsid w:val="00BE2896"/>
    <w:rsid w:val="00C11FD5"/>
    <w:rsid w:val="00C177C6"/>
    <w:rsid w:val="00C35EB5"/>
    <w:rsid w:val="00D57EAE"/>
    <w:rsid w:val="00D60E06"/>
    <w:rsid w:val="00D74422"/>
    <w:rsid w:val="00DB2F2C"/>
    <w:rsid w:val="00E54447"/>
    <w:rsid w:val="00EA0465"/>
    <w:rsid w:val="00ED47A0"/>
    <w:rsid w:val="00EF43C3"/>
    <w:rsid w:val="00F00EF2"/>
    <w:rsid w:val="00F1708C"/>
    <w:rsid w:val="00F73C39"/>
    <w:rsid w:val="00F83B06"/>
    <w:rsid w:val="00F83B63"/>
    <w:rsid w:val="00F8632D"/>
    <w:rsid w:val="00F967E2"/>
    <w:rsid w:val="00FE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D5D9"/>
  <w15:docId w15:val="{EC845B3E-E3AA-4B09-85CE-90D2389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E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0EF2"/>
    <w:pPr>
      <w:spacing w:after="0" w:line="240" w:lineRule="auto"/>
    </w:pPr>
    <w:rPr>
      <w:sz w:val="20"/>
      <w:szCs w:val="20"/>
    </w:rPr>
  </w:style>
  <w:style w:type="character" w:customStyle="1" w:styleId="a4">
    <w:name w:val="Текст сноски Знак"/>
    <w:basedOn w:val="a0"/>
    <w:link w:val="a3"/>
    <w:uiPriority w:val="99"/>
    <w:semiHidden/>
    <w:rsid w:val="00F00EF2"/>
    <w:rPr>
      <w:rFonts w:ascii="Calibri" w:eastAsia="Calibri" w:hAnsi="Calibri" w:cs="Times New Roman"/>
      <w:sz w:val="20"/>
      <w:szCs w:val="20"/>
    </w:rPr>
  </w:style>
  <w:style w:type="character" w:styleId="a5">
    <w:name w:val="footnote reference"/>
    <w:uiPriority w:val="99"/>
    <w:semiHidden/>
    <w:unhideWhenUsed/>
    <w:rsid w:val="00F00EF2"/>
    <w:rPr>
      <w:vertAlign w:val="superscript"/>
    </w:rPr>
  </w:style>
  <w:style w:type="table" w:styleId="a6">
    <w:name w:val="Table Grid"/>
    <w:basedOn w:val="a1"/>
    <w:uiPriority w:val="59"/>
    <w:rsid w:val="0081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692048"/>
  </w:style>
  <w:style w:type="paragraph" w:styleId="a7">
    <w:name w:val="List Paragraph"/>
    <w:basedOn w:val="a"/>
    <w:uiPriority w:val="34"/>
    <w:qFormat/>
    <w:rsid w:val="00405611"/>
    <w:pPr>
      <w:ind w:left="720"/>
      <w:contextualSpacing/>
    </w:pPr>
    <w:rPr>
      <w:rFonts w:eastAsia="Courier New"/>
    </w:rPr>
  </w:style>
  <w:style w:type="paragraph" w:styleId="a8">
    <w:name w:val="No Spacing"/>
    <w:link w:val="a9"/>
    <w:uiPriority w:val="1"/>
    <w:qFormat/>
    <w:rsid w:val="00405611"/>
    <w:pPr>
      <w:spacing w:after="0" w:line="240" w:lineRule="auto"/>
    </w:pPr>
    <w:rPr>
      <w:rFonts w:eastAsiaTheme="minorEastAsia"/>
      <w:lang w:eastAsia="ru-RU"/>
    </w:rPr>
  </w:style>
  <w:style w:type="character" w:customStyle="1" w:styleId="a9">
    <w:name w:val="Без интервала Знак"/>
    <w:link w:val="a8"/>
    <w:uiPriority w:val="1"/>
    <w:locked/>
    <w:rsid w:val="00405611"/>
    <w:rPr>
      <w:rFonts w:eastAsiaTheme="minorEastAsia"/>
      <w:lang w:eastAsia="ru-RU"/>
    </w:rPr>
  </w:style>
  <w:style w:type="paragraph" w:styleId="aa">
    <w:name w:val="Normal (Web)"/>
    <w:basedOn w:val="a"/>
    <w:uiPriority w:val="99"/>
    <w:unhideWhenUsed/>
    <w:rsid w:val="004056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405611"/>
    <w:pPr>
      <w:ind w:left="720"/>
      <w:contextualSpacing/>
    </w:pPr>
    <w:rPr>
      <w:rFonts w:eastAsia="Times New Roman"/>
      <w:lang w:eastAsia="ru-RU"/>
    </w:rPr>
  </w:style>
  <w:style w:type="paragraph" w:customStyle="1" w:styleId="Style2">
    <w:name w:val="Style2"/>
    <w:basedOn w:val="a"/>
    <w:rsid w:val="00405611"/>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c3">
    <w:name w:val="c3"/>
    <w:basedOn w:val="a"/>
    <w:rsid w:val="00405611"/>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qFormat/>
    <w:rsid w:val="00577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ED5E-9DB8-4535-B4F8-B094593F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Галихин</dc:creator>
  <cp:lastModifiedBy>Учитель</cp:lastModifiedBy>
  <cp:revision>4</cp:revision>
  <cp:lastPrinted>2021-08-31T11:57:00Z</cp:lastPrinted>
  <dcterms:created xsi:type="dcterms:W3CDTF">2023-03-07T10:12:00Z</dcterms:created>
  <dcterms:modified xsi:type="dcterms:W3CDTF">2023-09-06T09:03:00Z</dcterms:modified>
</cp:coreProperties>
</file>