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EF10" w14:textId="744DB7D1" w:rsidR="00523F58"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АННОТАЦИЯ К РАБОЧЕЙ ПРОГРАММЕ ПО АДАПТИВНОЙ ФИЗИЧЕСКОЙ КУЛЬТУРЕ </w:t>
      </w:r>
      <w:r w:rsidR="007D7161">
        <w:rPr>
          <w:rFonts w:ascii="Times New Roman" w:hAnsi="Times New Roman" w:cs="Times New Roman"/>
          <w:b/>
          <w:bCs/>
          <w:sz w:val="24"/>
          <w:szCs w:val="24"/>
        </w:rPr>
        <w:t>1-4</w:t>
      </w:r>
      <w:r w:rsidRPr="00F63841">
        <w:rPr>
          <w:rFonts w:ascii="Times New Roman" w:hAnsi="Times New Roman" w:cs="Times New Roman"/>
          <w:b/>
          <w:bCs/>
          <w:sz w:val="24"/>
          <w:szCs w:val="24"/>
        </w:rPr>
        <w:t xml:space="preserve"> КЛАСС</w:t>
      </w:r>
    </w:p>
    <w:p w14:paraId="721DE6B1" w14:textId="1C2AD2D5" w:rsidR="00F9474D" w:rsidRPr="00F9474D" w:rsidRDefault="008C5755" w:rsidP="00F9474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9474D" w:rsidRPr="00F9474D">
        <w:rPr>
          <w:rFonts w:ascii="Times New Roman" w:eastAsia="Times New Roman" w:hAnsi="Times New Roman" w:cs="Times New Roman"/>
          <w:color w:val="000000"/>
          <w:sz w:val="24"/>
          <w:szCs w:val="24"/>
          <w:lang w:eastAsia="ru-RU"/>
        </w:rPr>
        <w:t xml:space="preserve">Адаптированная рабочая программа по учебному предмету «Адаптивная физическая культура» </w:t>
      </w:r>
      <w:r w:rsidR="007D7161">
        <w:rPr>
          <w:rFonts w:ascii="Times New Roman" w:eastAsia="Times New Roman" w:hAnsi="Times New Roman" w:cs="Times New Roman"/>
          <w:color w:val="000000"/>
          <w:sz w:val="24"/>
          <w:szCs w:val="24"/>
          <w:lang w:eastAsia="ru-RU"/>
        </w:rPr>
        <w:t>1-4</w:t>
      </w:r>
      <w:r w:rsidR="00F9474D" w:rsidRPr="00F9474D">
        <w:rPr>
          <w:rFonts w:ascii="Times New Roman" w:eastAsia="Times New Roman" w:hAnsi="Times New Roman" w:cs="Times New Roman"/>
          <w:color w:val="000000"/>
          <w:sz w:val="24"/>
          <w:szCs w:val="24"/>
          <w:lang w:eastAsia="ru-RU"/>
        </w:rPr>
        <w:t xml:space="preserve"> класс ФГОС образования обучающихся с интеллектуальными нарушениями разработана на основании следующих нормативно – правовых документов:</w:t>
      </w:r>
    </w:p>
    <w:p w14:paraId="00281867"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1. Федеральный закон "Об образовании в Российской Федерации" от 29.12.2012 N 273-ФЗ.</w:t>
      </w:r>
    </w:p>
    <w:p w14:paraId="1D3CE3E3"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2.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43FF4558"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 Учебный план отделения для обучающихся с ОВЗ МАОУ Зареченская СОШ.</w:t>
      </w:r>
    </w:p>
    <w:p w14:paraId="33142CF1"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 Адаптированная образовательная программа отделения для обучающихся с ОВЗ МАОУ Зареченская СОШ.</w:t>
      </w:r>
    </w:p>
    <w:p w14:paraId="280CE993"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Цель данной программы: </w:t>
      </w:r>
    </w:p>
    <w:p w14:paraId="126985F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-повышение двигательной активности детей и обучение использованию полученных навыков в повседневной жизни;</w:t>
      </w:r>
    </w:p>
    <w:p w14:paraId="75444A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 оптимизации физического состояния и развития ребенка.</w:t>
      </w:r>
    </w:p>
    <w:p w14:paraId="57F311FD" w14:textId="77777777" w:rsidR="00F9474D" w:rsidRPr="00F9474D" w:rsidRDefault="00F9474D" w:rsidP="00F9474D">
      <w:pPr>
        <w:spacing w:after="0" w:line="240" w:lineRule="auto"/>
        <w:jc w:val="both"/>
        <w:rPr>
          <w:rFonts w:ascii="Times New Roman" w:eastAsia="Times New Roman" w:hAnsi="Times New Roman" w:cs="Times New Roman"/>
          <w:b/>
          <w:bCs/>
          <w:color w:val="000000"/>
          <w:sz w:val="24"/>
          <w:szCs w:val="24"/>
          <w:lang w:eastAsia="ru-RU"/>
        </w:rPr>
      </w:pPr>
      <w:r w:rsidRPr="00F9474D">
        <w:rPr>
          <w:rFonts w:ascii="Times New Roman" w:eastAsia="Times New Roman" w:hAnsi="Times New Roman" w:cs="Times New Roman"/>
          <w:b/>
          <w:bCs/>
          <w:color w:val="000000"/>
          <w:sz w:val="24"/>
          <w:szCs w:val="24"/>
          <w:lang w:eastAsia="ru-RU"/>
        </w:rPr>
        <w:t>Задачи:</w:t>
      </w:r>
    </w:p>
    <w:p w14:paraId="23060A14"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1. Образовательные: развитие двигательных функций (способности к самостоятельному передвижению), формирование фонда жизненно важных движений и игровой деятельности.</w:t>
      </w:r>
    </w:p>
    <w:p w14:paraId="39BD5BB6"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2.Воспитательные: общее развитие и предупреждение вторичных эмоциональных и поведенческих расстройств, преодоление страхов, воспитание настойчивости, смелости, позитивного отношения к себе и окружающим.</w:t>
      </w:r>
    </w:p>
    <w:p w14:paraId="307422AB"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3.Коррекционно-компенсаторные: преодоление двигательных нарушений, нормализация мышечного тонуса.</w:t>
      </w:r>
    </w:p>
    <w:p w14:paraId="7262D3E2" w14:textId="77777777" w:rsidR="00F9474D" w:rsidRPr="00F9474D"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4.Лечебно-оздоровительные и профилактические: сохранение здоровья, повышение физиологической активности органов и систем профилактика осложняющих расстройств (стойких вегетативно-сосудистых и соматических нарушений).</w:t>
      </w:r>
    </w:p>
    <w:p w14:paraId="04058868" w14:textId="560BC0DE" w:rsidR="008C5755" w:rsidRPr="008C5755" w:rsidRDefault="00F9474D" w:rsidP="00F9474D">
      <w:pPr>
        <w:spacing w:after="0" w:line="240" w:lineRule="auto"/>
        <w:jc w:val="both"/>
        <w:rPr>
          <w:rFonts w:ascii="Times New Roman" w:eastAsia="Times New Roman" w:hAnsi="Times New Roman" w:cs="Times New Roman"/>
          <w:color w:val="000000"/>
          <w:sz w:val="24"/>
          <w:szCs w:val="24"/>
          <w:lang w:eastAsia="ru-RU"/>
        </w:rPr>
      </w:pPr>
      <w:r w:rsidRPr="00F9474D">
        <w:rPr>
          <w:rFonts w:ascii="Times New Roman" w:eastAsia="Times New Roman" w:hAnsi="Times New Roman" w:cs="Times New Roman"/>
          <w:color w:val="000000"/>
          <w:sz w:val="24"/>
          <w:szCs w:val="24"/>
          <w:lang w:eastAsia="ru-RU"/>
        </w:rPr>
        <w:t>5.Развивающие: повышение толерантности к нагрузке, развитие физических способностей, расширение объема мышечно-двигательных представлений и двигательной памяти.</w:t>
      </w:r>
    </w:p>
    <w:p w14:paraId="58FBE77B" w14:textId="3120F07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ОПИСАНИЕ МЕСТА УЧЕБНОГО ПРЕДМЕТА В УЧЕБНОМ ПЛАНЕ</w:t>
      </w:r>
    </w:p>
    <w:p w14:paraId="2FCCA7E0" w14:textId="20B58068" w:rsidR="00F9474D" w:rsidRDefault="00F9474D" w:rsidP="008C5755">
      <w:pPr>
        <w:spacing w:after="0" w:line="240" w:lineRule="auto"/>
        <w:ind w:firstLine="709"/>
        <w:jc w:val="both"/>
        <w:rPr>
          <w:rFonts w:ascii="Times New Roman" w:hAnsi="Times New Roman" w:cs="Times New Roman"/>
          <w:sz w:val="24"/>
          <w:szCs w:val="24"/>
        </w:rPr>
      </w:pPr>
      <w:r w:rsidRPr="00F9474D">
        <w:rPr>
          <w:rFonts w:ascii="Times New Roman" w:hAnsi="Times New Roman" w:cs="Times New Roman"/>
          <w:sz w:val="24"/>
          <w:szCs w:val="24"/>
        </w:rPr>
        <w:t>По учебному плану в 202</w:t>
      </w:r>
      <w:r w:rsidR="007D7161">
        <w:rPr>
          <w:rFonts w:ascii="Times New Roman" w:hAnsi="Times New Roman" w:cs="Times New Roman"/>
          <w:sz w:val="24"/>
          <w:szCs w:val="24"/>
        </w:rPr>
        <w:t>3</w:t>
      </w:r>
      <w:r w:rsidRPr="00F9474D">
        <w:rPr>
          <w:rFonts w:ascii="Times New Roman" w:hAnsi="Times New Roman" w:cs="Times New Roman"/>
          <w:sz w:val="24"/>
          <w:szCs w:val="24"/>
        </w:rPr>
        <w:t>-202</w:t>
      </w:r>
      <w:r w:rsidR="007D7161">
        <w:rPr>
          <w:rFonts w:ascii="Times New Roman" w:hAnsi="Times New Roman" w:cs="Times New Roman"/>
          <w:sz w:val="24"/>
          <w:szCs w:val="24"/>
        </w:rPr>
        <w:t>4</w:t>
      </w:r>
      <w:r w:rsidRPr="00F9474D">
        <w:rPr>
          <w:rFonts w:ascii="Times New Roman" w:hAnsi="Times New Roman" w:cs="Times New Roman"/>
          <w:sz w:val="24"/>
          <w:szCs w:val="24"/>
        </w:rPr>
        <w:t xml:space="preserve"> учебном году на предмет «Адаптивная физкультура» для обучающихся </w:t>
      </w:r>
      <w:r w:rsidR="007D7161">
        <w:rPr>
          <w:rFonts w:ascii="Times New Roman" w:hAnsi="Times New Roman" w:cs="Times New Roman"/>
          <w:sz w:val="24"/>
          <w:szCs w:val="24"/>
        </w:rPr>
        <w:t>1-4</w:t>
      </w:r>
      <w:r w:rsidRPr="00F9474D">
        <w:rPr>
          <w:rFonts w:ascii="Times New Roman" w:hAnsi="Times New Roman" w:cs="Times New Roman"/>
          <w:sz w:val="24"/>
          <w:szCs w:val="24"/>
        </w:rPr>
        <w:t xml:space="preserve"> класс отведено </w:t>
      </w:r>
      <w:r w:rsidR="007D7161">
        <w:rPr>
          <w:rFonts w:ascii="Times New Roman" w:hAnsi="Times New Roman" w:cs="Times New Roman"/>
          <w:sz w:val="24"/>
          <w:szCs w:val="24"/>
        </w:rPr>
        <w:t>3</w:t>
      </w:r>
      <w:r w:rsidRPr="00F9474D">
        <w:rPr>
          <w:rFonts w:ascii="Times New Roman" w:hAnsi="Times New Roman" w:cs="Times New Roman"/>
          <w:sz w:val="24"/>
          <w:szCs w:val="24"/>
        </w:rPr>
        <w:t xml:space="preserve"> час в неделю, </w:t>
      </w:r>
      <w:r w:rsidR="007D7161">
        <w:rPr>
          <w:rFonts w:ascii="Times New Roman" w:hAnsi="Times New Roman" w:cs="Times New Roman"/>
          <w:sz w:val="24"/>
          <w:szCs w:val="24"/>
        </w:rPr>
        <w:t>102</w:t>
      </w:r>
      <w:r w:rsidRPr="00F9474D">
        <w:rPr>
          <w:rFonts w:ascii="Times New Roman" w:hAnsi="Times New Roman" w:cs="Times New Roman"/>
          <w:sz w:val="24"/>
          <w:szCs w:val="24"/>
        </w:rPr>
        <w:t xml:space="preserve"> часа в год.</w:t>
      </w:r>
    </w:p>
    <w:p w14:paraId="686083C6" w14:textId="6934F5F5"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 xml:space="preserve">Предмет «Адаптивная физическая культура» входит в образовательную область «Физической культуры» учебного плана, реализующая адаптированные основные общеобразовательные программы. </w:t>
      </w:r>
    </w:p>
    <w:p w14:paraId="59AC27C8" w14:textId="77777777" w:rsidR="008C5755" w:rsidRPr="00D12A9B" w:rsidRDefault="008C5755" w:rsidP="008C5755">
      <w:pPr>
        <w:spacing w:after="0" w:line="240" w:lineRule="auto"/>
        <w:ind w:firstLine="709"/>
        <w:jc w:val="both"/>
        <w:rPr>
          <w:rFonts w:ascii="Times New Roman" w:eastAsia="Calibri" w:hAnsi="Times New Roman" w:cs="Times New Roman"/>
          <w:sz w:val="24"/>
          <w:szCs w:val="24"/>
        </w:rPr>
      </w:pPr>
      <w:r w:rsidRPr="00D12A9B">
        <w:rPr>
          <w:rFonts w:ascii="Times New Roman" w:eastAsia="Calibri" w:hAnsi="Times New Roman" w:cs="Times New Roman"/>
          <w:sz w:val="24"/>
          <w:szCs w:val="24"/>
        </w:rPr>
        <w:t>Содержание обучения направлено на развитие: прикладных умений и навыков, игры и игровых упражнений, координационных способностей, скоростных и силовых способностей, формированию познавательных способностей, социальной адаптации и готовности к обучению. Содержание обучения разнообразно, что определяется многообразием различных дефектов у обучающихся.</w:t>
      </w:r>
    </w:p>
    <w:p w14:paraId="0F4B5561" w14:textId="77777777" w:rsidR="007D7161" w:rsidRDefault="007D7161" w:rsidP="00512FD4">
      <w:pPr>
        <w:spacing w:after="0" w:line="240" w:lineRule="auto"/>
        <w:jc w:val="center"/>
        <w:rPr>
          <w:rFonts w:ascii="Times New Roman" w:hAnsi="Times New Roman" w:cs="Times New Roman"/>
          <w:b/>
          <w:bCs/>
          <w:sz w:val="24"/>
          <w:szCs w:val="24"/>
        </w:rPr>
      </w:pPr>
    </w:p>
    <w:p w14:paraId="0D0382D1" w14:textId="77777777" w:rsidR="007D7161" w:rsidRDefault="007D7161" w:rsidP="00512FD4">
      <w:pPr>
        <w:spacing w:after="0" w:line="240" w:lineRule="auto"/>
        <w:jc w:val="center"/>
        <w:rPr>
          <w:rFonts w:ascii="Times New Roman" w:hAnsi="Times New Roman" w:cs="Times New Roman"/>
          <w:b/>
          <w:bCs/>
          <w:sz w:val="24"/>
          <w:szCs w:val="24"/>
        </w:rPr>
      </w:pPr>
    </w:p>
    <w:p w14:paraId="4E70D127" w14:textId="77777777" w:rsidR="007D7161" w:rsidRDefault="007D7161" w:rsidP="00512FD4">
      <w:pPr>
        <w:spacing w:after="0" w:line="240" w:lineRule="auto"/>
        <w:jc w:val="center"/>
        <w:rPr>
          <w:rFonts w:ascii="Times New Roman" w:hAnsi="Times New Roman" w:cs="Times New Roman"/>
          <w:b/>
          <w:bCs/>
          <w:sz w:val="24"/>
          <w:szCs w:val="24"/>
        </w:rPr>
      </w:pPr>
    </w:p>
    <w:p w14:paraId="06364C23" w14:textId="77777777" w:rsidR="007D7161" w:rsidRDefault="007D7161" w:rsidP="00512FD4">
      <w:pPr>
        <w:spacing w:after="0" w:line="240" w:lineRule="auto"/>
        <w:jc w:val="center"/>
        <w:rPr>
          <w:rFonts w:ascii="Times New Roman" w:hAnsi="Times New Roman" w:cs="Times New Roman"/>
          <w:b/>
          <w:bCs/>
          <w:sz w:val="24"/>
          <w:szCs w:val="24"/>
        </w:rPr>
      </w:pPr>
    </w:p>
    <w:p w14:paraId="5CD2484E" w14:textId="591498C9" w:rsidR="009A208D"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lastRenderedPageBreak/>
        <w:t>РАСПРЕДЕЛЕНИЕ ЧАСОВ ПО РАЗДЕЛАМ УЧЕБНОГО ПРЕДМЕТА</w:t>
      </w:r>
    </w:p>
    <w:p w14:paraId="27286717" w14:textId="4259B343" w:rsidR="007D7161" w:rsidRDefault="007D7161"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класс</w:t>
      </w:r>
    </w:p>
    <w:tbl>
      <w:tblPr>
        <w:tblStyle w:val="1"/>
        <w:tblW w:w="14142" w:type="dxa"/>
        <w:tblLook w:val="04A0" w:firstRow="1" w:lastRow="0" w:firstColumn="1" w:lastColumn="0" w:noHBand="0" w:noVBand="1"/>
      </w:tblPr>
      <w:tblGrid>
        <w:gridCol w:w="3085"/>
        <w:gridCol w:w="2268"/>
        <w:gridCol w:w="1843"/>
        <w:gridCol w:w="1843"/>
        <w:gridCol w:w="1559"/>
        <w:gridCol w:w="1701"/>
        <w:gridCol w:w="1843"/>
      </w:tblGrid>
      <w:tr w:rsidR="007D7161" w:rsidRPr="001E13FD" w14:paraId="06624515" w14:textId="77777777" w:rsidTr="009D30FB">
        <w:trPr>
          <w:trHeight w:val="930"/>
        </w:trPr>
        <w:tc>
          <w:tcPr>
            <w:tcW w:w="3085" w:type="dxa"/>
          </w:tcPr>
          <w:p w14:paraId="3D0253BF"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Предмет</w:t>
            </w:r>
          </w:p>
        </w:tc>
        <w:tc>
          <w:tcPr>
            <w:tcW w:w="2268" w:type="dxa"/>
          </w:tcPr>
          <w:p w14:paraId="1D538CD2"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часов в неделю</w:t>
            </w:r>
          </w:p>
        </w:tc>
        <w:tc>
          <w:tcPr>
            <w:tcW w:w="1843" w:type="dxa"/>
          </w:tcPr>
          <w:p w14:paraId="294E243D"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Гимнастика</w:t>
            </w:r>
          </w:p>
        </w:tc>
        <w:tc>
          <w:tcPr>
            <w:tcW w:w="1843" w:type="dxa"/>
          </w:tcPr>
          <w:p w14:paraId="35D10ABB"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Лёгкая</w:t>
            </w:r>
          </w:p>
          <w:p w14:paraId="2F958838"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атлетика</w:t>
            </w:r>
          </w:p>
        </w:tc>
        <w:tc>
          <w:tcPr>
            <w:tcW w:w="1559" w:type="dxa"/>
          </w:tcPr>
          <w:p w14:paraId="16978F7B" w14:textId="77777777" w:rsidR="007D7161" w:rsidRPr="00BE1A24"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Знания о физической культуре</w:t>
            </w:r>
          </w:p>
        </w:tc>
        <w:tc>
          <w:tcPr>
            <w:tcW w:w="1701" w:type="dxa"/>
          </w:tcPr>
          <w:p w14:paraId="4F6831EE"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Подвижные и спортивные игры</w:t>
            </w:r>
          </w:p>
        </w:tc>
        <w:tc>
          <w:tcPr>
            <w:tcW w:w="1843" w:type="dxa"/>
          </w:tcPr>
          <w:p w14:paraId="6B5065E7"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год</w:t>
            </w:r>
          </w:p>
        </w:tc>
      </w:tr>
      <w:tr w:rsidR="007D7161" w:rsidRPr="001E13FD" w14:paraId="24B95938" w14:textId="77777777" w:rsidTr="009D30FB">
        <w:tc>
          <w:tcPr>
            <w:tcW w:w="3085" w:type="dxa"/>
          </w:tcPr>
          <w:p w14:paraId="0300FB58"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Адаптивная ф</w:t>
            </w:r>
            <w:r w:rsidRPr="001E13FD">
              <w:rPr>
                <w:rFonts w:ascii="Times New Roman" w:eastAsia="Arial Unicode MS" w:hAnsi="Times New Roman" w:cs="Times New Roman"/>
                <w:color w:val="00000A"/>
                <w:kern w:val="1"/>
                <w:sz w:val="24"/>
                <w:szCs w:val="24"/>
                <w:lang w:eastAsia="ar-SA"/>
              </w:rPr>
              <w:t>изическая культура</w:t>
            </w:r>
          </w:p>
        </w:tc>
        <w:tc>
          <w:tcPr>
            <w:tcW w:w="2268" w:type="dxa"/>
          </w:tcPr>
          <w:p w14:paraId="57B701BC"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sidRPr="001E13FD">
              <w:rPr>
                <w:rFonts w:ascii="Times New Roman" w:eastAsia="Arial Unicode MS" w:hAnsi="Times New Roman" w:cs="Times New Roman"/>
                <w:color w:val="00000A"/>
                <w:kern w:val="1"/>
                <w:sz w:val="24"/>
                <w:szCs w:val="24"/>
                <w:lang w:eastAsia="ar-SA"/>
              </w:rPr>
              <w:t>3</w:t>
            </w:r>
          </w:p>
        </w:tc>
        <w:tc>
          <w:tcPr>
            <w:tcW w:w="1843" w:type="dxa"/>
          </w:tcPr>
          <w:p w14:paraId="22CA6DEE"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843" w:type="dxa"/>
          </w:tcPr>
          <w:p w14:paraId="4AE80BC4"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559" w:type="dxa"/>
          </w:tcPr>
          <w:p w14:paraId="431842E8"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1" w:type="dxa"/>
          </w:tcPr>
          <w:p w14:paraId="14CB9CEB"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843" w:type="dxa"/>
          </w:tcPr>
          <w:p w14:paraId="624FA6A8"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102</w:t>
            </w:r>
          </w:p>
        </w:tc>
      </w:tr>
    </w:tbl>
    <w:p w14:paraId="6B2C33A0" w14:textId="1C7C82AF" w:rsidR="007D7161" w:rsidRDefault="007D7161"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класс</w:t>
      </w:r>
    </w:p>
    <w:tbl>
      <w:tblPr>
        <w:tblStyle w:val="1"/>
        <w:tblW w:w="14142" w:type="dxa"/>
        <w:tblLook w:val="04A0" w:firstRow="1" w:lastRow="0" w:firstColumn="1" w:lastColumn="0" w:noHBand="0" w:noVBand="1"/>
      </w:tblPr>
      <w:tblGrid>
        <w:gridCol w:w="3085"/>
        <w:gridCol w:w="2268"/>
        <w:gridCol w:w="1843"/>
        <w:gridCol w:w="1843"/>
        <w:gridCol w:w="1559"/>
        <w:gridCol w:w="1701"/>
        <w:gridCol w:w="1843"/>
      </w:tblGrid>
      <w:tr w:rsidR="007D7161" w:rsidRPr="001E13FD" w14:paraId="0D54F14E" w14:textId="77777777" w:rsidTr="009D30FB">
        <w:trPr>
          <w:trHeight w:val="930"/>
        </w:trPr>
        <w:tc>
          <w:tcPr>
            <w:tcW w:w="3085" w:type="dxa"/>
          </w:tcPr>
          <w:p w14:paraId="781FC303"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Предмет</w:t>
            </w:r>
          </w:p>
        </w:tc>
        <w:tc>
          <w:tcPr>
            <w:tcW w:w="2268" w:type="dxa"/>
          </w:tcPr>
          <w:p w14:paraId="7589468B"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часов в неделю</w:t>
            </w:r>
          </w:p>
        </w:tc>
        <w:tc>
          <w:tcPr>
            <w:tcW w:w="1843" w:type="dxa"/>
          </w:tcPr>
          <w:p w14:paraId="2E643776"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Гимнастика</w:t>
            </w:r>
          </w:p>
        </w:tc>
        <w:tc>
          <w:tcPr>
            <w:tcW w:w="1843" w:type="dxa"/>
          </w:tcPr>
          <w:p w14:paraId="55B0722C"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Лёгкая</w:t>
            </w:r>
          </w:p>
          <w:p w14:paraId="6D18E6B0"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атлетика</w:t>
            </w:r>
          </w:p>
        </w:tc>
        <w:tc>
          <w:tcPr>
            <w:tcW w:w="1559" w:type="dxa"/>
          </w:tcPr>
          <w:p w14:paraId="6F56CC92" w14:textId="77777777" w:rsidR="007D7161" w:rsidRPr="00BE1A24"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Лыжная подготовка</w:t>
            </w:r>
          </w:p>
        </w:tc>
        <w:tc>
          <w:tcPr>
            <w:tcW w:w="1701" w:type="dxa"/>
          </w:tcPr>
          <w:p w14:paraId="6FF2E6C3"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Подвижные и спортивные игры</w:t>
            </w:r>
          </w:p>
        </w:tc>
        <w:tc>
          <w:tcPr>
            <w:tcW w:w="1843" w:type="dxa"/>
          </w:tcPr>
          <w:p w14:paraId="548BAC11"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год</w:t>
            </w:r>
          </w:p>
        </w:tc>
      </w:tr>
      <w:tr w:rsidR="007D7161" w:rsidRPr="001E13FD" w14:paraId="688B67B2" w14:textId="77777777" w:rsidTr="009D30FB">
        <w:tc>
          <w:tcPr>
            <w:tcW w:w="3085" w:type="dxa"/>
          </w:tcPr>
          <w:p w14:paraId="0EB9EABF"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Адаптивная ф</w:t>
            </w:r>
            <w:r w:rsidRPr="001E13FD">
              <w:rPr>
                <w:rFonts w:ascii="Times New Roman" w:eastAsia="Arial Unicode MS" w:hAnsi="Times New Roman" w:cs="Times New Roman"/>
                <w:color w:val="00000A"/>
                <w:kern w:val="1"/>
                <w:sz w:val="24"/>
                <w:szCs w:val="24"/>
                <w:lang w:eastAsia="ar-SA"/>
              </w:rPr>
              <w:t>изическая культура</w:t>
            </w:r>
          </w:p>
        </w:tc>
        <w:tc>
          <w:tcPr>
            <w:tcW w:w="2268" w:type="dxa"/>
          </w:tcPr>
          <w:p w14:paraId="0D6F57B7"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sidRPr="001E13FD">
              <w:rPr>
                <w:rFonts w:ascii="Times New Roman" w:eastAsia="Arial Unicode MS" w:hAnsi="Times New Roman" w:cs="Times New Roman"/>
                <w:color w:val="00000A"/>
                <w:kern w:val="1"/>
                <w:sz w:val="24"/>
                <w:szCs w:val="24"/>
                <w:lang w:eastAsia="ar-SA"/>
              </w:rPr>
              <w:t>3</w:t>
            </w:r>
          </w:p>
        </w:tc>
        <w:tc>
          <w:tcPr>
            <w:tcW w:w="1843" w:type="dxa"/>
          </w:tcPr>
          <w:p w14:paraId="0384AF0C"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843" w:type="dxa"/>
          </w:tcPr>
          <w:p w14:paraId="143C0F3E"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559" w:type="dxa"/>
          </w:tcPr>
          <w:p w14:paraId="5F21739F"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701" w:type="dxa"/>
          </w:tcPr>
          <w:p w14:paraId="215D7A26"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843" w:type="dxa"/>
          </w:tcPr>
          <w:p w14:paraId="1A23C00D"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102</w:t>
            </w:r>
          </w:p>
        </w:tc>
      </w:tr>
    </w:tbl>
    <w:p w14:paraId="077EC201" w14:textId="7D40F06B" w:rsidR="007D7161" w:rsidRDefault="007D7161"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класс</w:t>
      </w:r>
    </w:p>
    <w:tbl>
      <w:tblPr>
        <w:tblStyle w:val="1"/>
        <w:tblW w:w="14142" w:type="dxa"/>
        <w:tblLook w:val="04A0" w:firstRow="1" w:lastRow="0" w:firstColumn="1" w:lastColumn="0" w:noHBand="0" w:noVBand="1"/>
      </w:tblPr>
      <w:tblGrid>
        <w:gridCol w:w="3085"/>
        <w:gridCol w:w="2268"/>
        <w:gridCol w:w="1843"/>
        <w:gridCol w:w="1843"/>
        <w:gridCol w:w="1559"/>
        <w:gridCol w:w="1701"/>
        <w:gridCol w:w="1843"/>
      </w:tblGrid>
      <w:tr w:rsidR="007D7161" w:rsidRPr="001E13FD" w14:paraId="4489BA9B" w14:textId="77777777" w:rsidTr="009D30FB">
        <w:trPr>
          <w:trHeight w:val="930"/>
        </w:trPr>
        <w:tc>
          <w:tcPr>
            <w:tcW w:w="3085" w:type="dxa"/>
          </w:tcPr>
          <w:p w14:paraId="6BD5C2CA"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Предмет</w:t>
            </w:r>
          </w:p>
        </w:tc>
        <w:tc>
          <w:tcPr>
            <w:tcW w:w="2268" w:type="dxa"/>
          </w:tcPr>
          <w:p w14:paraId="029EBF11"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часов в неделю</w:t>
            </w:r>
          </w:p>
        </w:tc>
        <w:tc>
          <w:tcPr>
            <w:tcW w:w="1843" w:type="dxa"/>
          </w:tcPr>
          <w:p w14:paraId="1F149012"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Гимнастика</w:t>
            </w:r>
          </w:p>
        </w:tc>
        <w:tc>
          <w:tcPr>
            <w:tcW w:w="1843" w:type="dxa"/>
          </w:tcPr>
          <w:p w14:paraId="72E7D26A"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Лёгкая</w:t>
            </w:r>
          </w:p>
          <w:p w14:paraId="42800F1D"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атлетика</w:t>
            </w:r>
          </w:p>
        </w:tc>
        <w:tc>
          <w:tcPr>
            <w:tcW w:w="1559" w:type="dxa"/>
          </w:tcPr>
          <w:p w14:paraId="45D0A6DF" w14:textId="77777777" w:rsidR="007D7161" w:rsidRPr="00BE1A24"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Знания о физической культуре</w:t>
            </w:r>
          </w:p>
        </w:tc>
        <w:tc>
          <w:tcPr>
            <w:tcW w:w="1701" w:type="dxa"/>
          </w:tcPr>
          <w:p w14:paraId="709EA2F5"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Calibri" w:hAnsi="Times New Roman" w:cs="Times New Roman"/>
                <w:sz w:val="24"/>
                <w:szCs w:val="24"/>
              </w:rPr>
              <w:t>Подвижные и спортивные игры</w:t>
            </w:r>
          </w:p>
        </w:tc>
        <w:tc>
          <w:tcPr>
            <w:tcW w:w="1843" w:type="dxa"/>
          </w:tcPr>
          <w:p w14:paraId="10DE8B11"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год</w:t>
            </w:r>
          </w:p>
        </w:tc>
      </w:tr>
      <w:tr w:rsidR="007D7161" w:rsidRPr="001E13FD" w14:paraId="55ABC72A" w14:textId="77777777" w:rsidTr="009D30FB">
        <w:tc>
          <w:tcPr>
            <w:tcW w:w="3085" w:type="dxa"/>
          </w:tcPr>
          <w:p w14:paraId="72C8A552"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Адаптивная ф</w:t>
            </w:r>
            <w:r w:rsidRPr="001E13FD">
              <w:rPr>
                <w:rFonts w:ascii="Times New Roman" w:eastAsia="Arial Unicode MS" w:hAnsi="Times New Roman" w:cs="Times New Roman"/>
                <w:color w:val="00000A"/>
                <w:kern w:val="1"/>
                <w:sz w:val="24"/>
                <w:szCs w:val="24"/>
                <w:lang w:eastAsia="ar-SA"/>
              </w:rPr>
              <w:t>изическая культура</w:t>
            </w:r>
          </w:p>
        </w:tc>
        <w:tc>
          <w:tcPr>
            <w:tcW w:w="2268" w:type="dxa"/>
          </w:tcPr>
          <w:p w14:paraId="167B32E7"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sidRPr="001E13FD">
              <w:rPr>
                <w:rFonts w:ascii="Times New Roman" w:eastAsia="Arial Unicode MS" w:hAnsi="Times New Roman" w:cs="Times New Roman"/>
                <w:color w:val="00000A"/>
                <w:kern w:val="1"/>
                <w:sz w:val="24"/>
                <w:szCs w:val="24"/>
                <w:lang w:eastAsia="ar-SA"/>
              </w:rPr>
              <w:t>3</w:t>
            </w:r>
          </w:p>
        </w:tc>
        <w:tc>
          <w:tcPr>
            <w:tcW w:w="1843" w:type="dxa"/>
          </w:tcPr>
          <w:p w14:paraId="0F5C81FE" w14:textId="77777777" w:rsidR="007D7161" w:rsidRPr="001E13FD" w:rsidRDefault="007D7161" w:rsidP="009D30FB">
            <w:pPr>
              <w:jc w:val="center"/>
              <w:rPr>
                <w:rFonts w:ascii="Times New Roman" w:eastAsia="Calibri" w:hAnsi="Times New Roman" w:cs="Times New Roman"/>
                <w:sz w:val="24"/>
                <w:szCs w:val="24"/>
              </w:rPr>
            </w:pPr>
            <w:r>
              <w:rPr>
                <w:sz w:val="24"/>
              </w:rPr>
              <w:t>46</w:t>
            </w:r>
          </w:p>
        </w:tc>
        <w:tc>
          <w:tcPr>
            <w:tcW w:w="1843" w:type="dxa"/>
          </w:tcPr>
          <w:p w14:paraId="6AF397FB" w14:textId="77777777" w:rsidR="007D7161" w:rsidRPr="001E13FD" w:rsidRDefault="007D7161" w:rsidP="009D30FB">
            <w:pPr>
              <w:jc w:val="center"/>
              <w:rPr>
                <w:rFonts w:ascii="Times New Roman" w:eastAsia="Calibri" w:hAnsi="Times New Roman" w:cs="Times New Roman"/>
                <w:sz w:val="24"/>
                <w:szCs w:val="24"/>
              </w:rPr>
            </w:pPr>
            <w:r>
              <w:rPr>
                <w:sz w:val="24"/>
              </w:rPr>
              <w:t>39</w:t>
            </w:r>
          </w:p>
        </w:tc>
        <w:tc>
          <w:tcPr>
            <w:tcW w:w="1559" w:type="dxa"/>
          </w:tcPr>
          <w:p w14:paraId="1E1A668E" w14:textId="77777777" w:rsidR="007D7161" w:rsidRPr="00B40393" w:rsidRDefault="007D7161" w:rsidP="009D30FB">
            <w:pPr>
              <w:jc w:val="center"/>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2</w:t>
            </w:r>
          </w:p>
        </w:tc>
        <w:tc>
          <w:tcPr>
            <w:tcW w:w="1701" w:type="dxa"/>
          </w:tcPr>
          <w:p w14:paraId="75DD1E7D" w14:textId="77777777" w:rsidR="007D7161" w:rsidRPr="001E13FD" w:rsidRDefault="007D7161" w:rsidP="009D30FB">
            <w:pPr>
              <w:jc w:val="center"/>
              <w:rPr>
                <w:rFonts w:ascii="Times New Roman" w:eastAsia="Calibri" w:hAnsi="Times New Roman" w:cs="Times New Roman"/>
                <w:sz w:val="24"/>
                <w:szCs w:val="24"/>
              </w:rPr>
            </w:pPr>
            <w:r>
              <w:rPr>
                <w:sz w:val="24"/>
              </w:rPr>
              <w:t>13</w:t>
            </w:r>
          </w:p>
        </w:tc>
        <w:tc>
          <w:tcPr>
            <w:tcW w:w="1843" w:type="dxa"/>
          </w:tcPr>
          <w:p w14:paraId="3EE7977F"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102</w:t>
            </w:r>
          </w:p>
        </w:tc>
      </w:tr>
    </w:tbl>
    <w:p w14:paraId="062C59DD" w14:textId="7C02FA3F" w:rsidR="007D7161" w:rsidRDefault="007D7161" w:rsidP="00512F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класс</w:t>
      </w:r>
    </w:p>
    <w:tbl>
      <w:tblPr>
        <w:tblStyle w:val="1"/>
        <w:tblW w:w="14170" w:type="dxa"/>
        <w:tblLook w:val="04A0" w:firstRow="1" w:lastRow="0" w:firstColumn="1" w:lastColumn="0" w:noHBand="0" w:noVBand="1"/>
      </w:tblPr>
      <w:tblGrid>
        <w:gridCol w:w="2216"/>
        <w:gridCol w:w="1601"/>
        <w:gridCol w:w="1700"/>
        <w:gridCol w:w="1327"/>
        <w:gridCol w:w="1466"/>
        <w:gridCol w:w="1608"/>
        <w:gridCol w:w="1192"/>
        <w:gridCol w:w="1698"/>
        <w:gridCol w:w="1362"/>
      </w:tblGrid>
      <w:tr w:rsidR="007D7161" w:rsidRPr="001E13FD" w14:paraId="1AD649B1" w14:textId="77777777" w:rsidTr="009D30FB">
        <w:trPr>
          <w:trHeight w:val="930"/>
        </w:trPr>
        <w:tc>
          <w:tcPr>
            <w:tcW w:w="2384" w:type="dxa"/>
          </w:tcPr>
          <w:p w14:paraId="26ADDB3E"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Предмет</w:t>
            </w:r>
          </w:p>
        </w:tc>
        <w:tc>
          <w:tcPr>
            <w:tcW w:w="1729" w:type="dxa"/>
          </w:tcPr>
          <w:p w14:paraId="76C09F94"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часов в неделю</w:t>
            </w:r>
          </w:p>
        </w:tc>
        <w:tc>
          <w:tcPr>
            <w:tcW w:w="1759" w:type="dxa"/>
          </w:tcPr>
          <w:p w14:paraId="56B6EA99" w14:textId="77777777" w:rsidR="007D7161" w:rsidRPr="001E13FD" w:rsidRDefault="007D7161" w:rsidP="009D30FB">
            <w:pPr>
              <w:suppressAutoHyphens/>
              <w:rPr>
                <w:rFonts w:ascii="Times New Roman" w:eastAsia="Arial Unicode MS" w:hAnsi="Times New Roman" w:cs="Times New Roman"/>
                <w:b/>
                <w:color w:val="00000A"/>
                <w:kern w:val="1"/>
                <w:sz w:val="24"/>
                <w:szCs w:val="24"/>
                <w:lang w:eastAsia="ar-SA"/>
              </w:rPr>
            </w:pPr>
            <w:r>
              <w:rPr>
                <w:sz w:val="24"/>
              </w:rPr>
              <w:t>Знания</w:t>
            </w:r>
            <w:r>
              <w:rPr>
                <w:spacing w:val="-4"/>
                <w:sz w:val="24"/>
              </w:rPr>
              <w:t xml:space="preserve"> </w:t>
            </w:r>
            <w:r>
              <w:rPr>
                <w:sz w:val="24"/>
              </w:rPr>
              <w:t>о</w:t>
            </w:r>
            <w:r>
              <w:rPr>
                <w:spacing w:val="-3"/>
                <w:sz w:val="24"/>
              </w:rPr>
              <w:t xml:space="preserve"> </w:t>
            </w:r>
            <w:r>
              <w:rPr>
                <w:sz w:val="24"/>
              </w:rPr>
              <w:t>физической</w:t>
            </w:r>
            <w:r>
              <w:rPr>
                <w:spacing w:val="-3"/>
                <w:sz w:val="24"/>
              </w:rPr>
              <w:t xml:space="preserve"> </w:t>
            </w:r>
            <w:r>
              <w:rPr>
                <w:sz w:val="24"/>
              </w:rPr>
              <w:t>культуре.</w:t>
            </w:r>
          </w:p>
        </w:tc>
        <w:tc>
          <w:tcPr>
            <w:tcW w:w="1359" w:type="dxa"/>
          </w:tcPr>
          <w:p w14:paraId="4252D6E9" w14:textId="77777777" w:rsidR="007D7161" w:rsidRPr="0004163F" w:rsidRDefault="007D7161" w:rsidP="009D30FB">
            <w:pPr>
              <w:rPr>
                <w:rFonts w:ascii="Times New Roman" w:eastAsia="Calibri" w:hAnsi="Times New Roman" w:cs="Times New Roman"/>
                <w:sz w:val="24"/>
                <w:szCs w:val="24"/>
              </w:rPr>
            </w:pPr>
            <w:r>
              <w:rPr>
                <w:sz w:val="24"/>
              </w:rPr>
              <w:t>Лёгкая</w:t>
            </w:r>
            <w:r>
              <w:rPr>
                <w:spacing w:val="-5"/>
                <w:sz w:val="24"/>
              </w:rPr>
              <w:t xml:space="preserve"> </w:t>
            </w:r>
            <w:r>
              <w:rPr>
                <w:sz w:val="24"/>
              </w:rPr>
              <w:t>атлетика.</w:t>
            </w:r>
          </w:p>
        </w:tc>
        <w:tc>
          <w:tcPr>
            <w:tcW w:w="1466" w:type="dxa"/>
          </w:tcPr>
          <w:p w14:paraId="7F0B6EA0" w14:textId="77777777" w:rsidR="007D7161" w:rsidRPr="00BE1A24" w:rsidRDefault="007D7161" w:rsidP="009D30FB">
            <w:pPr>
              <w:jc w:val="center"/>
              <w:rPr>
                <w:rFonts w:ascii="Times New Roman" w:eastAsia="Calibri" w:hAnsi="Times New Roman" w:cs="Times New Roman"/>
                <w:sz w:val="24"/>
                <w:szCs w:val="24"/>
              </w:rPr>
            </w:pPr>
            <w:r>
              <w:rPr>
                <w:sz w:val="24"/>
              </w:rPr>
              <w:t>Гимнастика.</w:t>
            </w:r>
          </w:p>
        </w:tc>
        <w:tc>
          <w:tcPr>
            <w:tcW w:w="1646" w:type="dxa"/>
          </w:tcPr>
          <w:p w14:paraId="749FE2FD"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Pr>
                <w:sz w:val="24"/>
              </w:rPr>
              <w:t>Лыжная</w:t>
            </w:r>
            <w:r>
              <w:rPr>
                <w:spacing w:val="-2"/>
                <w:sz w:val="24"/>
              </w:rPr>
              <w:t xml:space="preserve"> </w:t>
            </w:r>
            <w:r>
              <w:rPr>
                <w:sz w:val="24"/>
              </w:rPr>
              <w:t>подготовка.</w:t>
            </w:r>
          </w:p>
        </w:tc>
        <w:tc>
          <w:tcPr>
            <w:tcW w:w="1276" w:type="dxa"/>
          </w:tcPr>
          <w:p w14:paraId="34D3EF49"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Pr>
                <w:sz w:val="24"/>
              </w:rPr>
              <w:t>Игры.</w:t>
            </w:r>
          </w:p>
        </w:tc>
        <w:tc>
          <w:tcPr>
            <w:tcW w:w="1020" w:type="dxa"/>
          </w:tcPr>
          <w:p w14:paraId="418F823C"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Pr>
                <w:sz w:val="24"/>
              </w:rPr>
              <w:t>Тестирование.</w:t>
            </w:r>
          </w:p>
        </w:tc>
        <w:tc>
          <w:tcPr>
            <w:tcW w:w="1531" w:type="dxa"/>
          </w:tcPr>
          <w:p w14:paraId="398412E9" w14:textId="77777777" w:rsidR="007D7161" w:rsidRPr="001E13FD" w:rsidRDefault="007D7161" w:rsidP="009D30FB">
            <w:pPr>
              <w:suppressAutoHyphens/>
              <w:jc w:val="center"/>
              <w:rPr>
                <w:rFonts w:ascii="Times New Roman" w:eastAsia="Arial Unicode MS" w:hAnsi="Times New Roman" w:cs="Times New Roman"/>
                <w:b/>
                <w:color w:val="00000A"/>
                <w:kern w:val="1"/>
                <w:sz w:val="24"/>
                <w:szCs w:val="24"/>
                <w:lang w:eastAsia="ar-SA"/>
              </w:rPr>
            </w:pPr>
            <w:r w:rsidRPr="001E13FD">
              <w:rPr>
                <w:rFonts w:ascii="Times New Roman" w:eastAsia="Arial Unicode MS" w:hAnsi="Times New Roman" w:cs="Times New Roman"/>
                <w:b/>
                <w:color w:val="00000A"/>
                <w:kern w:val="1"/>
                <w:sz w:val="24"/>
                <w:szCs w:val="24"/>
                <w:lang w:eastAsia="ar-SA"/>
              </w:rPr>
              <w:t>год</w:t>
            </w:r>
          </w:p>
        </w:tc>
      </w:tr>
      <w:tr w:rsidR="007D7161" w:rsidRPr="001E13FD" w14:paraId="04393237" w14:textId="77777777" w:rsidTr="009D30FB">
        <w:tc>
          <w:tcPr>
            <w:tcW w:w="2384" w:type="dxa"/>
          </w:tcPr>
          <w:p w14:paraId="29D5C4FF"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Pr>
                <w:rFonts w:ascii="Times New Roman" w:eastAsia="Arial Unicode MS" w:hAnsi="Times New Roman" w:cs="Times New Roman"/>
                <w:color w:val="00000A"/>
                <w:kern w:val="1"/>
                <w:sz w:val="24"/>
                <w:szCs w:val="24"/>
                <w:lang w:eastAsia="ar-SA"/>
              </w:rPr>
              <w:t>Адаптивная ф</w:t>
            </w:r>
            <w:r w:rsidRPr="001E13FD">
              <w:rPr>
                <w:rFonts w:ascii="Times New Roman" w:eastAsia="Arial Unicode MS" w:hAnsi="Times New Roman" w:cs="Times New Roman"/>
                <w:color w:val="00000A"/>
                <w:kern w:val="1"/>
                <w:sz w:val="24"/>
                <w:szCs w:val="24"/>
                <w:lang w:eastAsia="ar-SA"/>
              </w:rPr>
              <w:t>изическая культура</w:t>
            </w:r>
          </w:p>
        </w:tc>
        <w:tc>
          <w:tcPr>
            <w:tcW w:w="1729" w:type="dxa"/>
          </w:tcPr>
          <w:p w14:paraId="08F33F3C" w14:textId="77777777" w:rsidR="007D7161" w:rsidRPr="001E13FD" w:rsidRDefault="007D7161" w:rsidP="009D30FB">
            <w:pPr>
              <w:suppressAutoHyphens/>
              <w:jc w:val="center"/>
              <w:rPr>
                <w:rFonts w:ascii="Times New Roman" w:eastAsia="Arial Unicode MS" w:hAnsi="Times New Roman" w:cs="Times New Roman"/>
                <w:color w:val="00000A"/>
                <w:kern w:val="1"/>
                <w:sz w:val="24"/>
                <w:szCs w:val="24"/>
                <w:lang w:eastAsia="ar-SA"/>
              </w:rPr>
            </w:pPr>
            <w:r w:rsidRPr="001E13FD">
              <w:rPr>
                <w:rFonts w:ascii="Times New Roman" w:eastAsia="Arial Unicode MS" w:hAnsi="Times New Roman" w:cs="Times New Roman"/>
                <w:color w:val="00000A"/>
                <w:kern w:val="1"/>
                <w:sz w:val="24"/>
                <w:szCs w:val="24"/>
                <w:lang w:eastAsia="ar-SA"/>
              </w:rPr>
              <w:t>3</w:t>
            </w:r>
          </w:p>
        </w:tc>
        <w:tc>
          <w:tcPr>
            <w:tcW w:w="1759" w:type="dxa"/>
          </w:tcPr>
          <w:p w14:paraId="76CD970B"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359" w:type="dxa"/>
          </w:tcPr>
          <w:p w14:paraId="48286E51"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466" w:type="dxa"/>
          </w:tcPr>
          <w:p w14:paraId="521CF3DD"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646" w:type="dxa"/>
          </w:tcPr>
          <w:p w14:paraId="3BC44857"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76" w:type="dxa"/>
          </w:tcPr>
          <w:p w14:paraId="74181063" w14:textId="77777777" w:rsidR="007D7161" w:rsidRPr="001E13FD" w:rsidRDefault="007D7161" w:rsidP="009D30FB">
            <w:pPr>
              <w:jc w:val="center"/>
              <w:rPr>
                <w:rFonts w:ascii="Times New Roman" w:eastAsia="Calibri" w:hAnsi="Times New Roman" w:cs="Times New Roman"/>
                <w:sz w:val="24"/>
                <w:szCs w:val="24"/>
              </w:rPr>
            </w:pPr>
            <w:r>
              <w:rPr>
                <w:sz w:val="24"/>
              </w:rPr>
              <w:t>32</w:t>
            </w:r>
          </w:p>
        </w:tc>
        <w:tc>
          <w:tcPr>
            <w:tcW w:w="1020" w:type="dxa"/>
          </w:tcPr>
          <w:p w14:paraId="5A399D8D" w14:textId="77777777" w:rsidR="007D7161" w:rsidRPr="001E13FD" w:rsidRDefault="007D7161" w:rsidP="009D30FB">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31" w:type="dxa"/>
          </w:tcPr>
          <w:p w14:paraId="6F5E002A" w14:textId="77777777" w:rsidR="007D7161" w:rsidRPr="001E13FD" w:rsidRDefault="007D7161" w:rsidP="009D30FB">
            <w:pPr>
              <w:jc w:val="center"/>
              <w:rPr>
                <w:rFonts w:ascii="Times New Roman" w:eastAsia="Calibri" w:hAnsi="Times New Roman" w:cs="Times New Roman"/>
                <w:sz w:val="24"/>
                <w:szCs w:val="24"/>
              </w:rPr>
            </w:pPr>
            <w:r w:rsidRPr="001E13FD">
              <w:rPr>
                <w:rFonts w:ascii="Times New Roman" w:eastAsia="Calibri" w:hAnsi="Times New Roman" w:cs="Times New Roman"/>
                <w:sz w:val="24"/>
                <w:szCs w:val="24"/>
              </w:rPr>
              <w:t>102</w:t>
            </w:r>
          </w:p>
        </w:tc>
      </w:tr>
    </w:tbl>
    <w:p w14:paraId="7062932F" w14:textId="20097DB6" w:rsidR="009A208D" w:rsidRPr="00F63841" w:rsidRDefault="009A208D" w:rsidP="00512FD4">
      <w:pPr>
        <w:spacing w:after="0" w:line="240" w:lineRule="auto"/>
        <w:jc w:val="center"/>
        <w:rPr>
          <w:rFonts w:ascii="Times New Roman" w:hAnsi="Times New Roman" w:cs="Times New Roman"/>
          <w:b/>
          <w:bCs/>
          <w:sz w:val="24"/>
          <w:szCs w:val="24"/>
        </w:rPr>
      </w:pPr>
      <w:r w:rsidRPr="00F63841">
        <w:rPr>
          <w:rFonts w:ascii="Times New Roman" w:hAnsi="Times New Roman" w:cs="Times New Roman"/>
          <w:b/>
          <w:bCs/>
          <w:sz w:val="24"/>
          <w:szCs w:val="24"/>
        </w:rPr>
        <w:t xml:space="preserve">ПРОГРАММА ОБУЧЕНИЯ ПО </w:t>
      </w:r>
      <w:r w:rsidR="005D68C1">
        <w:rPr>
          <w:rFonts w:ascii="Times New Roman" w:hAnsi="Times New Roman" w:cs="Times New Roman"/>
          <w:b/>
          <w:bCs/>
          <w:sz w:val="24"/>
          <w:szCs w:val="24"/>
        </w:rPr>
        <w:t xml:space="preserve">АДАПТИВНОЙ </w:t>
      </w:r>
      <w:r w:rsidRPr="00F63841">
        <w:rPr>
          <w:rFonts w:ascii="Times New Roman" w:hAnsi="Times New Roman" w:cs="Times New Roman"/>
          <w:b/>
          <w:bCs/>
          <w:sz w:val="24"/>
          <w:szCs w:val="24"/>
        </w:rPr>
        <w:t>ФИЗИЧЕСКОЙ КУЛЬТУРЕ НАПРАВЛЕНА НА</w:t>
      </w:r>
    </w:p>
    <w:p w14:paraId="0FD57432" w14:textId="6BD95130" w:rsidR="008C5755" w:rsidRDefault="008C5755" w:rsidP="008C5755">
      <w:pPr>
        <w:pStyle w:val="c76"/>
        <w:shd w:val="clear" w:color="auto" w:fill="FFFFFF"/>
        <w:spacing w:before="0" w:beforeAutospacing="0" w:after="0" w:afterAutospacing="0"/>
        <w:ind w:firstLine="568"/>
        <w:jc w:val="both"/>
        <w:rPr>
          <w:rFonts w:ascii="Calibri" w:hAnsi="Calibri" w:cs="Calibri"/>
          <w:color w:val="000000"/>
          <w:sz w:val="22"/>
          <w:szCs w:val="22"/>
        </w:rPr>
      </w:pPr>
      <w:r>
        <w:rPr>
          <w:rStyle w:val="c3"/>
          <w:color w:val="000000"/>
        </w:rPr>
        <w:t>Повышение двигательной активности детей и обучение использованию полученных навыков в повседневной жизни.</w:t>
      </w:r>
    </w:p>
    <w:p w14:paraId="0AD75259" w14:textId="77777777" w:rsidR="008C5755" w:rsidRDefault="008C5755" w:rsidP="008C5755">
      <w:pPr>
        <w:pStyle w:val="c66"/>
        <w:shd w:val="clear" w:color="auto" w:fill="FFFFFF"/>
        <w:spacing w:before="0" w:beforeAutospacing="0" w:after="0" w:afterAutospacing="0"/>
        <w:ind w:firstLine="568"/>
        <w:jc w:val="both"/>
        <w:rPr>
          <w:rFonts w:ascii="Calibri" w:hAnsi="Calibri" w:cs="Calibri"/>
          <w:color w:val="000000"/>
          <w:sz w:val="22"/>
          <w:szCs w:val="22"/>
        </w:rPr>
      </w:pPr>
      <w:r>
        <w:rPr>
          <w:rStyle w:val="c22"/>
          <w:b/>
          <w:bCs/>
          <w:color w:val="000000"/>
        </w:rPr>
        <w:t>Основные задачи</w:t>
      </w:r>
      <w:r>
        <w:rPr>
          <w:rStyle w:val="c3"/>
          <w:color w:val="000000"/>
        </w:rPr>
        <w:t>: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14:paraId="017ECBF2" w14:textId="1544F1C6"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lastRenderedPageBreak/>
        <w:t xml:space="preserve">Наряду с интеллектуальными нарушениями у детей с ограниченными возможностями здоровья имеются также </w:t>
      </w:r>
      <w:r w:rsidR="007D7161">
        <w:rPr>
          <w:rStyle w:val="c3"/>
          <w:color w:val="000000"/>
        </w:rPr>
        <w:t>недостатки в</w:t>
      </w:r>
      <w:r>
        <w:rPr>
          <w:rStyle w:val="c3"/>
          <w:color w:val="000000"/>
        </w:rPr>
        <w:t xml:space="preserve"> физическом развитии, в двигательных способностях, нарушения основных движений. Среди начальных дефектов осанки наиболее часто встречаются вялая осанка, плоская спина, сутулость, круглая спина. Одной из основных причин нарушения осанки является слабое развитие мускулатуры, развитие мышц спины.</w:t>
      </w:r>
    </w:p>
    <w:p w14:paraId="7862AB72" w14:textId="77777777" w:rsidR="008C5755" w:rsidRDefault="008C5755" w:rsidP="008C5755">
      <w:pPr>
        <w:pStyle w:val="c32"/>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Ведущей особенностью адаптивной физкультуры является использование в качестве корригирующего средства физических упражнений, которые оказывают разнообразное действие на коррекцию, компенсацию и нормализацию функций у обучающихся.  Физические упражнения являются ведущим средством устранения нарушений физического и психического развития. Они вызывают улучшение кровообращения и дыхания, улучшают трофические процессы. Физические упражнения выполняются из различных исходных состояний, с тренировкой всех групп мышц.</w:t>
      </w:r>
    </w:p>
    <w:p w14:paraId="7C583EE1" w14:textId="77777777" w:rsidR="008C5755" w:rsidRDefault="008C5755" w:rsidP="008C5755">
      <w:pPr>
        <w:pStyle w:val="c65"/>
        <w:shd w:val="clear" w:color="auto" w:fill="FFFFFF"/>
        <w:spacing w:before="0" w:beforeAutospacing="0" w:after="0" w:afterAutospacing="0"/>
        <w:ind w:firstLine="708"/>
        <w:jc w:val="both"/>
        <w:rPr>
          <w:rFonts w:ascii="Calibri" w:hAnsi="Calibri" w:cs="Calibri"/>
          <w:color w:val="000000"/>
          <w:sz w:val="22"/>
          <w:szCs w:val="22"/>
        </w:rPr>
      </w:pPr>
      <w:r>
        <w:rPr>
          <w:rStyle w:val="c3"/>
          <w:color w:val="000000"/>
        </w:rPr>
        <w:t>Программа учебного курса строится на следующих принципах:</w:t>
      </w:r>
    </w:p>
    <w:p w14:paraId="60713CE4"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индивидуализация и дифференциация процесса обучения; учет индивидуальных особенностей каждого ученика (морфофункциональное развитие, состояние сохранных функций, медицинские противопоказания, состояние двигательных функций и координационных способностей, уровень физической подготовленности, способность к обучению движениям, отношение к занятиям физическими упражнениями: интересы, мотивы);</w:t>
      </w:r>
    </w:p>
    <w:p w14:paraId="7339DA1B"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коррекционная направленность обучения;</w:t>
      </w:r>
    </w:p>
    <w:p w14:paraId="0D713180"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оптимистическая перспектива,</w:t>
      </w:r>
    </w:p>
    <w:p w14:paraId="4A84C05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комплексность обучения на основе прогрессивных психолого-педагогических и психолого-физиологических теорий,</w:t>
      </w:r>
    </w:p>
    <w:p w14:paraId="61D4607D"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адекватность средств, методов и методических приемов обучения двигательным действиям, развитие физических качеств, коррекция психомоторных нарушений и физической подготовки, оптимизация нагрузки, сообщение новых знаний;</w:t>
      </w:r>
    </w:p>
    <w:p w14:paraId="2B8677CC"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эмоциональность занятий (музыка, игровые методы, нетрадиционное оборудование и пр.);</w:t>
      </w:r>
    </w:p>
    <w:p w14:paraId="60AEA586"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создание условий для реального выполнения заданий, оказание помощи, обеспечение безопасности;</w:t>
      </w:r>
    </w:p>
    <w:p w14:paraId="2710EC69" w14:textId="77777777" w:rsidR="008C5755" w:rsidRDefault="008C5755" w:rsidP="008C5755">
      <w:pPr>
        <w:pStyle w:val="c25"/>
        <w:numPr>
          <w:ilvl w:val="0"/>
          <w:numId w:val="3"/>
        </w:numPr>
        <w:shd w:val="clear" w:color="auto" w:fill="FFFFFF"/>
        <w:spacing w:before="30" w:beforeAutospacing="0" w:after="30" w:afterAutospacing="0"/>
        <w:ind w:left="1440"/>
        <w:jc w:val="both"/>
        <w:rPr>
          <w:rFonts w:ascii="Calibri" w:hAnsi="Calibri" w:cs="Calibri"/>
          <w:color w:val="000000"/>
          <w:sz w:val="22"/>
          <w:szCs w:val="22"/>
        </w:rPr>
      </w:pPr>
      <w:r>
        <w:rPr>
          <w:rStyle w:val="c3"/>
          <w:color w:val="000000"/>
        </w:rPr>
        <w:t>поощрение, одобрение, похвала за малейшие успехи;</w:t>
      </w:r>
    </w:p>
    <w:p w14:paraId="26DE6FB7" w14:textId="3A4CE451" w:rsidR="009A208D" w:rsidRPr="007D7161" w:rsidRDefault="008C5755" w:rsidP="00C755DC">
      <w:pPr>
        <w:pStyle w:val="c25"/>
        <w:numPr>
          <w:ilvl w:val="0"/>
          <w:numId w:val="3"/>
        </w:numPr>
        <w:shd w:val="clear" w:color="auto" w:fill="FFFFFF"/>
        <w:spacing w:before="30" w:beforeAutospacing="0" w:after="0" w:afterAutospacing="0"/>
        <w:ind w:left="1440"/>
        <w:jc w:val="both"/>
        <w:rPr>
          <w:b/>
          <w:bCs/>
        </w:rPr>
      </w:pPr>
      <w:r w:rsidRPr="007D7161">
        <w:rPr>
          <w:rStyle w:val="c3"/>
          <w:color w:val="000000"/>
        </w:rPr>
        <w:t>контроль за динамикой результатов учебно-познавательного процесса и функциональным состоянием занимающихся.</w:t>
      </w:r>
    </w:p>
    <w:sectPr w:rsidR="009A208D" w:rsidRPr="007D7161" w:rsidSect="009A208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4E4"/>
    <w:multiLevelType w:val="multilevel"/>
    <w:tmpl w:val="D85023D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63877F0B"/>
    <w:multiLevelType w:val="multilevel"/>
    <w:tmpl w:val="2224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E28B3"/>
    <w:multiLevelType w:val="multilevel"/>
    <w:tmpl w:val="242E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02678">
    <w:abstractNumId w:val="0"/>
  </w:num>
  <w:num w:numId="2" w16cid:durableId="1449471122">
    <w:abstractNumId w:val="2"/>
  </w:num>
  <w:num w:numId="3" w16cid:durableId="702169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B4"/>
    <w:rsid w:val="00013EB4"/>
    <w:rsid w:val="00512FD4"/>
    <w:rsid w:val="00523F58"/>
    <w:rsid w:val="005D68C1"/>
    <w:rsid w:val="007D7161"/>
    <w:rsid w:val="008C5755"/>
    <w:rsid w:val="009A208D"/>
    <w:rsid w:val="00B57B09"/>
    <w:rsid w:val="00F63841"/>
    <w:rsid w:val="00F9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DC42"/>
  <w15:chartTrackingRefBased/>
  <w15:docId w15:val="{4DE769DA-C916-4492-9D77-5F39E7B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2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3841"/>
  </w:style>
  <w:style w:type="paragraph" w:customStyle="1" w:styleId="c31">
    <w:name w:val="c31"/>
    <w:basedOn w:val="a"/>
    <w:rsid w:val="00F63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63841"/>
  </w:style>
  <w:style w:type="character" w:customStyle="1" w:styleId="c68">
    <w:name w:val="c68"/>
    <w:basedOn w:val="a0"/>
    <w:rsid w:val="00F63841"/>
  </w:style>
  <w:style w:type="paragraph" w:styleId="a4">
    <w:name w:val="No Spacing"/>
    <w:uiPriority w:val="1"/>
    <w:qFormat/>
    <w:rsid w:val="00512FD4"/>
    <w:pPr>
      <w:spacing w:after="0" w:line="240" w:lineRule="auto"/>
    </w:pPr>
    <w:rPr>
      <w:rFonts w:ascii="Calibri" w:eastAsia="Times New Roman" w:hAnsi="Calibri" w:cs="Times New Roman"/>
      <w:lang w:eastAsia="ru-RU"/>
    </w:rPr>
  </w:style>
  <w:style w:type="paragraph" w:customStyle="1" w:styleId="c60">
    <w:name w:val="c6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12FD4"/>
  </w:style>
  <w:style w:type="character" w:customStyle="1" w:styleId="c18">
    <w:name w:val="c18"/>
    <w:basedOn w:val="a0"/>
    <w:rsid w:val="00512FD4"/>
  </w:style>
  <w:style w:type="paragraph" w:customStyle="1" w:styleId="c80">
    <w:name w:val="c80"/>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512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8C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6">
    <w:name w:val="c7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C5755"/>
  </w:style>
  <w:style w:type="paragraph" w:customStyle="1" w:styleId="c66">
    <w:name w:val="c66"/>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C5755"/>
  </w:style>
  <w:style w:type="paragraph" w:customStyle="1" w:styleId="c32">
    <w:name w:val="c32"/>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C57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7D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649166201">
      <w:bodyDiv w:val="1"/>
      <w:marLeft w:val="0"/>
      <w:marRight w:val="0"/>
      <w:marTop w:val="0"/>
      <w:marBottom w:val="0"/>
      <w:divBdr>
        <w:top w:val="none" w:sz="0" w:space="0" w:color="auto"/>
        <w:left w:val="none" w:sz="0" w:space="0" w:color="auto"/>
        <w:bottom w:val="none" w:sz="0" w:space="0" w:color="auto"/>
        <w:right w:val="none" w:sz="0" w:space="0" w:color="auto"/>
      </w:divBdr>
    </w:div>
    <w:div w:id="862478736">
      <w:bodyDiv w:val="1"/>
      <w:marLeft w:val="0"/>
      <w:marRight w:val="0"/>
      <w:marTop w:val="0"/>
      <w:marBottom w:val="0"/>
      <w:divBdr>
        <w:top w:val="none" w:sz="0" w:space="0" w:color="auto"/>
        <w:left w:val="none" w:sz="0" w:space="0" w:color="auto"/>
        <w:bottom w:val="none" w:sz="0" w:space="0" w:color="auto"/>
        <w:right w:val="none" w:sz="0" w:space="0" w:color="auto"/>
      </w:divBdr>
    </w:div>
    <w:div w:id="867136983">
      <w:bodyDiv w:val="1"/>
      <w:marLeft w:val="0"/>
      <w:marRight w:val="0"/>
      <w:marTop w:val="0"/>
      <w:marBottom w:val="0"/>
      <w:divBdr>
        <w:top w:val="none" w:sz="0" w:space="0" w:color="auto"/>
        <w:left w:val="none" w:sz="0" w:space="0" w:color="auto"/>
        <w:bottom w:val="none" w:sz="0" w:space="0" w:color="auto"/>
        <w:right w:val="none" w:sz="0" w:space="0" w:color="auto"/>
      </w:divBdr>
    </w:div>
    <w:div w:id="881865555">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26772020">
      <w:bodyDiv w:val="1"/>
      <w:marLeft w:val="0"/>
      <w:marRight w:val="0"/>
      <w:marTop w:val="0"/>
      <w:marBottom w:val="0"/>
      <w:divBdr>
        <w:top w:val="none" w:sz="0" w:space="0" w:color="auto"/>
        <w:left w:val="none" w:sz="0" w:space="0" w:color="auto"/>
        <w:bottom w:val="none" w:sz="0" w:space="0" w:color="auto"/>
        <w:right w:val="none" w:sz="0" w:space="0" w:color="auto"/>
      </w:divBdr>
    </w:div>
    <w:div w:id="1484737300">
      <w:bodyDiv w:val="1"/>
      <w:marLeft w:val="0"/>
      <w:marRight w:val="0"/>
      <w:marTop w:val="0"/>
      <w:marBottom w:val="0"/>
      <w:divBdr>
        <w:top w:val="none" w:sz="0" w:space="0" w:color="auto"/>
        <w:left w:val="none" w:sz="0" w:space="0" w:color="auto"/>
        <w:bottom w:val="none" w:sz="0" w:space="0" w:color="auto"/>
        <w:right w:val="none" w:sz="0" w:space="0" w:color="auto"/>
      </w:divBdr>
    </w:div>
    <w:div w:id="1643846021">
      <w:bodyDiv w:val="1"/>
      <w:marLeft w:val="0"/>
      <w:marRight w:val="0"/>
      <w:marTop w:val="0"/>
      <w:marBottom w:val="0"/>
      <w:divBdr>
        <w:top w:val="none" w:sz="0" w:space="0" w:color="auto"/>
        <w:left w:val="none" w:sz="0" w:space="0" w:color="auto"/>
        <w:bottom w:val="none" w:sz="0" w:space="0" w:color="auto"/>
        <w:right w:val="none" w:sz="0" w:space="0" w:color="auto"/>
      </w:divBdr>
    </w:div>
    <w:div w:id="1906601804">
      <w:bodyDiv w:val="1"/>
      <w:marLeft w:val="0"/>
      <w:marRight w:val="0"/>
      <w:marTop w:val="0"/>
      <w:marBottom w:val="0"/>
      <w:divBdr>
        <w:top w:val="none" w:sz="0" w:space="0" w:color="auto"/>
        <w:left w:val="none" w:sz="0" w:space="0" w:color="auto"/>
        <w:bottom w:val="none" w:sz="0" w:space="0" w:color="auto"/>
        <w:right w:val="none" w:sz="0" w:space="0" w:color="auto"/>
      </w:divBdr>
    </w:div>
    <w:div w:id="1955599747">
      <w:bodyDiv w:val="1"/>
      <w:marLeft w:val="0"/>
      <w:marRight w:val="0"/>
      <w:marTop w:val="0"/>
      <w:marBottom w:val="0"/>
      <w:divBdr>
        <w:top w:val="none" w:sz="0" w:space="0" w:color="auto"/>
        <w:left w:val="none" w:sz="0" w:space="0" w:color="auto"/>
        <w:bottom w:val="none" w:sz="0" w:space="0" w:color="auto"/>
        <w:right w:val="none" w:sz="0" w:space="0" w:color="auto"/>
      </w:divBdr>
    </w:div>
    <w:div w:id="21403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D3DAE3"/>
      </a:dk1>
      <a:lt1>
        <a:sysClr val="window" lastClr="40455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 Исхакович</cp:lastModifiedBy>
  <cp:revision>2</cp:revision>
  <dcterms:created xsi:type="dcterms:W3CDTF">2023-09-07T04:34:00Z</dcterms:created>
  <dcterms:modified xsi:type="dcterms:W3CDTF">2023-09-07T04:34:00Z</dcterms:modified>
</cp:coreProperties>
</file>